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5B2D04FF"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 xml:space="preserve">Diseño e instalación de una plataforma web de gestión documental </w:t>
      </w:r>
      <w:r w:rsidR="00085F92" w:rsidRPr="00627A0E">
        <w:rPr>
          <w:rFonts w:ascii="Times New Roman" w:hAnsi="Times New Roman"/>
          <w:b/>
          <w:bCs/>
        </w:rPr>
        <w:t>basada</w:t>
      </w:r>
      <w:r w:rsidRPr="00627A0E">
        <w:rPr>
          <w:rFonts w:ascii="Times New Roman" w:hAnsi="Times New Roman"/>
          <w:b/>
          <w:bCs/>
        </w:rPr>
        <w:t xml:space="preserve">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14E48">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End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0C153659" w:rsidR="00C76F0D" w:rsidRDefault="00C76F0D" w:rsidP="00861F0B">
      <w:pPr>
        <w:pStyle w:val="APA7ma"/>
      </w:pPr>
      <w:r>
        <w:t>El papel es el soporte documental que sustenta la mayor parte de la historia social, política, económica, religiosa y cultural de la humanidad, y su estudio como evidencia material también contribuye a la construcción de</w:t>
      </w:r>
      <w:r w:rsidR="00085F92">
        <w:t xml:space="preserve"> nuestra memoria. La investiga</w:t>
      </w:r>
      <w:r>
        <w:t xml:space="preserve">ción sobre la materialidad de los distintos soportes de escritura, las tintas, técnicas de impresión, encuadernaciones —entre </w:t>
      </w:r>
      <w:r>
        <w:lastRenderedPageBreak/>
        <w:t>otros aspectos— nos permite, cada día más, comprender no solo el contenido textual o gráfico de los documentos, sino la evolución tecnológica de cada época y su re</w:t>
      </w:r>
      <w:r w:rsidR="00085F92">
        <w:t>lación con el contexto sociopo</w:t>
      </w:r>
      <w:r>
        <w:t>lítico que les dio origen.</w:t>
      </w:r>
    </w:p>
    <w:p w14:paraId="28572DB1" w14:textId="3D268861" w:rsidR="00C76F0D" w:rsidRDefault="00C76F0D" w:rsidP="00861F0B">
      <w:pPr>
        <w:pStyle w:val="APA7ma"/>
      </w:pPr>
      <w:r>
        <w:t xml:space="preserve">Gómez Llorente, A. y Odor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5DB05D40"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34170D">
        <w:t>Santa 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34E1A9A4" w14:textId="476E2F87" w:rsidR="00601ED5" w:rsidRDefault="00112F8E" w:rsidP="003527E9">
      <w:pPr>
        <w:rPr>
          <w:rFonts w:ascii="Times New Roman" w:hAnsi="Times New Roman"/>
        </w:rPr>
      </w:pPr>
      <w:r>
        <w:rPr>
          <w:rFonts w:ascii="Times New Roman" w:hAnsi="Times New Roman"/>
        </w:rPr>
        <w:t>Ante el anterior detalle se muestra actualmente como se comienzan a apilar documentos sin orden fijo por año o por secciones los cuales muestran ciertamente un grado de desorganización lo cual dificulta la información en tiempo y forma</w:t>
      </w:r>
    </w:p>
    <w:p w14:paraId="10F00C28" w14:textId="004090B2" w:rsidR="00312004" w:rsidRDefault="00312004" w:rsidP="00312004">
      <w:pPr>
        <w:keepNext/>
        <w:jc w:val="center"/>
      </w:pPr>
      <w:r>
        <w:rPr>
          <w:rFonts w:ascii="Times New Roman" w:hAnsi="Times New Roman"/>
          <w:noProof/>
          <w:lang w:eastAsia="es-SV"/>
        </w:rPr>
        <w:drawing>
          <wp:inline distT="0" distB="0" distL="0" distR="0" wp14:anchorId="1FEC77DD" wp14:editId="5CE1E0AE">
            <wp:extent cx="2867025" cy="3822700"/>
            <wp:effectExtent l="0" t="0" r="952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7025" cy="3822700"/>
                    </a:xfrm>
                    <a:prstGeom prst="rect">
                      <a:avLst/>
                    </a:prstGeom>
                  </pic:spPr>
                </pic:pic>
              </a:graphicData>
            </a:graphic>
          </wp:inline>
        </w:drawing>
      </w:r>
    </w:p>
    <w:p w14:paraId="7BA6C205" w14:textId="352209E3" w:rsidR="00112F8E" w:rsidRDefault="00312004" w:rsidP="00312004">
      <w:pPr>
        <w:pStyle w:val="Epgrafe"/>
        <w:jc w:val="center"/>
        <w:rPr>
          <w:rFonts w:ascii="Times New Roman" w:hAnsi="Times New Roman"/>
        </w:rPr>
      </w:pPr>
      <w:r>
        <w:t xml:space="preserve">Ilustración </w:t>
      </w:r>
      <w:r w:rsidR="007468E2">
        <w:fldChar w:fldCharType="begin"/>
      </w:r>
      <w:r w:rsidR="007468E2">
        <w:instrText xml:space="preserve"> SEQ Ilustración \* ARABIC </w:instrText>
      </w:r>
      <w:r w:rsidR="007468E2">
        <w:fldChar w:fldCharType="separate"/>
      </w:r>
      <w:r w:rsidR="00A06951">
        <w:rPr>
          <w:noProof/>
        </w:rPr>
        <w:t>1</w:t>
      </w:r>
      <w:r w:rsidR="007468E2">
        <w:fldChar w:fldCharType="end"/>
      </w:r>
    </w:p>
    <w:p w14:paraId="0D34A826" w14:textId="77777777" w:rsidR="00DB5269" w:rsidRDefault="00DB5269" w:rsidP="00DB5269">
      <w:pPr>
        <w:keepNext/>
        <w:jc w:val="center"/>
      </w:pPr>
      <w:r>
        <w:rPr>
          <w:rFonts w:ascii="Times New Roman" w:hAnsi="Times New Roman"/>
          <w:noProof/>
          <w:lang w:eastAsia="es-SV"/>
        </w:rPr>
        <w:lastRenderedPageBreak/>
        <w:drawing>
          <wp:inline distT="0" distB="0" distL="0" distR="0" wp14:anchorId="6D6E506C" wp14:editId="5CB11F12">
            <wp:extent cx="4705350" cy="2646759"/>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5350" cy="2646759"/>
                    </a:xfrm>
                    <a:prstGeom prst="rect">
                      <a:avLst/>
                    </a:prstGeom>
                  </pic:spPr>
                </pic:pic>
              </a:graphicData>
            </a:graphic>
          </wp:inline>
        </w:drawing>
      </w:r>
    </w:p>
    <w:p w14:paraId="6F1C1EDB" w14:textId="56E7B59B" w:rsidR="005D2F1F" w:rsidRDefault="00DB5269" w:rsidP="00DB5269">
      <w:pPr>
        <w:pStyle w:val="Epgrafe"/>
        <w:jc w:val="center"/>
      </w:pPr>
      <w:r>
        <w:t xml:space="preserve">Ilustración </w:t>
      </w:r>
      <w:r w:rsidR="007468E2">
        <w:fldChar w:fldCharType="begin"/>
      </w:r>
      <w:r w:rsidR="007468E2">
        <w:instrText xml:space="preserve"> SEQ Ilustración \* ARABIC </w:instrText>
      </w:r>
      <w:r w:rsidR="007468E2">
        <w:fldChar w:fldCharType="separate"/>
      </w:r>
      <w:r w:rsidR="00A06951">
        <w:rPr>
          <w:noProof/>
        </w:rPr>
        <w:t>2</w:t>
      </w:r>
      <w:r w:rsidR="007468E2">
        <w:fldChar w:fldCharType="end"/>
      </w:r>
    </w:p>
    <w:p w14:paraId="11583798" w14:textId="77777777" w:rsidR="0037758C" w:rsidRDefault="0037758C" w:rsidP="001508D3">
      <w:pPr>
        <w:keepNext/>
        <w:jc w:val="center"/>
      </w:pPr>
      <w:r>
        <w:rPr>
          <w:noProof/>
          <w:lang w:eastAsia="es-SV"/>
        </w:rPr>
        <w:drawing>
          <wp:inline distT="0" distB="0" distL="0" distR="0" wp14:anchorId="5772B33A" wp14:editId="1FED33CC">
            <wp:extent cx="4867275" cy="2737842"/>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7275" cy="2737842"/>
                    </a:xfrm>
                    <a:prstGeom prst="rect">
                      <a:avLst/>
                    </a:prstGeom>
                  </pic:spPr>
                </pic:pic>
              </a:graphicData>
            </a:graphic>
          </wp:inline>
        </w:drawing>
      </w:r>
    </w:p>
    <w:p w14:paraId="305DBAB3" w14:textId="7BC4C7C0" w:rsidR="00DB5269" w:rsidRDefault="0037758C" w:rsidP="0037758C">
      <w:pPr>
        <w:pStyle w:val="Epgrafe"/>
        <w:jc w:val="center"/>
      </w:pPr>
      <w:r>
        <w:t xml:space="preserve">Ilustración </w:t>
      </w:r>
      <w:r w:rsidR="007468E2">
        <w:fldChar w:fldCharType="begin"/>
      </w:r>
      <w:r w:rsidR="007468E2">
        <w:instrText xml:space="preserve"> SEQ Ilustración \* ARABIC </w:instrText>
      </w:r>
      <w:r w:rsidR="007468E2">
        <w:fldChar w:fldCharType="separate"/>
      </w:r>
      <w:r w:rsidR="00A06951">
        <w:rPr>
          <w:noProof/>
        </w:rPr>
        <w:t>3</w:t>
      </w:r>
      <w:r w:rsidR="007468E2">
        <w:fldChar w:fldCharType="end"/>
      </w:r>
    </w:p>
    <w:p w14:paraId="236902F0" w14:textId="2C711C0F" w:rsidR="00936514" w:rsidRDefault="00936514" w:rsidP="00936514">
      <w:pPr>
        <w:pStyle w:val="APA7ma"/>
      </w:pPr>
      <w:r>
        <w:br w:type="page"/>
      </w:r>
      <w:r>
        <w:lastRenderedPageBreak/>
        <w:t xml:space="preserve">Como se </w:t>
      </w:r>
      <w:r w:rsidR="00202542">
        <w:t>puede</w:t>
      </w:r>
      <w:r>
        <w:t xml:space="preserve"> constatar las condiciones de manejo y almacenamiento de documentos no registra un orden cronológico ni </w:t>
      </w:r>
      <w:r w:rsidR="00202542">
        <w:t>asertivo</w:t>
      </w:r>
      <w:r>
        <w:t xml:space="preserve"> </w:t>
      </w:r>
      <w:r w:rsidR="00202542">
        <w:t>en cuanto a la gestión documental dentro del bufet, por lo cual se hace necesario un sistema el cual pueda ofrecer orden y respaldo a los documentos en caso de incidentes ambientales o errores humanos</w:t>
      </w:r>
    </w:p>
    <w:p w14:paraId="30A47175" w14:textId="77777777" w:rsidR="00AB4EDA" w:rsidRDefault="00AB4EDA" w:rsidP="00936514">
      <w:pPr>
        <w:pStyle w:val="APA7ma"/>
      </w:pPr>
    </w:p>
    <w:p w14:paraId="4DE58159" w14:textId="3D27447B" w:rsidR="00AB4EDA" w:rsidRDefault="00AB4EDA" w:rsidP="00AB4EDA">
      <w:pPr>
        <w:pStyle w:val="APA7ma"/>
      </w:pPr>
      <w:r>
        <w:t>Las causas de deterioro que sue</w:t>
      </w:r>
      <w:r w:rsidR="00B1578B">
        <w:t>len afectar a los acervos docu</w:t>
      </w:r>
      <w:r>
        <w:t>mentales y, por lo tanto, a los soportes de papel, pueden di</w:t>
      </w:r>
      <w:r w:rsidR="00B1578B">
        <w:t xml:space="preserve">vidirse en dos grandes áreas: </w:t>
      </w:r>
      <w:r>
        <w:t>Causas intrínsecas o internas: son aquellas que parten de las técnicas de factura y los materiales constitutivos del papel. - Causas extrínsecas o externas: incluyen a todo el entorno que rodea al documento, que puede</w:t>
      </w:r>
      <w:r w:rsidR="00B1578B">
        <w:t xml:space="preserve"> afectarlo y ocasionar o acele</w:t>
      </w:r>
      <w:r>
        <w:t>rar su deterioro.</w:t>
      </w:r>
    </w:p>
    <w:p w14:paraId="0A4E31F6" w14:textId="28F1B6D9" w:rsidR="00202542" w:rsidRDefault="00AB4EDA" w:rsidP="00AB4EDA">
      <w:pPr>
        <w:pStyle w:val="APA7ma"/>
      </w:pPr>
      <w:r>
        <w:t xml:space="preserve">Gómez Llorente, A. y </w:t>
      </w:r>
      <w:r w:rsidR="0034170D">
        <w:t>Ordo</w:t>
      </w:r>
      <w:r>
        <w:t xml:space="preserve">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https://elibro.net/es/ereader/upes/229325?page=89.</w:t>
      </w:r>
    </w:p>
    <w:p w14:paraId="7B806532" w14:textId="77777777" w:rsidR="00202542" w:rsidRPr="00936514" w:rsidRDefault="00202542" w:rsidP="00936514">
      <w:pPr>
        <w:pStyle w:val="APA7ma"/>
      </w:pPr>
    </w:p>
    <w:p w14:paraId="197E842F" w14:textId="77777777" w:rsidR="00CD2110" w:rsidRPr="0037758C" w:rsidRDefault="00CD2110" w:rsidP="0037758C"/>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30363E0B" w14:textId="77777777" w:rsidR="005D2F1F" w:rsidRDefault="005D2F1F" w:rsidP="004F2800">
      <w:pPr>
        <w:ind w:firstLine="0"/>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w:t>
      </w:r>
      <w:r>
        <w:rPr>
          <w:rFonts w:ascii="Times New Roman" w:hAnsi="Times New Roman"/>
        </w:rPr>
        <w:lastRenderedPageBreak/>
        <w:t>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67048697" w14:textId="77777777" w:rsidR="008327D2" w:rsidRDefault="008327D2" w:rsidP="003527E9">
      <w:pPr>
        <w:rPr>
          <w:rFonts w:ascii="Times New Roman" w:hAnsi="Times New Roman"/>
        </w:rPr>
      </w:pP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4F277E62" w14:textId="77777777" w:rsidR="002618A6" w:rsidRPr="002618A6" w:rsidRDefault="002618A6" w:rsidP="002618A6"/>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9A2A1D6" w14:textId="77777777" w:rsidR="002618A6" w:rsidRDefault="002618A6" w:rsidP="003527E9">
      <w:pPr>
        <w:rPr>
          <w:rFonts w:ascii="Times New Roman" w:hAnsi="Times New Roman"/>
        </w:rPr>
      </w:pP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6B0F26">
      <w:pPr>
        <w:pStyle w:val="APA7ma"/>
        <w:rPr>
          <w:rFonts w:eastAsia="Arial"/>
          <w:lang w:eastAsia="es-SV"/>
        </w:rPr>
      </w:pPr>
      <w:r w:rsidRPr="00E41A27">
        <w:rPr>
          <w:rFonts w:eastAsia="Arial"/>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6B0F26">
      <w:pPr>
        <w:pStyle w:val="APA7ma"/>
        <w:rPr>
          <w:rFonts w:eastAsia="Arial"/>
          <w:lang w:eastAsia="es-SV"/>
        </w:rPr>
      </w:pPr>
    </w:p>
    <w:p w14:paraId="6FB3D342" w14:textId="503E9450" w:rsidR="00E41A27" w:rsidRPr="00E41A27" w:rsidRDefault="00E41A27" w:rsidP="006B0F26">
      <w:pPr>
        <w:pStyle w:val="APA7ma"/>
        <w:rPr>
          <w:rFonts w:eastAsia="Arial"/>
          <w:lang w:eastAsia="es-SV"/>
        </w:rPr>
      </w:pPr>
      <w:r w:rsidRPr="00E41A27">
        <w:rPr>
          <w:rFonts w:eastAsia="Arial"/>
          <w:b/>
          <w:bCs/>
          <w:lang w:eastAsia="es-SV"/>
        </w:rPr>
        <w:t xml:space="preserve">Personal Capacitado: </w:t>
      </w:r>
      <w:r w:rsidRPr="00E41A27">
        <w:rPr>
          <w:rFonts w:eastAsia="Arial"/>
          <w:lang w:eastAsia="es-SV"/>
        </w:rPr>
        <w:t xml:space="preserve">El conocimiento en </w:t>
      </w:r>
      <w:r w:rsidR="00503C14" w:rsidRPr="00E41A27">
        <w:rPr>
          <w:rFonts w:eastAsia="Arial"/>
          <w:lang w:eastAsia="es-SV"/>
        </w:rPr>
        <w:t>gestión</w:t>
      </w:r>
      <w:r w:rsidRPr="00E41A27">
        <w:rPr>
          <w:rFonts w:eastAsia="Arial"/>
          <w:lang w:eastAsia="es-SV"/>
        </w:rPr>
        <w:t xml:space="preserve"> documental es de gran ayuda en los procesos de </w:t>
      </w:r>
      <w:r w:rsidR="00503C14" w:rsidRPr="00E41A27">
        <w:rPr>
          <w:rFonts w:eastAsia="Arial"/>
          <w:lang w:eastAsia="es-SV"/>
        </w:rPr>
        <w:t>organización</w:t>
      </w:r>
      <w:r w:rsidRPr="00E41A27">
        <w:rPr>
          <w:rFonts w:eastAsia="Arial"/>
          <w:lang w:eastAsia="es-SV"/>
        </w:rPr>
        <w:t xml:space="preserve"> </w:t>
      </w:r>
      <w:r w:rsidR="00503C14" w:rsidRPr="00E41A27">
        <w:rPr>
          <w:rFonts w:eastAsia="Arial"/>
          <w:lang w:eastAsia="es-SV"/>
        </w:rPr>
        <w:t>clasificación</w:t>
      </w:r>
      <w:r w:rsidRPr="00E41A27">
        <w:rPr>
          <w:rFonts w:eastAsia="Arial"/>
          <w:lang w:eastAsia="es-SV"/>
        </w:rPr>
        <w:t xml:space="preserve"> y mantenimiento de documentos, </w:t>
      </w:r>
      <w:r w:rsidR="00503C14" w:rsidRPr="00E41A27">
        <w:rPr>
          <w:rFonts w:eastAsia="Arial"/>
          <w:lang w:eastAsia="es-SV"/>
        </w:rPr>
        <w:t>así</w:t>
      </w:r>
      <w:r w:rsidRPr="00E41A27">
        <w:rPr>
          <w:rFonts w:eastAsia="Arial"/>
          <w:lang w:eastAsia="es-SV"/>
        </w:rPr>
        <w:t xml:space="preserve"> como el proceso de seguridad de los datos. </w:t>
      </w:r>
    </w:p>
    <w:p w14:paraId="60BC7C57" w14:textId="0A1A9043" w:rsidR="00E41A27" w:rsidRPr="00E41A27" w:rsidRDefault="00E41A27" w:rsidP="006B0F26">
      <w:pPr>
        <w:pStyle w:val="APA7ma"/>
        <w:rPr>
          <w:rFonts w:eastAsia="Arial"/>
          <w:lang w:eastAsia="es-SV"/>
        </w:rPr>
      </w:pPr>
      <w:r w:rsidRPr="00E41A27">
        <w:rPr>
          <w:rFonts w:eastAsia="Arial"/>
          <w:b/>
          <w:bCs/>
          <w:lang w:eastAsia="es-SV"/>
        </w:rPr>
        <w:t xml:space="preserve">Sistema de Archivos </w:t>
      </w:r>
      <w:r w:rsidR="00503C14" w:rsidRPr="00E41A27">
        <w:rPr>
          <w:rFonts w:eastAsia="Arial"/>
          <w:b/>
          <w:bCs/>
          <w:lang w:eastAsia="es-SV"/>
        </w:rPr>
        <w:t>físico</w:t>
      </w:r>
      <w:r w:rsidRPr="00E41A27">
        <w:rPr>
          <w:rFonts w:eastAsia="Arial"/>
          <w:b/>
          <w:bCs/>
          <w:lang w:eastAsia="es-SV"/>
        </w:rPr>
        <w:t xml:space="preserve"> establecido: </w:t>
      </w:r>
      <w:r w:rsidRPr="00E41A27">
        <w:rPr>
          <w:rFonts w:eastAsia="Arial"/>
          <w:lang w:eastAsia="es-SV"/>
        </w:rPr>
        <w:t>Si el bufet</w:t>
      </w:r>
      <w:r w:rsidR="00AE2998">
        <w:rPr>
          <w:rFonts w:eastAsia="Arial"/>
          <w:lang w:eastAsia="es-SV"/>
        </w:rPr>
        <w:t>e</w:t>
      </w:r>
      <w:r w:rsidRPr="00E41A27">
        <w:rPr>
          <w:rFonts w:eastAsia="Arial"/>
          <w:lang w:eastAsia="es-SV"/>
        </w:rPr>
        <w:t xml:space="preserve"> cuenta con un sistema bien estructurado y organizado facilita la </w:t>
      </w:r>
      <w:r w:rsidR="00503C14" w:rsidRPr="00E41A27">
        <w:rPr>
          <w:rFonts w:eastAsia="Arial"/>
          <w:lang w:eastAsia="es-SV"/>
        </w:rPr>
        <w:t>búsqueda</w:t>
      </w:r>
      <w:r w:rsidRPr="00E41A27">
        <w:rPr>
          <w:rFonts w:eastAsia="Arial"/>
          <w:lang w:eastAsia="es-SV"/>
        </w:rPr>
        <w:t xml:space="preserve"> y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más</w:t>
      </w:r>
      <w:r w:rsidRPr="00E41A27">
        <w:rPr>
          <w:rFonts w:eastAsia="Arial"/>
          <w:lang w:eastAsia="es-SV"/>
        </w:rPr>
        <w:t xml:space="preserve"> </w:t>
      </w:r>
      <w:r w:rsidR="00503C14" w:rsidRPr="00E41A27">
        <w:rPr>
          <w:rFonts w:eastAsia="Arial"/>
          <w:lang w:eastAsia="es-SV"/>
        </w:rPr>
        <w:t>rápida</w:t>
      </w:r>
      <w:r w:rsidRPr="00E41A27">
        <w:rPr>
          <w:rFonts w:eastAsia="Arial"/>
          <w:lang w:eastAsia="es-SV"/>
        </w:rPr>
        <w:t xml:space="preserve"> y precisa</w:t>
      </w:r>
    </w:p>
    <w:p w14:paraId="39FB0F11" w14:textId="6FDB38D8" w:rsidR="00E41A27" w:rsidRPr="00E41A27" w:rsidRDefault="00E41A27" w:rsidP="006B0F26">
      <w:pPr>
        <w:pStyle w:val="APA7ma"/>
        <w:rPr>
          <w:rFonts w:eastAsia="Arial"/>
          <w:lang w:eastAsia="es-SV"/>
        </w:rPr>
      </w:pPr>
      <w:r w:rsidRPr="00E41A27">
        <w:rPr>
          <w:rFonts w:eastAsia="Arial"/>
          <w:b/>
          <w:bCs/>
          <w:lang w:eastAsia="es-SV"/>
        </w:rPr>
        <w:t>Seguridad en el Almacenamiento</w:t>
      </w:r>
      <w:r w:rsidRPr="00E41A27">
        <w:rPr>
          <w:rFonts w:eastAsia="Arial"/>
          <w:lang w:eastAsia="es-SV"/>
        </w:rPr>
        <w:t xml:space="preserve">: Si el bufet cuenta con protocolos de manejo de  documentos </w:t>
      </w:r>
      <w:r w:rsidR="00503C14" w:rsidRPr="00E41A27">
        <w:rPr>
          <w:rFonts w:eastAsia="Arial"/>
          <w:lang w:eastAsia="es-SV"/>
        </w:rPr>
        <w:t>así</w:t>
      </w:r>
      <w:r w:rsidRPr="00E41A27">
        <w:rPr>
          <w:rFonts w:eastAsia="Arial"/>
          <w:lang w:eastAsia="es-SV"/>
        </w:rPr>
        <w:t xml:space="preserve"> como el control de acceso en </w:t>
      </w:r>
      <w:r w:rsidR="00503C14" w:rsidRPr="00E41A27">
        <w:rPr>
          <w:rFonts w:eastAsia="Arial"/>
          <w:lang w:eastAsia="es-SV"/>
        </w:rPr>
        <w:t>áreas</w:t>
      </w:r>
      <w:r w:rsidRPr="00E41A27">
        <w:rPr>
          <w:rFonts w:eastAsia="Arial"/>
          <w:lang w:eastAsia="es-SV"/>
        </w:rPr>
        <w:t xml:space="preserve"> de almacenamiento esto puede ser una fortaleza en </w:t>
      </w:r>
      <w:r w:rsidR="00503C14" w:rsidRPr="00E41A27">
        <w:rPr>
          <w:rFonts w:eastAsia="Arial"/>
          <w:lang w:eastAsia="es-SV"/>
        </w:rPr>
        <w:t>términos</w:t>
      </w:r>
      <w:r w:rsidRPr="00E41A27">
        <w:rPr>
          <w:rFonts w:eastAsia="Arial"/>
          <w:lang w:eastAsia="es-SV"/>
        </w:rPr>
        <w:t xml:space="preserve"> de </w:t>
      </w:r>
      <w:r w:rsidR="00503C14" w:rsidRPr="00E41A27">
        <w:rPr>
          <w:rFonts w:eastAsia="Arial"/>
          <w:lang w:eastAsia="es-SV"/>
        </w:rPr>
        <w:t>protección</w:t>
      </w:r>
      <w:r w:rsidRPr="00E41A27">
        <w:rPr>
          <w:rFonts w:eastAsia="Arial"/>
          <w:lang w:eastAsia="es-SV"/>
        </w:rPr>
        <w:t xml:space="preserve"> a la </w:t>
      </w:r>
      <w:r w:rsidR="00503C14" w:rsidRPr="00E41A27">
        <w:rPr>
          <w:rFonts w:eastAsia="Arial"/>
          <w:lang w:eastAsia="es-SV"/>
        </w:rPr>
        <w:t>información</w:t>
      </w:r>
    </w:p>
    <w:p w14:paraId="6F7DC382" w14:textId="55F5095A" w:rsidR="00E41A27" w:rsidRPr="00E41A27" w:rsidRDefault="00E41A27" w:rsidP="006B0F26">
      <w:pPr>
        <w:pStyle w:val="APA7ma"/>
        <w:rPr>
          <w:rFonts w:eastAsia="Arial"/>
          <w:lang w:eastAsia="es-SV"/>
        </w:rPr>
      </w:pPr>
      <w:r w:rsidRPr="00DE318C">
        <w:rPr>
          <w:rFonts w:eastAsia="Arial"/>
          <w:b/>
          <w:bCs/>
          <w:lang w:eastAsia="es-SV"/>
        </w:rPr>
        <w:lastRenderedPageBreak/>
        <w:t xml:space="preserve">Cultura Organizacional: </w:t>
      </w:r>
      <w:r w:rsidR="00DE318C" w:rsidRPr="00DE318C">
        <w:rPr>
          <w:rFonts w:eastAsia="Arial"/>
          <w:lang w:eastAsia="es-SV"/>
        </w:rPr>
        <w:t>L</w:t>
      </w:r>
      <w:r w:rsidRPr="00DE318C">
        <w:rPr>
          <w:rFonts w:eastAsia="Arial"/>
          <w:lang w:eastAsia="es-SV"/>
        </w:rPr>
        <w:t xml:space="preserve">a cultura organizacional del </w:t>
      </w:r>
      <w:r w:rsidR="00AE2998" w:rsidRPr="00DE318C">
        <w:rPr>
          <w:rFonts w:eastAsia="Arial"/>
          <w:lang w:eastAsia="es-SV"/>
        </w:rPr>
        <w:t>bufete promueve</w:t>
      </w:r>
      <w:r w:rsidRPr="00DE318C">
        <w:rPr>
          <w:rFonts w:eastAsia="Arial"/>
          <w:lang w:eastAsia="es-SV"/>
        </w:rPr>
        <w:t xml:space="preserve"> la importancia en la </w:t>
      </w:r>
      <w:r w:rsidR="00503C14" w:rsidRPr="00DE318C">
        <w:rPr>
          <w:rFonts w:eastAsia="Arial"/>
          <w:lang w:eastAsia="es-SV"/>
        </w:rPr>
        <w:t>gestión</w:t>
      </w:r>
      <w:r w:rsidRPr="00DE318C">
        <w:rPr>
          <w:rFonts w:eastAsia="Arial"/>
          <w:lang w:eastAsia="es-SV"/>
        </w:rPr>
        <w:t xml:space="preserve"> documental y fomenta las buenas </w:t>
      </w:r>
      <w:r w:rsidR="00503C14" w:rsidRPr="00DE318C">
        <w:rPr>
          <w:rFonts w:eastAsia="Arial"/>
          <w:lang w:eastAsia="es-SV"/>
        </w:rPr>
        <w:t>prácticas</w:t>
      </w:r>
      <w:r w:rsidRPr="00DE318C">
        <w:rPr>
          <w:rFonts w:eastAsia="Arial"/>
          <w:lang w:eastAsia="es-SV"/>
        </w:rPr>
        <w:t xml:space="preserve"> en el manejo de la </w:t>
      </w:r>
      <w:r w:rsidR="00503C14" w:rsidRPr="00DE318C">
        <w:rPr>
          <w:rFonts w:eastAsia="Arial"/>
          <w:lang w:eastAsia="es-SV"/>
        </w:rPr>
        <w:t>información</w:t>
      </w:r>
    </w:p>
    <w:p w14:paraId="46C2453E" w14:textId="77777777" w:rsidR="00E41A27" w:rsidRPr="00E41A27" w:rsidRDefault="00E41A27" w:rsidP="006B0F26">
      <w:pPr>
        <w:pStyle w:val="APA7ma"/>
        <w:rPr>
          <w:rFonts w:eastAsia="Arial"/>
          <w:lang w:eastAsia="es-SV"/>
        </w:rPr>
      </w:pPr>
    </w:p>
    <w:p w14:paraId="25E72E79" w14:textId="014F9872" w:rsidR="00E41A27" w:rsidRPr="00E41A27" w:rsidRDefault="00E41A27" w:rsidP="006B0F26">
      <w:pPr>
        <w:pStyle w:val="APA7ma"/>
        <w:rPr>
          <w:rFonts w:eastAsia="Arial"/>
          <w:lang w:eastAsia="es-SV"/>
        </w:rPr>
      </w:pPr>
      <w:r w:rsidRPr="00E41A27">
        <w:rPr>
          <w:rFonts w:eastAsia="Arial"/>
          <w:lang w:eastAsia="es-SV"/>
        </w:rPr>
        <w:t xml:space="preserve">El bufete verifico la </w:t>
      </w:r>
      <w:r w:rsidR="00AE2998">
        <w:rPr>
          <w:rFonts w:eastAsia="Arial"/>
          <w:lang w:eastAsia="es-SV"/>
        </w:rPr>
        <w:t>oportunidad</w:t>
      </w:r>
      <w:r w:rsidRPr="00E41A27">
        <w:rPr>
          <w:rFonts w:eastAsia="Arial"/>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6B0F26">
      <w:pPr>
        <w:pStyle w:val="APA7ma"/>
        <w:rPr>
          <w:rFonts w:eastAsia="Arial"/>
          <w:lang w:eastAsia="es-SV"/>
        </w:rPr>
      </w:pPr>
    </w:p>
    <w:p w14:paraId="4AD80DF4" w14:textId="42B4D278" w:rsidR="00E41A27" w:rsidRPr="00E41A27" w:rsidRDefault="00503C14" w:rsidP="006B0F26">
      <w:pPr>
        <w:pStyle w:val="APA7ma"/>
        <w:rPr>
          <w:rFonts w:eastAsia="Arial"/>
          <w:lang w:eastAsia="es-SV"/>
        </w:rPr>
      </w:pPr>
      <w:r w:rsidRPr="00E41A27">
        <w:rPr>
          <w:rFonts w:eastAsia="Arial"/>
          <w:b/>
          <w:bCs/>
          <w:lang w:eastAsia="es-SV"/>
        </w:rPr>
        <w:t>Implementación</w:t>
      </w:r>
      <w:r w:rsidR="00E41A27" w:rsidRPr="00E41A27">
        <w:rPr>
          <w:rFonts w:eastAsia="Arial"/>
          <w:b/>
          <w:bCs/>
          <w:lang w:eastAsia="es-SV"/>
        </w:rPr>
        <w:t xml:space="preserve"> sistema </w:t>
      </w:r>
      <w:r w:rsidRPr="00E41A27">
        <w:rPr>
          <w:rFonts w:eastAsia="Arial"/>
          <w:b/>
          <w:bCs/>
          <w:lang w:eastAsia="es-SV"/>
        </w:rPr>
        <w:t>gestión</w:t>
      </w:r>
      <w:r w:rsidR="00E41A27" w:rsidRPr="00E41A27">
        <w:rPr>
          <w:rFonts w:eastAsia="Arial"/>
          <w:b/>
          <w:bCs/>
          <w:lang w:eastAsia="es-SV"/>
        </w:rPr>
        <w:t xml:space="preserve"> Documental: </w:t>
      </w:r>
      <w:r w:rsidR="00E41A27" w:rsidRPr="00E41A27">
        <w:rPr>
          <w:rFonts w:eastAsia="Arial"/>
          <w:lang w:eastAsia="es-SV"/>
        </w:rPr>
        <w:t xml:space="preserve">La </w:t>
      </w:r>
      <w:r w:rsidRPr="00E41A27">
        <w:rPr>
          <w:rFonts w:eastAsia="Arial"/>
          <w:lang w:eastAsia="es-SV"/>
        </w:rPr>
        <w:t>adopción</w:t>
      </w:r>
      <w:r w:rsidR="00E41A27" w:rsidRPr="00E41A27">
        <w:rPr>
          <w:rFonts w:eastAsia="Arial"/>
          <w:lang w:eastAsia="es-SV"/>
        </w:rPr>
        <w:t xml:space="preserve"> de un sistema que promueva un software especializado puede otorgar oportunidades en la mejora de procesos  como </w:t>
      </w:r>
      <w:r w:rsidRPr="00E41A27">
        <w:rPr>
          <w:rFonts w:eastAsia="Arial"/>
          <w:lang w:eastAsia="es-SV"/>
        </w:rPr>
        <w:t>búsqueda</w:t>
      </w:r>
      <w:r w:rsidR="00E41A27" w:rsidRPr="00E41A27">
        <w:rPr>
          <w:rFonts w:eastAsia="Arial"/>
          <w:lang w:eastAsia="es-SV"/>
        </w:rPr>
        <w:t xml:space="preserve"> y acceso a la </w:t>
      </w:r>
      <w:r w:rsidRPr="00E41A27">
        <w:rPr>
          <w:rFonts w:eastAsia="Arial"/>
          <w:lang w:eastAsia="es-SV"/>
        </w:rPr>
        <w:t>información</w:t>
      </w:r>
      <w:r w:rsidR="00E41A27" w:rsidRPr="00E41A27">
        <w:rPr>
          <w:rFonts w:eastAsia="Arial"/>
          <w:lang w:eastAsia="es-SV"/>
        </w:rPr>
        <w:t xml:space="preserve"> mediante </w:t>
      </w:r>
      <w:r w:rsidRPr="00E41A27">
        <w:rPr>
          <w:rFonts w:eastAsia="Arial"/>
          <w:lang w:eastAsia="es-SV"/>
        </w:rPr>
        <w:t>indexación</w:t>
      </w:r>
      <w:r w:rsidR="00E41A27" w:rsidRPr="00E41A27">
        <w:rPr>
          <w:rFonts w:eastAsia="Arial"/>
          <w:lang w:eastAsia="es-SV"/>
        </w:rPr>
        <w:t xml:space="preserve"> de contenido </w:t>
      </w:r>
      <w:r w:rsidRPr="00E41A27">
        <w:rPr>
          <w:rFonts w:eastAsia="Arial"/>
          <w:lang w:eastAsia="es-SV"/>
        </w:rPr>
        <w:t>así</w:t>
      </w:r>
      <w:r w:rsidR="00E41A27" w:rsidRPr="00E41A27">
        <w:rPr>
          <w:rFonts w:eastAsia="Arial"/>
          <w:lang w:eastAsia="es-SV"/>
        </w:rPr>
        <w:t xml:space="preserve">  como beneficios en cuanto al almacenamiento</w:t>
      </w:r>
    </w:p>
    <w:p w14:paraId="5D9C1BC3" w14:textId="0301B8C4" w:rsidR="00E41A27" w:rsidRPr="00E41A27" w:rsidRDefault="00E41A27" w:rsidP="006B0F26">
      <w:pPr>
        <w:pStyle w:val="APA7ma"/>
        <w:rPr>
          <w:rFonts w:eastAsia="Arial"/>
          <w:lang w:eastAsia="es-SV"/>
        </w:rPr>
      </w:pPr>
      <w:r w:rsidRPr="00E41A27">
        <w:rPr>
          <w:rFonts w:eastAsia="Arial"/>
          <w:b/>
          <w:bCs/>
          <w:lang w:eastAsia="es-SV"/>
        </w:rPr>
        <w:t>Automatizar Procesos</w:t>
      </w:r>
      <w:r w:rsidRPr="00E41A27">
        <w:rPr>
          <w:rFonts w:eastAsia="Arial"/>
          <w:lang w:eastAsia="es-SV"/>
        </w:rPr>
        <w:t xml:space="preserve">: La </w:t>
      </w:r>
      <w:r w:rsidR="00503C14" w:rsidRPr="00E41A27">
        <w:rPr>
          <w:rFonts w:eastAsia="Arial"/>
          <w:lang w:eastAsia="es-SV"/>
        </w:rPr>
        <w:t>adición</w:t>
      </w:r>
      <w:r w:rsidRPr="00E41A27">
        <w:rPr>
          <w:rFonts w:eastAsia="Arial"/>
          <w:lang w:eastAsia="es-SV"/>
        </w:rPr>
        <w:t xml:space="preserve"> de procesos de </w:t>
      </w:r>
      <w:r w:rsidR="00503C14" w:rsidRPr="00E41A27">
        <w:rPr>
          <w:rFonts w:eastAsia="Arial"/>
          <w:lang w:eastAsia="es-SV"/>
        </w:rPr>
        <w:t>digitalización</w:t>
      </w:r>
      <w:r w:rsidRPr="00E41A27">
        <w:rPr>
          <w:rFonts w:eastAsia="Arial"/>
          <w:lang w:eastAsia="es-SV"/>
        </w:rPr>
        <w:t xml:space="preserve"> y </w:t>
      </w:r>
      <w:r w:rsidR="00503C14" w:rsidRPr="00E41A27">
        <w:rPr>
          <w:rFonts w:eastAsia="Arial"/>
          <w:lang w:eastAsia="es-SV"/>
        </w:rPr>
        <w:t>clasificación</w:t>
      </w:r>
      <w:r w:rsidRPr="00E41A27">
        <w:rPr>
          <w:rFonts w:eastAsia="Arial"/>
          <w:lang w:eastAsia="es-SV"/>
        </w:rPr>
        <w:t xml:space="preserve"> </w:t>
      </w:r>
      <w:r w:rsidR="00503C14" w:rsidRPr="00E41A27">
        <w:rPr>
          <w:rFonts w:eastAsia="Arial"/>
          <w:lang w:eastAsia="es-SV"/>
        </w:rPr>
        <w:t>automática</w:t>
      </w:r>
      <w:r w:rsidRPr="00E41A27">
        <w:rPr>
          <w:rFonts w:eastAsia="Arial"/>
          <w:lang w:eastAsia="es-SV"/>
        </w:rPr>
        <w:t xml:space="preserve"> de documentos, agiliza las tareas de </w:t>
      </w:r>
      <w:r w:rsidR="00503C14" w:rsidRPr="00E41A27">
        <w:rPr>
          <w:rFonts w:eastAsia="Arial"/>
          <w:lang w:eastAsia="es-SV"/>
        </w:rPr>
        <w:t>gestión</w:t>
      </w:r>
      <w:r w:rsidRPr="00E41A27">
        <w:rPr>
          <w:rFonts w:eastAsia="Arial"/>
          <w:lang w:eastAsia="es-SV"/>
        </w:rPr>
        <w:t xml:space="preserve"> documental y reduce los errores humanos, lo que promueve la productividad en el servicio. </w:t>
      </w:r>
    </w:p>
    <w:p w14:paraId="48E1E4AD" w14:textId="55C284CC" w:rsidR="00E41A27" w:rsidRPr="00E41A27" w:rsidRDefault="00E41A27" w:rsidP="006B0F26">
      <w:pPr>
        <w:pStyle w:val="APA7ma"/>
        <w:rPr>
          <w:rFonts w:eastAsia="Arial"/>
          <w:lang w:eastAsia="es-SV"/>
        </w:rPr>
      </w:pPr>
      <w:r w:rsidRPr="00E41A27">
        <w:rPr>
          <w:rFonts w:eastAsia="Arial"/>
          <w:b/>
          <w:bCs/>
          <w:lang w:eastAsia="es-SV"/>
        </w:rPr>
        <w:t xml:space="preserve">Respaldo de la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La </w:t>
      </w:r>
      <w:r w:rsidR="00503C14" w:rsidRPr="00E41A27">
        <w:rPr>
          <w:rFonts w:eastAsia="Arial"/>
          <w:lang w:eastAsia="es-SV"/>
        </w:rPr>
        <w:t>implementación</w:t>
      </w:r>
      <w:r w:rsidRPr="00E41A27">
        <w:rPr>
          <w:rFonts w:eastAsia="Arial"/>
          <w:lang w:eastAsia="es-SV"/>
        </w:rPr>
        <w:t xml:space="preserve"> de soluciones </w:t>
      </w:r>
      <w:r w:rsidR="00503C14" w:rsidRPr="00E41A27">
        <w:rPr>
          <w:rFonts w:eastAsia="Arial"/>
          <w:lang w:eastAsia="es-SV"/>
        </w:rPr>
        <w:t>tecnológicas</w:t>
      </w:r>
      <w:r w:rsidRPr="00E41A27">
        <w:rPr>
          <w:rFonts w:eastAsia="Arial"/>
          <w:lang w:eastAsia="es-SV"/>
        </w:rPr>
        <w:t xml:space="preserve"> puede fortalecer la </w:t>
      </w:r>
      <w:r w:rsidR="00503C14" w:rsidRPr="00E41A27">
        <w:rPr>
          <w:rFonts w:eastAsia="Arial"/>
          <w:lang w:eastAsia="es-SV"/>
        </w:rPr>
        <w:t>protección</w:t>
      </w:r>
      <w:r w:rsidRPr="00E41A27">
        <w:rPr>
          <w:rFonts w:eastAsia="Arial"/>
          <w:lang w:eastAsia="es-SV"/>
        </w:rPr>
        <w:t xml:space="preserve"> de documento en caso de </w:t>
      </w:r>
      <w:r w:rsidR="00503C14" w:rsidRPr="00E41A27">
        <w:rPr>
          <w:rFonts w:eastAsia="Arial"/>
          <w:lang w:eastAsia="es-SV"/>
        </w:rPr>
        <w:t>catástrofe</w:t>
      </w:r>
      <w:r w:rsidRPr="00E41A27">
        <w:rPr>
          <w:rFonts w:eastAsia="Arial"/>
          <w:lang w:eastAsia="es-SV"/>
        </w:rPr>
        <w:t xml:space="preserve">. </w:t>
      </w:r>
    </w:p>
    <w:p w14:paraId="1D0E9CB6" w14:textId="6D6E205B" w:rsidR="00E41A27" w:rsidRPr="00E41A27" w:rsidRDefault="00E41A27" w:rsidP="006B0F26">
      <w:pPr>
        <w:pStyle w:val="APA7ma"/>
        <w:rPr>
          <w:rFonts w:eastAsia="Arial"/>
          <w:lang w:eastAsia="es-SV"/>
        </w:rPr>
      </w:pPr>
      <w:r w:rsidRPr="00E41A27">
        <w:rPr>
          <w:rFonts w:eastAsia="Arial"/>
          <w:b/>
          <w:bCs/>
          <w:lang w:eastAsia="es-SV"/>
        </w:rPr>
        <w:t xml:space="preserve">Acceso Remoto: </w:t>
      </w:r>
      <w:r w:rsidRPr="00E41A27">
        <w:rPr>
          <w:rFonts w:eastAsia="Arial"/>
          <w:lang w:eastAsia="es-SV"/>
        </w:rPr>
        <w:t xml:space="preserve">La posibilidad  de acceder a documentos desde cualquier lugar y dispositivo ayuda a la </w:t>
      </w:r>
      <w:r w:rsidR="00503C14" w:rsidRPr="00E41A27">
        <w:rPr>
          <w:rFonts w:eastAsia="Arial"/>
          <w:lang w:eastAsia="es-SV"/>
        </w:rPr>
        <w:t>colaboración</w:t>
      </w:r>
      <w:r w:rsidRPr="00E41A27">
        <w:rPr>
          <w:rFonts w:eastAsia="Arial"/>
          <w:lang w:eastAsia="es-SV"/>
        </w:rPr>
        <w:t xml:space="preserve"> entre equipos de trabajo mediante herramientas de trabajo en </w:t>
      </w:r>
      <w:r w:rsidR="00503C14" w:rsidRPr="00E41A27">
        <w:rPr>
          <w:rFonts w:eastAsia="Arial"/>
          <w:lang w:eastAsia="es-SV"/>
        </w:rPr>
        <w:t>línea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mejora significativamente la </w:t>
      </w:r>
      <w:r w:rsidR="00503C14" w:rsidRPr="00E41A27">
        <w:rPr>
          <w:rFonts w:eastAsia="Arial"/>
          <w:lang w:eastAsia="es-SV"/>
        </w:rPr>
        <w:t>comunicación</w:t>
      </w:r>
      <w:r w:rsidRPr="00E41A27">
        <w:rPr>
          <w:rFonts w:eastAsia="Arial"/>
          <w:lang w:eastAsia="es-SV"/>
        </w:rPr>
        <w:t xml:space="preserve"> interna del bufet. </w:t>
      </w:r>
    </w:p>
    <w:p w14:paraId="549EC01E" w14:textId="77777777" w:rsidR="00E41A27" w:rsidRPr="00E41A27" w:rsidRDefault="00E41A27" w:rsidP="006B0F26">
      <w:pPr>
        <w:pStyle w:val="APA7ma"/>
        <w:rPr>
          <w:rFonts w:eastAsia="Arial"/>
          <w:lang w:eastAsia="es-SV"/>
        </w:rPr>
      </w:pPr>
    </w:p>
    <w:p w14:paraId="693D1C1B" w14:textId="420FB508" w:rsidR="00E41A27" w:rsidRPr="00E41A27" w:rsidRDefault="00E41A27" w:rsidP="006B0F26">
      <w:pPr>
        <w:pStyle w:val="APA7ma"/>
        <w:rPr>
          <w:rFonts w:eastAsia="Arial"/>
          <w:lang w:eastAsia="es-SV"/>
        </w:rPr>
      </w:pPr>
      <w:r w:rsidRPr="00E41A27">
        <w:rPr>
          <w:rFonts w:eastAsia="Arial"/>
          <w:lang w:eastAsia="es-SV"/>
        </w:rPr>
        <w:lastRenderedPageBreak/>
        <w:t xml:space="preserve">En esta parte de la </w:t>
      </w:r>
      <w:r w:rsidR="00503C14" w:rsidRPr="00E41A27">
        <w:rPr>
          <w:rFonts w:eastAsia="Arial"/>
          <w:lang w:eastAsia="es-SV"/>
        </w:rPr>
        <w:t>investigación</w:t>
      </w:r>
      <w:r w:rsidRPr="00E41A27">
        <w:rPr>
          <w:rFonts w:eastAsia="Arial"/>
          <w:lang w:eastAsia="es-SV"/>
        </w:rPr>
        <w:t xml:space="preserve"> </w:t>
      </w:r>
      <w:r w:rsidR="00AE2998">
        <w:rPr>
          <w:rFonts w:eastAsia="Arial"/>
          <w:lang w:eastAsia="es-SV"/>
        </w:rPr>
        <w:t xml:space="preserve">las debilidades </w:t>
      </w:r>
      <w:r w:rsidR="00AE2998" w:rsidRPr="00E41A27">
        <w:rPr>
          <w:rFonts w:eastAsia="Arial"/>
          <w:lang w:eastAsia="es-SV"/>
        </w:rPr>
        <w:t>se tomaron</w:t>
      </w:r>
      <w:r w:rsidRPr="00E41A27">
        <w:rPr>
          <w:rFonts w:eastAsia="Arial"/>
          <w:lang w:eastAsia="es-SV"/>
        </w:rPr>
        <w:t xml:space="preserve"> en cuenta medidas para exponer los puntos críticos que afectan la gestión documental, </w:t>
      </w:r>
      <w:r w:rsidR="00503C14" w:rsidRPr="00E41A27">
        <w:rPr>
          <w:rFonts w:eastAsia="Arial"/>
          <w:lang w:eastAsia="es-SV"/>
        </w:rPr>
        <w:t>así</w:t>
      </w:r>
      <w:r w:rsidRPr="00E41A27">
        <w:rPr>
          <w:rFonts w:eastAsia="Arial"/>
          <w:lang w:eastAsia="es-SV"/>
        </w:rPr>
        <w:t xml:space="preserve"> como </w:t>
      </w:r>
      <w:r w:rsidR="00503C14" w:rsidRPr="00E41A27">
        <w:rPr>
          <w:rFonts w:eastAsia="Arial"/>
          <w:lang w:eastAsia="es-SV"/>
        </w:rPr>
        <w:t>las</w:t>
      </w:r>
      <w:r w:rsidRPr="00E41A27">
        <w:rPr>
          <w:rFonts w:eastAsia="Arial"/>
          <w:lang w:eastAsia="es-SV"/>
        </w:rPr>
        <w:t xml:space="preserve"> posibles consecuencias de su no </w:t>
      </w:r>
      <w:r w:rsidR="00503C14" w:rsidRPr="00E41A27">
        <w:rPr>
          <w:rFonts w:eastAsia="Arial"/>
          <w:lang w:eastAsia="es-SV"/>
        </w:rPr>
        <w:t>implantación</w:t>
      </w:r>
      <w:r w:rsidRPr="00E41A27">
        <w:rPr>
          <w:rFonts w:eastAsia="Arial"/>
          <w:lang w:eastAsia="es-SV"/>
        </w:rPr>
        <w:t xml:space="preserve">, lo cual </w:t>
      </w:r>
      <w:r w:rsidR="00503C14" w:rsidRPr="00E41A27">
        <w:rPr>
          <w:rFonts w:eastAsia="Arial"/>
          <w:lang w:eastAsia="es-SV"/>
        </w:rPr>
        <w:t>frenaría</w:t>
      </w:r>
      <w:r w:rsidRPr="00E41A27">
        <w:rPr>
          <w:rFonts w:eastAsia="Arial"/>
          <w:lang w:eastAsia="es-SV"/>
        </w:rPr>
        <w:t xml:space="preserve"> mejoras en la organización en cuanto a seguridad y accesibilidad de los documentos físicos.</w:t>
      </w:r>
    </w:p>
    <w:p w14:paraId="686C3683" w14:textId="77777777" w:rsidR="00E41A27" w:rsidRPr="00E41A27" w:rsidRDefault="00E41A27" w:rsidP="006B0F26">
      <w:pPr>
        <w:pStyle w:val="APA7ma"/>
        <w:rPr>
          <w:rFonts w:eastAsia="Arial"/>
          <w:lang w:eastAsia="es-SV"/>
        </w:rPr>
      </w:pPr>
    </w:p>
    <w:p w14:paraId="1A741F5A" w14:textId="0965EFB3" w:rsidR="00E41A27" w:rsidRPr="00E41A27" w:rsidRDefault="00E41A27" w:rsidP="006B0F26">
      <w:pPr>
        <w:pStyle w:val="APA7ma"/>
        <w:rPr>
          <w:rFonts w:eastAsia="Arial"/>
          <w:lang w:eastAsia="es-SV"/>
        </w:rPr>
      </w:pPr>
      <w:r w:rsidRPr="00E41A27">
        <w:rPr>
          <w:rFonts w:eastAsia="Arial"/>
          <w:b/>
          <w:bCs/>
          <w:lang w:eastAsia="es-SV"/>
        </w:rPr>
        <w:t xml:space="preserve">Falta de </w:t>
      </w:r>
      <w:r w:rsidR="00503C14" w:rsidRPr="00E41A27">
        <w:rPr>
          <w:rFonts w:eastAsia="Arial"/>
          <w:b/>
          <w:bCs/>
          <w:lang w:eastAsia="es-SV"/>
        </w:rPr>
        <w:t>Organización</w:t>
      </w:r>
      <w:r w:rsidRPr="00E41A27">
        <w:rPr>
          <w:rFonts w:eastAsia="Arial"/>
          <w:b/>
          <w:bCs/>
          <w:lang w:eastAsia="es-SV"/>
        </w:rPr>
        <w:t xml:space="preserve"> en el archivo </w:t>
      </w:r>
      <w:r w:rsidR="00503C14" w:rsidRPr="00E41A27">
        <w:rPr>
          <w:rFonts w:eastAsia="Arial"/>
          <w:b/>
          <w:bCs/>
          <w:lang w:eastAsia="es-SV"/>
        </w:rPr>
        <w:t>físico</w:t>
      </w:r>
      <w:r w:rsidRPr="00E41A27">
        <w:rPr>
          <w:rFonts w:eastAsia="Arial"/>
          <w:b/>
          <w:bCs/>
          <w:lang w:eastAsia="es-SV"/>
        </w:rPr>
        <w:t xml:space="preserve">: </w:t>
      </w:r>
      <w:r w:rsidRPr="00E41A27">
        <w:rPr>
          <w:rFonts w:eastAsia="Arial"/>
          <w:lang w:eastAsia="es-SV"/>
        </w:rPr>
        <w:t xml:space="preserve">Si el bufet carece de un sistema de </w:t>
      </w:r>
      <w:r w:rsidR="00503C14" w:rsidRPr="00E41A27">
        <w:rPr>
          <w:rFonts w:eastAsia="Arial"/>
          <w:lang w:eastAsia="es-SV"/>
        </w:rPr>
        <w:t>organización</w:t>
      </w:r>
      <w:r w:rsidRPr="00E41A27">
        <w:rPr>
          <w:rFonts w:eastAsia="Arial"/>
          <w:lang w:eastAsia="es-SV"/>
        </w:rPr>
        <w:t xml:space="preserve"> y eficiente para los documentos </w:t>
      </w:r>
      <w:r w:rsidR="00503C14" w:rsidRPr="00E41A27">
        <w:rPr>
          <w:rFonts w:eastAsia="Arial"/>
          <w:lang w:eastAsia="es-SV"/>
        </w:rPr>
        <w:t>físicos</w:t>
      </w:r>
      <w:r w:rsidRPr="00E41A27">
        <w:rPr>
          <w:rFonts w:eastAsia="Arial"/>
          <w:lang w:eastAsia="es-SV"/>
        </w:rPr>
        <w:t xml:space="preserve">, puede dificultar </w:t>
      </w:r>
      <w:r w:rsidR="00503C14" w:rsidRPr="00E41A27">
        <w:rPr>
          <w:rFonts w:eastAsia="Arial"/>
          <w:lang w:eastAsia="es-SV"/>
        </w:rPr>
        <w:t>la búsqueda y la</w:t>
      </w:r>
      <w:r w:rsidRPr="00E41A27">
        <w:rPr>
          <w:rFonts w:eastAsia="Arial"/>
          <w:lang w:eastAsia="es-SV"/>
        </w:rPr>
        <w:t xml:space="preserve">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rápida</w:t>
      </w:r>
      <w:r w:rsidRPr="00E41A27">
        <w:rPr>
          <w:rFonts w:eastAsia="Arial"/>
          <w:lang w:eastAsia="es-SV"/>
        </w:rPr>
        <w:t xml:space="preserve"> y precisa, la falta de estructura puede generar </w:t>
      </w:r>
      <w:r w:rsidR="00503C14" w:rsidRPr="00E41A27">
        <w:rPr>
          <w:rFonts w:eastAsia="Arial"/>
          <w:lang w:eastAsia="es-SV"/>
        </w:rPr>
        <w:t>confusión</w:t>
      </w:r>
      <w:r w:rsidRPr="00E41A27">
        <w:rPr>
          <w:rFonts w:eastAsia="Arial"/>
          <w:lang w:eastAsia="es-SV"/>
        </w:rPr>
        <w:t xml:space="preserve"> y retrasos en la </w:t>
      </w:r>
      <w:r w:rsidR="00503C14" w:rsidRPr="00E41A27">
        <w:rPr>
          <w:rFonts w:eastAsia="Arial"/>
          <w:lang w:eastAsia="es-SV"/>
        </w:rPr>
        <w:t>gestión</w:t>
      </w:r>
      <w:r w:rsidRPr="00E41A27">
        <w:rPr>
          <w:rFonts w:eastAsia="Arial"/>
          <w:lang w:eastAsia="es-SV"/>
        </w:rPr>
        <w:t xml:space="preserve"> documental.  </w:t>
      </w:r>
    </w:p>
    <w:p w14:paraId="73E3786A" w14:textId="196FBC82" w:rsidR="00E41A27" w:rsidRPr="00E41A27" w:rsidRDefault="00E41A27" w:rsidP="006B0F26">
      <w:pPr>
        <w:pStyle w:val="APA7ma"/>
        <w:rPr>
          <w:rFonts w:eastAsia="Arial"/>
          <w:lang w:eastAsia="es-SV"/>
        </w:rPr>
      </w:pPr>
      <w:r w:rsidRPr="00E41A27">
        <w:rPr>
          <w:rFonts w:eastAsia="Arial"/>
          <w:b/>
          <w:bCs/>
          <w:lang w:eastAsia="es-SV"/>
        </w:rPr>
        <w:t xml:space="preserve">Riesgo de </w:t>
      </w:r>
      <w:r w:rsidR="00503C14" w:rsidRPr="00E41A27">
        <w:rPr>
          <w:rFonts w:eastAsia="Arial"/>
          <w:b/>
          <w:bCs/>
          <w:lang w:eastAsia="es-SV"/>
        </w:rPr>
        <w:t>pérdida</w:t>
      </w:r>
      <w:r w:rsidRPr="00E41A27">
        <w:rPr>
          <w:rFonts w:eastAsia="Arial"/>
          <w:b/>
          <w:bCs/>
          <w:lang w:eastAsia="es-SV"/>
        </w:rPr>
        <w:t xml:space="preserve"> de documentos: </w:t>
      </w:r>
      <w:r w:rsidRPr="00E41A27">
        <w:rPr>
          <w:rFonts w:eastAsia="Arial"/>
          <w:lang w:eastAsia="es-SV"/>
        </w:rPr>
        <w:t xml:space="preserve">Si no se </w:t>
      </w:r>
      <w:r w:rsidR="00503C14" w:rsidRPr="00E41A27">
        <w:rPr>
          <w:rFonts w:eastAsia="Arial"/>
          <w:lang w:eastAsia="es-SV"/>
        </w:rPr>
        <w:t>implantan</w:t>
      </w:r>
      <w:r w:rsidRPr="00E41A27">
        <w:rPr>
          <w:rFonts w:eastAsia="Arial"/>
          <w:lang w:eastAsia="es-SV"/>
        </w:rPr>
        <w:t xml:space="preserve"> medidas de seguridad adecuadas para proteger los documentos </w:t>
      </w:r>
      <w:r w:rsidR="00503C14" w:rsidRPr="00E41A27">
        <w:rPr>
          <w:rFonts w:eastAsia="Arial"/>
          <w:lang w:eastAsia="es-SV"/>
        </w:rPr>
        <w:t>físicos</w:t>
      </w:r>
      <w:r w:rsidRPr="00E41A27">
        <w:rPr>
          <w:rFonts w:eastAsia="Arial"/>
          <w:lang w:eastAsia="es-SV"/>
        </w:rPr>
        <w:t xml:space="preserve"> existentes, se abre el espacio para riesgos potenciales de </w:t>
      </w:r>
      <w:r w:rsidR="00503C14" w:rsidRPr="00E41A27">
        <w:rPr>
          <w:rFonts w:eastAsia="Arial"/>
          <w:lang w:eastAsia="es-SV"/>
        </w:rPr>
        <w:t>pérdida</w:t>
      </w:r>
      <w:r w:rsidRPr="00E41A27">
        <w:rPr>
          <w:rFonts w:eastAsia="Arial"/>
          <w:lang w:eastAsia="es-SV"/>
        </w:rPr>
        <w:t xml:space="preserve"> o </w:t>
      </w:r>
      <w:r w:rsidR="00503C14" w:rsidRPr="00E41A27">
        <w:rPr>
          <w:rFonts w:eastAsia="Arial"/>
          <w:lang w:eastAsia="es-SV"/>
        </w:rPr>
        <w:t>daño</w:t>
      </w:r>
      <w:r w:rsidRPr="00E41A27">
        <w:rPr>
          <w:rFonts w:eastAsia="Arial"/>
          <w:lang w:eastAsia="es-SV"/>
        </w:rPr>
        <w:t xml:space="preserve"> de la </w:t>
      </w:r>
      <w:r w:rsidR="00503C14" w:rsidRPr="00E41A27">
        <w:rPr>
          <w:rFonts w:eastAsia="Arial"/>
          <w:lang w:eastAsia="es-SV"/>
        </w:rPr>
        <w:t>información</w:t>
      </w:r>
      <w:r w:rsidRPr="00E41A27">
        <w:rPr>
          <w:rFonts w:eastAsia="Arial"/>
          <w:lang w:eastAsia="es-SV"/>
        </w:rPr>
        <w:t xml:space="preserve"> crucial, factores como falta de respaldo de documentos importantes o la </w:t>
      </w:r>
      <w:r w:rsidR="00503C14" w:rsidRPr="00E41A27">
        <w:rPr>
          <w:rFonts w:eastAsia="Arial"/>
          <w:lang w:eastAsia="es-SV"/>
        </w:rPr>
        <w:t>exposición</w:t>
      </w:r>
      <w:r w:rsidRPr="00E41A27">
        <w:rPr>
          <w:rFonts w:eastAsia="Arial"/>
          <w:lang w:eastAsia="es-SV"/>
        </w:rPr>
        <w:t xml:space="preserve"> a riesgos ambientales( incendios, </w:t>
      </w:r>
      <w:r w:rsidR="00503C14" w:rsidRPr="00E41A27">
        <w:rPr>
          <w:rFonts w:eastAsia="Arial"/>
          <w:lang w:eastAsia="es-SV"/>
        </w:rPr>
        <w:t>terremotos</w:t>
      </w:r>
      <w:r w:rsidRPr="00E41A27">
        <w:rPr>
          <w:rFonts w:eastAsia="Arial"/>
          <w:lang w:eastAsia="es-SV"/>
        </w:rPr>
        <w:t xml:space="preserve"> o inundaciones) ponen en peligro </w:t>
      </w:r>
      <w:r w:rsidR="00503C14" w:rsidRPr="00E41A27">
        <w:rPr>
          <w:rFonts w:eastAsia="Arial"/>
          <w:lang w:eastAsia="es-SV"/>
        </w:rPr>
        <w:t>la</w:t>
      </w:r>
      <w:r w:rsidRPr="00E41A27">
        <w:rPr>
          <w:rFonts w:eastAsia="Arial"/>
          <w:lang w:eastAsia="es-SV"/>
        </w:rPr>
        <w:t xml:space="preserve"> integridad de la </w:t>
      </w:r>
      <w:r w:rsidR="00503C14" w:rsidRPr="00E41A27">
        <w:rPr>
          <w:rFonts w:eastAsia="Arial"/>
          <w:lang w:eastAsia="es-SV"/>
        </w:rPr>
        <w:t>información</w:t>
      </w:r>
      <w:r w:rsidRPr="00E41A27">
        <w:rPr>
          <w:rFonts w:eastAsia="Arial"/>
          <w:lang w:eastAsia="es-SV"/>
        </w:rPr>
        <w:t xml:space="preserve">. </w:t>
      </w:r>
    </w:p>
    <w:p w14:paraId="788F679A" w14:textId="135E261B" w:rsidR="00E41A27" w:rsidRPr="00E41A27" w:rsidRDefault="00E41A27" w:rsidP="006B0F26">
      <w:pPr>
        <w:pStyle w:val="APA7ma"/>
        <w:rPr>
          <w:rFonts w:eastAsia="Arial"/>
          <w:lang w:eastAsia="es-SV"/>
        </w:rPr>
      </w:pPr>
      <w:r w:rsidRPr="00E41A27">
        <w:rPr>
          <w:rFonts w:eastAsia="Arial"/>
          <w:b/>
          <w:bCs/>
          <w:lang w:eastAsia="es-SV"/>
        </w:rPr>
        <w:t xml:space="preserve">Dificultad en </w:t>
      </w:r>
      <w:r w:rsidR="00503C14" w:rsidRPr="00E41A27">
        <w:rPr>
          <w:rFonts w:eastAsia="Arial"/>
          <w:b/>
          <w:bCs/>
          <w:lang w:eastAsia="es-SV"/>
        </w:rPr>
        <w:t>Recuperación</w:t>
      </w:r>
      <w:r w:rsidRPr="00E41A27">
        <w:rPr>
          <w:rFonts w:eastAsia="Arial"/>
          <w:b/>
          <w:bCs/>
          <w:lang w:eastAsia="es-SV"/>
        </w:rPr>
        <w:t xml:space="preserve"> de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Si los documentos </w:t>
      </w:r>
      <w:r w:rsidR="00503C14" w:rsidRPr="00E41A27">
        <w:rPr>
          <w:rFonts w:eastAsia="Arial"/>
          <w:lang w:eastAsia="es-SV"/>
        </w:rPr>
        <w:t>físicos</w:t>
      </w:r>
      <w:r w:rsidRPr="00E41A27">
        <w:rPr>
          <w:rFonts w:eastAsia="Arial"/>
          <w:lang w:eastAsia="es-SV"/>
        </w:rPr>
        <w:t xml:space="preserve"> no </w:t>
      </w:r>
      <w:r w:rsidR="00503C14" w:rsidRPr="00E41A27">
        <w:rPr>
          <w:rFonts w:eastAsia="Arial"/>
          <w:lang w:eastAsia="es-SV"/>
        </w:rPr>
        <w:t>están</w:t>
      </w:r>
      <w:r w:rsidRPr="00E41A27">
        <w:rPr>
          <w:rFonts w:eastAsia="Arial"/>
          <w:lang w:eastAsia="es-SV"/>
        </w:rPr>
        <w:t xml:space="preserve"> indexados o catalogados de la mejor manera o manera </w:t>
      </w:r>
      <w:r w:rsidR="00503C14" w:rsidRPr="00E41A27">
        <w:rPr>
          <w:rFonts w:eastAsia="Arial"/>
          <w:lang w:eastAsia="es-SV"/>
        </w:rPr>
        <w:t>efectiva,</w:t>
      </w:r>
      <w:r w:rsidRPr="00E41A27">
        <w:rPr>
          <w:rFonts w:eastAsia="Arial"/>
          <w:lang w:eastAsia="es-SV"/>
        </w:rPr>
        <w:t xml:space="preserve"> se torna complicado localizar </w:t>
      </w:r>
      <w:r w:rsidR="00503C14" w:rsidRPr="00E41A27">
        <w:rPr>
          <w:rFonts w:eastAsia="Arial"/>
          <w:lang w:eastAsia="es-SV"/>
        </w:rPr>
        <w:t>rápidamente</w:t>
      </w:r>
      <w:r w:rsidRPr="00E41A27">
        <w:rPr>
          <w:rFonts w:eastAsia="Arial"/>
          <w:lang w:eastAsia="es-SV"/>
        </w:rPr>
        <w:t xml:space="preserve"> la </w:t>
      </w:r>
      <w:r w:rsidR="00503C14" w:rsidRPr="00E41A27">
        <w:rPr>
          <w:rFonts w:eastAsia="Arial"/>
          <w:lang w:eastAsia="es-SV"/>
        </w:rPr>
        <w:t>información</w:t>
      </w:r>
      <w:r w:rsidRPr="00E41A27">
        <w:rPr>
          <w:rFonts w:eastAsia="Arial"/>
          <w:lang w:eastAsia="es-SV"/>
        </w:rPr>
        <w:t xml:space="preserve"> requerida, lo cual lleva a retrasos en la </w:t>
      </w:r>
      <w:r w:rsidR="00503C14" w:rsidRPr="00E41A27">
        <w:rPr>
          <w:rFonts w:eastAsia="Arial"/>
          <w:lang w:eastAsia="es-SV"/>
        </w:rPr>
        <w:t>preparación</w:t>
      </w:r>
      <w:r w:rsidRPr="00E41A27">
        <w:rPr>
          <w:rFonts w:eastAsia="Arial"/>
          <w:lang w:eastAsia="es-SV"/>
        </w:rPr>
        <w:t xml:space="preserve"> de casos, </w:t>
      </w:r>
      <w:r w:rsidR="00503C14" w:rsidRPr="00E41A27">
        <w:rPr>
          <w:rFonts w:eastAsia="Arial"/>
          <w:lang w:eastAsia="es-SV"/>
        </w:rPr>
        <w:t>pérdida</w:t>
      </w:r>
      <w:r w:rsidRPr="00E41A27">
        <w:rPr>
          <w:rFonts w:eastAsia="Arial"/>
          <w:lang w:eastAsia="es-SV"/>
        </w:rPr>
        <w:t xml:space="preserve"> de tiempo y posibilidad a errores en la </w:t>
      </w:r>
      <w:r w:rsidR="00503C14" w:rsidRPr="00E41A27">
        <w:rPr>
          <w:rFonts w:eastAsia="Arial"/>
          <w:lang w:eastAsia="es-SV"/>
        </w:rPr>
        <w:t>presentación</w:t>
      </w:r>
      <w:r w:rsidRPr="00E41A27">
        <w:rPr>
          <w:rFonts w:eastAsia="Arial"/>
          <w:lang w:eastAsia="es-SV"/>
        </w:rPr>
        <w:t xml:space="preserve"> de la </w:t>
      </w:r>
      <w:r w:rsidR="00503C14" w:rsidRPr="00E41A27">
        <w:rPr>
          <w:rFonts w:eastAsia="Arial"/>
          <w:lang w:eastAsia="es-SV"/>
        </w:rPr>
        <w:t>documentación</w:t>
      </w:r>
      <w:r w:rsidRPr="00E41A27">
        <w:rPr>
          <w:rFonts w:eastAsia="Arial"/>
          <w:lang w:eastAsia="es-SV"/>
        </w:rPr>
        <w:t xml:space="preserve"> legal requerida.</w:t>
      </w:r>
    </w:p>
    <w:p w14:paraId="30866AC5" w14:textId="4BB2E110" w:rsidR="00E41A27" w:rsidRPr="00E41A27" w:rsidRDefault="00E41A27" w:rsidP="006B0F26">
      <w:pPr>
        <w:pStyle w:val="APA7ma"/>
        <w:rPr>
          <w:rFonts w:eastAsia="Arial"/>
          <w:lang w:eastAsia="es-SV"/>
        </w:rPr>
      </w:pPr>
      <w:r w:rsidRPr="00E41A27">
        <w:rPr>
          <w:rFonts w:eastAsia="Arial"/>
          <w:b/>
          <w:bCs/>
          <w:lang w:eastAsia="es-SV"/>
        </w:rPr>
        <w:t xml:space="preserve">Limitaciones de </w:t>
      </w:r>
      <w:r w:rsidR="00503C14" w:rsidRPr="00E41A27">
        <w:rPr>
          <w:rFonts w:eastAsia="Arial"/>
          <w:b/>
          <w:bCs/>
          <w:lang w:eastAsia="es-SV"/>
        </w:rPr>
        <w:t>accesibilidad</w:t>
      </w:r>
      <w:r w:rsidRPr="00E41A27">
        <w:rPr>
          <w:rFonts w:eastAsia="Arial"/>
          <w:b/>
          <w:bCs/>
          <w:lang w:eastAsia="es-SV"/>
        </w:rPr>
        <w:t xml:space="preserve"> y </w:t>
      </w:r>
      <w:r w:rsidR="00503C14" w:rsidRPr="00E41A27">
        <w:rPr>
          <w:rFonts w:eastAsia="Arial"/>
          <w:b/>
          <w:bCs/>
          <w:lang w:eastAsia="es-SV"/>
        </w:rPr>
        <w:t>colaboración</w:t>
      </w:r>
      <w:r w:rsidRPr="00E41A27">
        <w:rPr>
          <w:rFonts w:eastAsia="Arial"/>
          <w:b/>
          <w:bCs/>
          <w:lang w:eastAsia="es-SV"/>
        </w:rPr>
        <w:t xml:space="preserve">: </w:t>
      </w:r>
      <w:r w:rsidRPr="00E41A27">
        <w:rPr>
          <w:rFonts w:eastAsia="Arial"/>
          <w:lang w:eastAsia="es-SV"/>
        </w:rPr>
        <w:t xml:space="preserve">Si </w:t>
      </w:r>
      <w:r w:rsidR="00042BED" w:rsidRPr="00E41A27">
        <w:rPr>
          <w:rFonts w:eastAsia="Arial"/>
          <w:lang w:eastAsia="es-SV"/>
        </w:rPr>
        <w:t>el acceso a los documentos físicos está</w:t>
      </w:r>
      <w:r w:rsidRPr="00E41A27">
        <w:rPr>
          <w:rFonts w:eastAsia="Arial"/>
          <w:lang w:eastAsia="es-SV"/>
        </w:rPr>
        <w:t xml:space="preserve"> restringido a ubicaciones </w:t>
      </w:r>
      <w:r w:rsidR="00503C14" w:rsidRPr="00E41A27">
        <w:rPr>
          <w:rFonts w:eastAsia="Arial"/>
          <w:lang w:eastAsia="es-SV"/>
        </w:rPr>
        <w:t>específicas</w:t>
      </w:r>
      <w:r w:rsidRPr="00E41A27">
        <w:rPr>
          <w:rFonts w:eastAsia="Arial"/>
          <w:lang w:eastAsia="es-SV"/>
        </w:rPr>
        <w:t xml:space="preserve"> o no se facilita la </w:t>
      </w:r>
      <w:r w:rsidR="00503C14" w:rsidRPr="00E41A27">
        <w:rPr>
          <w:rFonts w:eastAsia="Arial"/>
          <w:lang w:eastAsia="es-SV"/>
        </w:rPr>
        <w:t>colaboración</w:t>
      </w:r>
      <w:r w:rsidRPr="00E41A27">
        <w:rPr>
          <w:rFonts w:eastAsia="Arial"/>
          <w:lang w:eastAsia="es-SV"/>
        </w:rPr>
        <w:t xml:space="preserve"> entre el equipo de </w:t>
      </w:r>
      <w:r w:rsidRPr="00E41A27">
        <w:rPr>
          <w:rFonts w:eastAsia="Arial"/>
          <w:lang w:eastAsia="es-SV"/>
        </w:rPr>
        <w:lastRenderedPageBreak/>
        <w:t xml:space="preserve">manera eficiente, la </w:t>
      </w:r>
      <w:r w:rsidR="00503C14" w:rsidRPr="00E41A27">
        <w:rPr>
          <w:rFonts w:eastAsia="Arial"/>
          <w:lang w:eastAsia="es-SV"/>
        </w:rPr>
        <w:t>productiv</w:t>
      </w:r>
      <w:r w:rsidR="00042BED">
        <w:rPr>
          <w:rFonts w:eastAsia="Arial"/>
          <w:lang w:eastAsia="es-SV"/>
        </w:rPr>
        <w:t>idad</w:t>
      </w:r>
      <w:r w:rsidRPr="00E41A27">
        <w:rPr>
          <w:rFonts w:eastAsia="Arial"/>
          <w:lang w:eastAsia="es-SV"/>
        </w:rPr>
        <w:t xml:space="preserve"> se ve </w:t>
      </w:r>
      <w:r w:rsidR="00042BED" w:rsidRPr="00E41A27">
        <w:rPr>
          <w:rFonts w:eastAsia="Arial"/>
          <w:lang w:eastAsia="es-SV"/>
        </w:rPr>
        <w:t>afecta,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comunicación</w:t>
      </w:r>
      <w:r w:rsidRPr="00E41A27">
        <w:rPr>
          <w:rFonts w:eastAsia="Arial"/>
          <w:lang w:eastAsia="es-SV"/>
        </w:rPr>
        <w:t xml:space="preserve"> interna del bufet</w:t>
      </w:r>
      <w:r w:rsidR="00042BED">
        <w:rPr>
          <w:rFonts w:eastAsia="Arial"/>
          <w:lang w:eastAsia="es-SV"/>
        </w:rPr>
        <w:t>e</w:t>
      </w:r>
      <w:r w:rsidRPr="00E41A27">
        <w:rPr>
          <w:rFonts w:eastAsia="Arial"/>
          <w:lang w:eastAsia="es-SV"/>
        </w:rPr>
        <w:t xml:space="preserve">, lo cual obstaculiza la eficiencia operativa. </w:t>
      </w:r>
    </w:p>
    <w:p w14:paraId="2FBAC9BB" w14:textId="4CA6D7C5" w:rsidR="00E41A27" w:rsidRPr="00E41A27" w:rsidRDefault="00E41A27" w:rsidP="006B0F26">
      <w:pPr>
        <w:pStyle w:val="APA7ma"/>
        <w:rPr>
          <w:rFonts w:eastAsia="Arial"/>
          <w:lang w:eastAsia="es-SV"/>
        </w:rPr>
      </w:pPr>
      <w:r w:rsidRPr="00E41A27">
        <w:rPr>
          <w:rFonts w:eastAsia="Arial"/>
          <w:lang w:eastAsia="es-SV"/>
        </w:rPr>
        <w:t xml:space="preserve">Dentro de la </w:t>
      </w:r>
      <w:r w:rsidR="00503C14" w:rsidRPr="00E41A27">
        <w:rPr>
          <w:rFonts w:eastAsia="Arial"/>
          <w:lang w:eastAsia="es-SV"/>
        </w:rPr>
        <w:t>búsqueda</w:t>
      </w:r>
      <w:r w:rsidRPr="00E41A27">
        <w:rPr>
          <w:rFonts w:eastAsia="Arial"/>
          <w:lang w:eastAsia="es-SV"/>
        </w:rPr>
        <w:t xml:space="preserve"> de </w:t>
      </w:r>
      <w:r w:rsidR="00503C14" w:rsidRPr="00E41A27">
        <w:rPr>
          <w:rFonts w:eastAsia="Arial"/>
          <w:lang w:eastAsia="es-SV"/>
        </w:rPr>
        <w:t>amenazas</w:t>
      </w:r>
      <w:r w:rsidRPr="00E41A27">
        <w:rPr>
          <w:rFonts w:eastAsia="Arial"/>
          <w:lang w:eastAsia="es-SV"/>
        </w:rPr>
        <w:t xml:space="preserve"> se pretende que el bufet tome a </w:t>
      </w:r>
      <w:r w:rsidR="00503C14" w:rsidRPr="00E41A27">
        <w:rPr>
          <w:rFonts w:eastAsia="Arial"/>
          <w:lang w:eastAsia="es-SV"/>
        </w:rPr>
        <w:t>consideración</w:t>
      </w:r>
      <w:r w:rsidRPr="00E41A27">
        <w:rPr>
          <w:rFonts w:eastAsia="Arial"/>
          <w:lang w:eastAsia="es-SV"/>
        </w:rPr>
        <w:t xml:space="preserve"> las medidas de seguridad y cumplimiento normativo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gestión</w:t>
      </w:r>
      <w:r w:rsidRPr="00E41A27">
        <w:rPr>
          <w:rFonts w:eastAsia="Arial"/>
          <w:lang w:eastAsia="es-SV"/>
        </w:rPr>
        <w:t xml:space="preserve"> de riesgos para mitigar las posibles impactos negativos en la </w:t>
      </w:r>
      <w:r w:rsidR="00503C14" w:rsidRPr="00E41A27">
        <w:rPr>
          <w:rFonts w:eastAsia="Arial"/>
          <w:lang w:eastAsia="es-SV"/>
        </w:rPr>
        <w:t>gestión</w:t>
      </w:r>
      <w:r w:rsidRPr="00E41A27">
        <w:rPr>
          <w:rFonts w:eastAsia="Arial"/>
          <w:lang w:eastAsia="es-SV"/>
        </w:rPr>
        <w:t xml:space="preserve"> documental, como </w:t>
      </w:r>
      <w:r w:rsidR="00503C14" w:rsidRPr="00E41A27">
        <w:rPr>
          <w:rFonts w:eastAsia="Arial"/>
          <w:lang w:eastAsia="es-SV"/>
        </w:rPr>
        <w:t>también</w:t>
      </w:r>
      <w:r w:rsidRPr="00E41A27">
        <w:rPr>
          <w:rFonts w:eastAsia="Arial"/>
          <w:lang w:eastAsia="es-SV"/>
        </w:rPr>
        <w:t xml:space="preserve"> la </w:t>
      </w:r>
      <w:r w:rsidR="00503C14" w:rsidRPr="00E41A27">
        <w:rPr>
          <w:rFonts w:eastAsia="Arial"/>
          <w:lang w:eastAsia="es-SV"/>
        </w:rPr>
        <w:t>adopción</w:t>
      </w:r>
      <w:r w:rsidRPr="00E41A27">
        <w:rPr>
          <w:rFonts w:eastAsia="Arial"/>
          <w:lang w:eastAsia="es-SV"/>
        </w:rPr>
        <w:t xml:space="preserve"> de buenas </w:t>
      </w:r>
      <w:r w:rsidR="00503C14" w:rsidRPr="00E41A27">
        <w:rPr>
          <w:rFonts w:eastAsia="Arial"/>
          <w:lang w:eastAsia="es-SV"/>
        </w:rPr>
        <w:t>prácticas</w:t>
      </w:r>
      <w:r w:rsidRPr="00E41A27">
        <w:rPr>
          <w:rFonts w:eastAsia="Arial"/>
          <w:lang w:eastAsia="es-SV"/>
        </w:rPr>
        <w:t xml:space="preserve"> seguras y cumplimiento de regulaciones para proteger la </w:t>
      </w:r>
      <w:r w:rsidR="00503C14" w:rsidRPr="00E41A27">
        <w:rPr>
          <w:rFonts w:eastAsia="Arial"/>
          <w:lang w:eastAsia="es-SV"/>
        </w:rPr>
        <w:t>información</w:t>
      </w:r>
      <w:r w:rsidRPr="00E41A27">
        <w:rPr>
          <w:rFonts w:eastAsia="Arial"/>
          <w:lang w:eastAsia="es-SV"/>
        </w:rPr>
        <w:t xml:space="preserve"> y garantizar la confianza con los clientes y las partes involucradas</w:t>
      </w:r>
    </w:p>
    <w:p w14:paraId="2BD9CD52" w14:textId="77777777" w:rsidR="00E41A27" w:rsidRPr="00E41A27" w:rsidRDefault="00E41A27" w:rsidP="006B0F26">
      <w:pPr>
        <w:pStyle w:val="APA7ma"/>
        <w:rPr>
          <w:rFonts w:eastAsia="Arial"/>
          <w:lang w:eastAsia="es-SV"/>
        </w:rPr>
      </w:pPr>
    </w:p>
    <w:p w14:paraId="5DA69A14" w14:textId="6267E3B5" w:rsidR="00E41A27" w:rsidRPr="00E41A27" w:rsidRDefault="00E41A27" w:rsidP="006B0F26">
      <w:pPr>
        <w:pStyle w:val="APA7ma"/>
        <w:rPr>
          <w:rFonts w:eastAsia="Arial"/>
          <w:lang w:eastAsia="es-SV"/>
        </w:rPr>
      </w:pPr>
      <w:r w:rsidRPr="00E41A27">
        <w:rPr>
          <w:rFonts w:eastAsia="Arial"/>
          <w:b/>
          <w:bCs/>
          <w:lang w:eastAsia="es-SV"/>
        </w:rPr>
        <w:t>Incumplimiento de regulaciones</w:t>
      </w:r>
      <w:r w:rsidR="00503C14" w:rsidRPr="00E41A27">
        <w:rPr>
          <w:rFonts w:eastAsia="Arial"/>
          <w:b/>
          <w:bCs/>
          <w:lang w:eastAsia="es-SV"/>
        </w:rPr>
        <w:t xml:space="preserve">: </w:t>
      </w:r>
      <w:r w:rsidR="00503C14" w:rsidRPr="00832BAB">
        <w:rPr>
          <w:rFonts w:eastAsia="Arial"/>
          <w:lang w:eastAsia="es-SV"/>
        </w:rPr>
        <w:t>Si</w:t>
      </w:r>
      <w:r w:rsidRPr="00E41A27">
        <w:rPr>
          <w:rFonts w:eastAsia="Arial"/>
          <w:lang w:eastAsia="es-SV"/>
        </w:rPr>
        <w:t xml:space="preserve"> el bufet</w:t>
      </w:r>
      <w:r w:rsidR="00832BAB">
        <w:rPr>
          <w:rFonts w:eastAsia="Arial"/>
          <w:lang w:eastAsia="es-SV"/>
        </w:rPr>
        <w:t>e</w:t>
      </w:r>
      <w:r w:rsidRPr="00E41A27">
        <w:rPr>
          <w:rFonts w:eastAsia="Arial"/>
          <w:lang w:eastAsia="es-SV"/>
        </w:rPr>
        <w:t xml:space="preserve"> no cumple con regulaciones legales o normativas con el manejo de documentos y datos personales, </w:t>
      </w:r>
      <w:r w:rsidR="00503C14" w:rsidRPr="00E41A27">
        <w:rPr>
          <w:rFonts w:eastAsia="Arial"/>
          <w:lang w:eastAsia="es-SV"/>
        </w:rPr>
        <w:t>podría</w:t>
      </w:r>
      <w:r w:rsidRPr="00E41A27">
        <w:rPr>
          <w:rFonts w:eastAsia="Arial"/>
          <w:lang w:eastAsia="es-SV"/>
        </w:rPr>
        <w:t xml:space="preserve"> enfrentar sanciones  o multas </w:t>
      </w:r>
      <w:r w:rsidR="00503C14" w:rsidRPr="00E41A27">
        <w:rPr>
          <w:rFonts w:eastAsia="Arial"/>
          <w:lang w:eastAsia="es-SV"/>
        </w:rPr>
        <w:t>así</w:t>
      </w:r>
      <w:r w:rsidRPr="00E41A27">
        <w:rPr>
          <w:rFonts w:eastAsia="Arial"/>
          <w:lang w:eastAsia="es-SV"/>
        </w:rPr>
        <w:t xml:space="preserve"> como el </w:t>
      </w:r>
      <w:r w:rsidR="00503C14" w:rsidRPr="00E41A27">
        <w:rPr>
          <w:rFonts w:eastAsia="Arial"/>
          <w:lang w:eastAsia="es-SV"/>
        </w:rPr>
        <w:t>daño</w:t>
      </w:r>
      <w:r w:rsidRPr="00E41A27">
        <w:rPr>
          <w:rFonts w:eastAsia="Arial"/>
          <w:lang w:eastAsia="es-SV"/>
        </w:rPr>
        <w:t xml:space="preserve"> a la </w:t>
      </w:r>
      <w:r w:rsidR="00503C14" w:rsidRPr="00E41A27">
        <w:rPr>
          <w:rFonts w:eastAsia="Arial"/>
          <w:lang w:eastAsia="es-SV"/>
        </w:rPr>
        <w:t>reputación</w:t>
      </w:r>
      <w:r w:rsidRPr="00E41A27">
        <w:rPr>
          <w:rFonts w:eastAsia="Arial"/>
          <w:lang w:eastAsia="es-SV"/>
        </w:rPr>
        <w:t xml:space="preserve"> de dicho bufet</w:t>
      </w:r>
      <w:r w:rsidR="00832BAB">
        <w:rPr>
          <w:rFonts w:eastAsia="Arial"/>
          <w:lang w:eastAsia="es-SV"/>
        </w:rPr>
        <w:t>e</w:t>
      </w:r>
      <w:r w:rsidRPr="00E41A27">
        <w:rPr>
          <w:rFonts w:eastAsia="Arial"/>
          <w:lang w:eastAsia="es-SV"/>
        </w:rPr>
        <w:t xml:space="preserve">. </w:t>
      </w:r>
    </w:p>
    <w:p w14:paraId="5B71E28E" w14:textId="39C49CC2" w:rsidR="00E41A27" w:rsidRPr="00E41A27" w:rsidRDefault="00E41A27" w:rsidP="006B0F26">
      <w:pPr>
        <w:pStyle w:val="APA7ma"/>
        <w:rPr>
          <w:rFonts w:eastAsia="Arial"/>
          <w:lang w:eastAsia="es-SV"/>
        </w:rPr>
      </w:pPr>
      <w:r w:rsidRPr="00E41A27">
        <w:rPr>
          <w:rFonts w:eastAsia="Arial"/>
          <w:b/>
          <w:bCs/>
          <w:lang w:eastAsia="es-SV"/>
        </w:rPr>
        <w:t xml:space="preserve">Riesgos </w:t>
      </w:r>
      <w:r w:rsidR="00503C14" w:rsidRPr="00E41A27">
        <w:rPr>
          <w:rFonts w:eastAsia="Arial"/>
          <w:b/>
          <w:bCs/>
          <w:lang w:eastAsia="es-SV"/>
        </w:rPr>
        <w:t>Cibernéticos</w:t>
      </w:r>
      <w:r w:rsidRPr="00E41A27">
        <w:rPr>
          <w:rFonts w:eastAsia="Arial"/>
          <w:lang w:eastAsia="es-SV"/>
        </w:rPr>
        <w:t xml:space="preserve">: La </w:t>
      </w:r>
      <w:r w:rsidR="00503C14" w:rsidRPr="00E41A27">
        <w:rPr>
          <w:rFonts w:eastAsia="Arial"/>
          <w:lang w:eastAsia="es-SV"/>
        </w:rPr>
        <w:t>exposición</w:t>
      </w:r>
      <w:r w:rsidRPr="00E41A27">
        <w:rPr>
          <w:rFonts w:eastAsia="Arial"/>
          <w:lang w:eastAsia="es-SV"/>
        </w:rPr>
        <w:t xml:space="preserve"> de amenazas </w:t>
      </w:r>
      <w:r w:rsidR="00503C14" w:rsidRPr="00E41A27">
        <w:rPr>
          <w:rFonts w:eastAsia="Arial"/>
          <w:lang w:eastAsia="es-SV"/>
        </w:rPr>
        <w:t>cibernéticas</w:t>
      </w:r>
      <w:r w:rsidRPr="00E41A27">
        <w:rPr>
          <w:rFonts w:eastAsia="Arial"/>
          <w:lang w:eastAsia="es-SV"/>
        </w:rPr>
        <w:t xml:space="preserve"> siempre se encuentra presente en todo sistema </w:t>
      </w:r>
      <w:r w:rsidR="00503C14" w:rsidRPr="00E41A27">
        <w:rPr>
          <w:rFonts w:eastAsia="Arial"/>
          <w:lang w:eastAsia="es-SV"/>
        </w:rPr>
        <w:t>informático</w:t>
      </w:r>
      <w:r w:rsidRPr="00E41A27">
        <w:rPr>
          <w:rFonts w:eastAsia="Arial"/>
          <w:lang w:eastAsia="es-SV"/>
        </w:rPr>
        <w:t xml:space="preserve"> pero el riesgo aumenta si no se siguen normativas o buenas </w:t>
      </w:r>
      <w:r w:rsidR="00503C14" w:rsidRPr="00E41A27">
        <w:rPr>
          <w:rFonts w:eastAsia="Arial"/>
          <w:lang w:eastAsia="es-SV"/>
        </w:rPr>
        <w:t>practicas,</w:t>
      </w:r>
      <w:r w:rsidRPr="00E41A27">
        <w:rPr>
          <w:rFonts w:eastAsia="Arial"/>
          <w:lang w:eastAsia="es-SV"/>
        </w:rPr>
        <w:t xml:space="preserve"> las cuales pueden comprometer los documentos digitales dentro de la plataforma web, </w:t>
      </w:r>
      <w:r w:rsidR="00503C14" w:rsidRPr="00E41A27">
        <w:rPr>
          <w:rFonts w:eastAsia="Arial"/>
          <w:lang w:eastAsia="es-SV"/>
        </w:rPr>
        <w:t>así</w:t>
      </w:r>
      <w:r w:rsidRPr="00E41A27">
        <w:rPr>
          <w:rFonts w:eastAsia="Arial"/>
          <w:lang w:eastAsia="es-SV"/>
        </w:rPr>
        <w:t xml:space="preserve"> como la falta de medidas de seguridad propicia los riesgos a la confidencialidad y privacidad de la </w:t>
      </w:r>
      <w:r w:rsidR="00503C14" w:rsidRPr="00E41A27">
        <w:rPr>
          <w:rFonts w:eastAsia="Arial"/>
          <w:lang w:eastAsia="es-SV"/>
        </w:rPr>
        <w:t>información</w:t>
      </w:r>
      <w:r w:rsidRPr="00E41A27">
        <w:rPr>
          <w:rFonts w:eastAsia="Arial"/>
          <w:lang w:eastAsia="es-SV"/>
        </w:rPr>
        <w:t xml:space="preserve">. </w:t>
      </w:r>
    </w:p>
    <w:p w14:paraId="3B0D5401" w14:textId="2D269078" w:rsidR="00E41A27" w:rsidRPr="00E41A27" w:rsidRDefault="00E41A27" w:rsidP="006B0F26">
      <w:pPr>
        <w:pStyle w:val="APA7ma"/>
        <w:rPr>
          <w:rFonts w:eastAsia="Arial"/>
          <w:lang w:eastAsia="es-SV"/>
        </w:rPr>
      </w:pPr>
      <w:r w:rsidRPr="00E41A27">
        <w:rPr>
          <w:rFonts w:eastAsia="Arial"/>
          <w:b/>
          <w:bCs/>
          <w:lang w:eastAsia="es-SV"/>
        </w:rPr>
        <w:t xml:space="preserve">Desastres Naturales: </w:t>
      </w:r>
      <w:r w:rsidRPr="00E41A27">
        <w:rPr>
          <w:rFonts w:eastAsia="Arial"/>
          <w:lang w:eastAsia="es-SV"/>
        </w:rPr>
        <w:t>Los desastres naturales siempre se encuentran presentes en</w:t>
      </w:r>
      <w:r w:rsidR="002D5366">
        <w:rPr>
          <w:rFonts w:eastAsia="Arial"/>
          <w:lang w:eastAsia="es-SV"/>
        </w:rPr>
        <w:t xml:space="preserve"> </w:t>
      </w:r>
      <w:r w:rsidRPr="00E41A27">
        <w:rPr>
          <w:rFonts w:eastAsia="Arial"/>
          <w:lang w:eastAsia="es-SV"/>
        </w:rPr>
        <w:t>cualquier entorno, tales como incendio e inundaciones o robos</w:t>
      </w:r>
      <w:r w:rsidR="002D5366">
        <w:rPr>
          <w:rFonts w:eastAsia="Arial"/>
          <w:lang w:eastAsia="es-SV"/>
        </w:rPr>
        <w:t>,</w:t>
      </w:r>
      <w:r w:rsidRPr="00E41A27">
        <w:rPr>
          <w:rFonts w:eastAsia="Arial"/>
          <w:lang w:eastAsia="es-SV"/>
        </w:rPr>
        <w:t xml:space="preserve"> los cuales </w:t>
      </w:r>
      <w:r w:rsidR="00503C14" w:rsidRPr="00E41A27">
        <w:rPr>
          <w:rFonts w:eastAsia="Arial"/>
          <w:lang w:eastAsia="es-SV"/>
        </w:rPr>
        <w:t>también</w:t>
      </w:r>
      <w:r w:rsidRPr="00E41A27">
        <w:rPr>
          <w:rFonts w:eastAsia="Arial"/>
          <w:lang w:eastAsia="es-SV"/>
        </w:rPr>
        <w:t xml:space="preserve"> representan una amenaza para la integridad de los documentos </w:t>
      </w:r>
      <w:r w:rsidR="00503C14" w:rsidRPr="00E41A27">
        <w:rPr>
          <w:rFonts w:eastAsia="Arial"/>
          <w:lang w:eastAsia="es-SV"/>
        </w:rPr>
        <w:t>físicos</w:t>
      </w:r>
      <w:r w:rsidRPr="00E41A27">
        <w:rPr>
          <w:rFonts w:eastAsia="Arial"/>
          <w:lang w:eastAsia="es-SV"/>
        </w:rPr>
        <w:t xml:space="preserve"> almacenados en las instalaciones del bufet. La falta de medidas de </w:t>
      </w:r>
      <w:r w:rsidR="00503C14" w:rsidRPr="00E41A27">
        <w:rPr>
          <w:rFonts w:eastAsia="Arial"/>
          <w:lang w:eastAsia="es-SV"/>
        </w:rPr>
        <w:t>prevención</w:t>
      </w:r>
      <w:r w:rsidRPr="00E41A27">
        <w:rPr>
          <w:rFonts w:eastAsia="Arial"/>
          <w:lang w:eastAsia="es-SV"/>
        </w:rPr>
        <w:t xml:space="preserve"> o medidas de contingencia pueden resultar en </w:t>
      </w:r>
      <w:r w:rsidR="00503C14" w:rsidRPr="00E41A27">
        <w:rPr>
          <w:rFonts w:eastAsia="Arial"/>
          <w:lang w:eastAsia="es-SV"/>
        </w:rPr>
        <w:t>pérdidas</w:t>
      </w:r>
      <w:r w:rsidRPr="00E41A27">
        <w:rPr>
          <w:rFonts w:eastAsia="Arial"/>
          <w:lang w:eastAsia="es-SV"/>
        </w:rPr>
        <w:t xml:space="preserve"> irreversibles de </w:t>
      </w:r>
      <w:r w:rsidR="00503C14" w:rsidRPr="00E41A27">
        <w:rPr>
          <w:rFonts w:eastAsia="Arial"/>
          <w:lang w:eastAsia="es-SV"/>
        </w:rPr>
        <w:t>información</w:t>
      </w:r>
      <w:r w:rsidRPr="00E41A27">
        <w:rPr>
          <w:rFonts w:eastAsia="Arial"/>
          <w:lang w:eastAsia="es-SV"/>
        </w:rPr>
        <w:t xml:space="preserve"> importante. </w:t>
      </w:r>
    </w:p>
    <w:p w14:paraId="095C6BDB" w14:textId="38BF221B" w:rsidR="00E41A27" w:rsidRPr="00E41A27" w:rsidRDefault="00E41A27" w:rsidP="006B0F26">
      <w:pPr>
        <w:pStyle w:val="APA7ma"/>
        <w:rPr>
          <w:rFonts w:eastAsia="Arial"/>
          <w:lang w:eastAsia="es-SV"/>
        </w:rPr>
      </w:pPr>
      <w:r w:rsidRPr="00E41A27">
        <w:rPr>
          <w:rFonts w:eastAsia="Arial"/>
          <w:b/>
          <w:bCs/>
          <w:lang w:eastAsia="es-SV"/>
        </w:rPr>
        <w:lastRenderedPageBreak/>
        <w:t xml:space="preserve">Acceso No Autorizado: </w:t>
      </w:r>
      <w:r w:rsidRPr="00E41A27">
        <w:rPr>
          <w:rFonts w:eastAsia="Arial"/>
          <w:lang w:eastAsia="es-SV"/>
        </w:rPr>
        <w:t xml:space="preserve">Falta de controles de acceso ya sea perimetral o </w:t>
      </w:r>
      <w:r w:rsidR="00503C14" w:rsidRPr="00E41A27">
        <w:rPr>
          <w:rFonts w:eastAsia="Arial"/>
          <w:lang w:eastAsia="es-SV"/>
        </w:rPr>
        <w:t>físico</w:t>
      </w:r>
      <w:r w:rsidRPr="00E41A27">
        <w:rPr>
          <w:rFonts w:eastAsia="Arial"/>
          <w:lang w:eastAsia="es-SV"/>
        </w:rPr>
        <w:t xml:space="preserve"> al lugar de resguardo de documentos puede exponer la </w:t>
      </w:r>
      <w:r w:rsidR="00503C14" w:rsidRPr="00E41A27">
        <w:rPr>
          <w:rFonts w:eastAsia="Arial"/>
          <w:lang w:eastAsia="es-SV"/>
        </w:rPr>
        <w:t>información</w:t>
      </w:r>
      <w:r w:rsidRPr="00E41A27">
        <w:rPr>
          <w:rFonts w:eastAsia="Arial"/>
          <w:lang w:eastAsia="es-SV"/>
        </w:rPr>
        <w:t xml:space="preserve"> confidencial a riesgos de acceso no autorizado por parte de empleados o clientes u otras partes externas lo cual </w:t>
      </w:r>
      <w:r w:rsidR="00503C14" w:rsidRPr="00E41A27">
        <w:rPr>
          <w:rFonts w:eastAsia="Arial"/>
          <w:lang w:eastAsia="es-SV"/>
        </w:rPr>
        <w:t>podría</w:t>
      </w:r>
      <w:r w:rsidRPr="00E41A27">
        <w:rPr>
          <w:rFonts w:eastAsia="Arial"/>
          <w:lang w:eastAsia="es-SV"/>
        </w:rPr>
        <w:t xml:space="preserve"> resultar en  filtraciones de </w:t>
      </w:r>
      <w:r w:rsidR="00503C14" w:rsidRPr="00E41A27">
        <w:rPr>
          <w:rFonts w:eastAsia="Arial"/>
          <w:lang w:eastAsia="es-SV"/>
        </w:rPr>
        <w:t>información</w:t>
      </w:r>
      <w:r w:rsidRPr="00E41A27">
        <w:rPr>
          <w:rFonts w:eastAsia="Arial"/>
          <w:lang w:eastAsia="es-SV"/>
        </w:rPr>
        <w:t xml:space="preserve"> sensible </w:t>
      </w:r>
      <w:r w:rsidR="00503C14" w:rsidRPr="00E41A27">
        <w:rPr>
          <w:rFonts w:eastAsia="Arial"/>
          <w:lang w:eastAsia="es-SV"/>
        </w:rPr>
        <w:t>así</w:t>
      </w:r>
      <w:r w:rsidRPr="00E41A27">
        <w:rPr>
          <w:rFonts w:eastAsia="Arial"/>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Pr="00BC1B9E" w:rsidRDefault="005574A8" w:rsidP="00D5669A">
            <w:pPr>
              <w:ind w:firstLine="0"/>
              <w:jc w:val="center"/>
              <w:rPr>
                <w:rFonts w:ascii="Times New Roman" w:hAnsi="Times New Roman"/>
              </w:rPr>
            </w:pPr>
            <w:r w:rsidRPr="00BC1B9E">
              <w:rPr>
                <w:rFonts w:ascii="Times New Roman" w:hAnsi="Times New Roman"/>
              </w:rPr>
              <w:t>FORTALEZAS</w:t>
            </w:r>
          </w:p>
        </w:tc>
        <w:tc>
          <w:tcPr>
            <w:tcW w:w="4750" w:type="dxa"/>
          </w:tcPr>
          <w:p w14:paraId="3D9DE30B" w14:textId="3C17192D" w:rsidR="005574A8" w:rsidRPr="00BC1B9E" w:rsidRDefault="005574A8" w:rsidP="00D5669A">
            <w:pPr>
              <w:ind w:firstLine="0"/>
              <w:jc w:val="center"/>
              <w:rPr>
                <w:rFonts w:ascii="Times New Roman" w:hAnsi="Times New Roman"/>
              </w:rPr>
            </w:pPr>
            <w:r w:rsidRPr="00BC1B9E">
              <w:rPr>
                <w:rFonts w:ascii="Times New Roman" w:hAnsi="Times New Roman"/>
              </w:rPr>
              <w:t>OPORTUNIDADES</w:t>
            </w:r>
          </w:p>
        </w:tc>
      </w:tr>
      <w:tr w:rsidR="005574A8" w14:paraId="71459065" w14:textId="77777777" w:rsidTr="005574A8">
        <w:tc>
          <w:tcPr>
            <w:tcW w:w="4750" w:type="dxa"/>
          </w:tcPr>
          <w:p w14:paraId="0CC34207" w14:textId="0AA6F3B3" w:rsidR="005574A8" w:rsidRPr="00510D2D" w:rsidRDefault="00E56DE1" w:rsidP="007D7F0B">
            <w:pPr>
              <w:pStyle w:val="Prrafodelista"/>
              <w:numPr>
                <w:ilvl w:val="0"/>
                <w:numId w:val="25"/>
              </w:numPr>
              <w:rPr>
                <w:rFonts w:ascii="Times New Roman" w:hAnsi="Times New Roman"/>
              </w:rPr>
            </w:pPr>
            <w:r w:rsidRPr="00510D2D">
              <w:rPr>
                <w:rFonts w:ascii="Times New Roman" w:hAnsi="Times New Roman"/>
              </w:rPr>
              <w:t>Personal capacitado</w:t>
            </w:r>
          </w:p>
          <w:p w14:paraId="671346C7" w14:textId="64BBB514"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 xml:space="preserve">Sistema de Archivos </w:t>
            </w:r>
            <w:r w:rsidR="00D7794A" w:rsidRPr="00510D2D">
              <w:rPr>
                <w:rFonts w:ascii="Times New Roman" w:hAnsi="Times New Roman"/>
              </w:rPr>
              <w:t>Físico</w:t>
            </w:r>
            <w:r w:rsidRPr="00510D2D">
              <w:rPr>
                <w:rFonts w:ascii="Times New Roman" w:hAnsi="Times New Roman"/>
              </w:rPr>
              <w:t xml:space="preserve"> Establecido</w:t>
            </w:r>
          </w:p>
          <w:p w14:paraId="32B952B7" w14:textId="77777777"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Seguridad en el Almacenamiento</w:t>
            </w:r>
          </w:p>
          <w:p w14:paraId="641B89F3" w14:textId="41DFDCDD"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Cultura Organizacional</w:t>
            </w:r>
          </w:p>
        </w:tc>
        <w:tc>
          <w:tcPr>
            <w:tcW w:w="4750" w:type="dxa"/>
          </w:tcPr>
          <w:p w14:paraId="57737916" w14:textId="7F3608D5" w:rsidR="005574A8" w:rsidRPr="00510D2D" w:rsidRDefault="00D7794A" w:rsidP="007D7F0B">
            <w:pPr>
              <w:pStyle w:val="Prrafodelista"/>
              <w:numPr>
                <w:ilvl w:val="0"/>
                <w:numId w:val="25"/>
              </w:numPr>
              <w:rPr>
                <w:rFonts w:ascii="Times New Roman" w:hAnsi="Times New Roman"/>
              </w:rPr>
            </w:pPr>
            <w:r w:rsidRPr="00510D2D">
              <w:rPr>
                <w:rFonts w:ascii="Times New Roman" w:hAnsi="Times New Roman"/>
              </w:rPr>
              <w:t>Implementación</w:t>
            </w:r>
            <w:r w:rsidR="006F1A08" w:rsidRPr="00510D2D">
              <w:rPr>
                <w:rFonts w:ascii="Times New Roman" w:hAnsi="Times New Roman"/>
              </w:rPr>
              <w:t xml:space="preserve"> Sistema gestión Documental</w:t>
            </w:r>
          </w:p>
          <w:p w14:paraId="074AA643" w14:textId="77777777"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Automatizar Procesos</w:t>
            </w:r>
          </w:p>
          <w:p w14:paraId="0F880C1E" w14:textId="0A2AB2D9"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 xml:space="preserve">Respaldo de la </w:t>
            </w:r>
            <w:r w:rsidR="00D7794A" w:rsidRPr="00510D2D">
              <w:rPr>
                <w:rFonts w:ascii="Times New Roman" w:hAnsi="Times New Roman"/>
              </w:rPr>
              <w:t>Información</w:t>
            </w:r>
            <w:r w:rsidRPr="00510D2D">
              <w:rPr>
                <w:rFonts w:ascii="Times New Roman" w:hAnsi="Times New Roman"/>
              </w:rPr>
              <w:br/>
              <w:t>Acceso Remoto</w:t>
            </w:r>
          </w:p>
        </w:tc>
      </w:tr>
      <w:tr w:rsidR="005574A8" w14:paraId="15F358D3" w14:textId="77777777" w:rsidTr="005574A8">
        <w:tc>
          <w:tcPr>
            <w:tcW w:w="4750" w:type="dxa"/>
          </w:tcPr>
          <w:p w14:paraId="14C1670F" w14:textId="55D8FFAD" w:rsidR="005574A8" w:rsidRPr="00BC1B9E" w:rsidRDefault="005574A8" w:rsidP="00D5669A">
            <w:pPr>
              <w:ind w:firstLine="0"/>
              <w:jc w:val="center"/>
              <w:rPr>
                <w:rFonts w:ascii="Times New Roman" w:hAnsi="Times New Roman"/>
              </w:rPr>
            </w:pPr>
            <w:r w:rsidRPr="00BC1B9E">
              <w:rPr>
                <w:rFonts w:ascii="Times New Roman" w:hAnsi="Times New Roman"/>
              </w:rPr>
              <w:t>DEBILIDADES</w:t>
            </w:r>
          </w:p>
        </w:tc>
        <w:tc>
          <w:tcPr>
            <w:tcW w:w="4750" w:type="dxa"/>
          </w:tcPr>
          <w:p w14:paraId="5A9B615F" w14:textId="3B76C654" w:rsidR="005574A8" w:rsidRPr="00BC1B9E" w:rsidRDefault="005574A8" w:rsidP="00D5669A">
            <w:pPr>
              <w:ind w:firstLine="0"/>
              <w:jc w:val="center"/>
              <w:rPr>
                <w:rFonts w:ascii="Times New Roman" w:hAnsi="Times New Roman"/>
              </w:rPr>
            </w:pPr>
            <w:r w:rsidRPr="00BC1B9E">
              <w:rPr>
                <w:rFonts w:ascii="Times New Roman" w:hAnsi="Times New Roman"/>
              </w:rPr>
              <w:t>AMENZAS</w:t>
            </w:r>
          </w:p>
        </w:tc>
      </w:tr>
      <w:tr w:rsidR="005574A8" w14:paraId="38FD0B29" w14:textId="77777777" w:rsidTr="005574A8">
        <w:tc>
          <w:tcPr>
            <w:tcW w:w="4750" w:type="dxa"/>
          </w:tcPr>
          <w:p w14:paraId="566BC2E5" w14:textId="4BBD97B7" w:rsidR="005574A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Falta de Organización en el Archivo </w:t>
            </w:r>
            <w:r w:rsidR="00D7794A" w:rsidRPr="00510D2D">
              <w:rPr>
                <w:rFonts w:ascii="Times New Roman" w:hAnsi="Times New Roman"/>
              </w:rPr>
              <w:t>Físico</w:t>
            </w:r>
          </w:p>
          <w:p w14:paraId="762EF6A2" w14:textId="035DD4B7"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Riesgo de </w:t>
            </w:r>
            <w:r w:rsidR="00D7794A" w:rsidRPr="00510D2D">
              <w:rPr>
                <w:rFonts w:ascii="Times New Roman" w:hAnsi="Times New Roman"/>
              </w:rPr>
              <w:t>Pérdida</w:t>
            </w:r>
            <w:r w:rsidRPr="00510D2D">
              <w:rPr>
                <w:rFonts w:ascii="Times New Roman" w:hAnsi="Times New Roman"/>
              </w:rPr>
              <w:t xml:space="preserve"> de Documentos</w:t>
            </w:r>
          </w:p>
          <w:p w14:paraId="4D47706F" w14:textId="35D47BDC"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Dificultad en </w:t>
            </w:r>
            <w:r w:rsidR="00D7794A" w:rsidRPr="00510D2D">
              <w:rPr>
                <w:rFonts w:ascii="Times New Roman" w:hAnsi="Times New Roman"/>
              </w:rPr>
              <w:t>Recuperación</w:t>
            </w:r>
            <w:r w:rsidRPr="00510D2D">
              <w:rPr>
                <w:rFonts w:ascii="Times New Roman" w:hAnsi="Times New Roman"/>
              </w:rPr>
              <w:t xml:space="preserve"> de </w:t>
            </w:r>
            <w:r w:rsidR="00D7794A" w:rsidRPr="00510D2D">
              <w:rPr>
                <w:rFonts w:ascii="Times New Roman" w:hAnsi="Times New Roman"/>
              </w:rPr>
              <w:t>Información</w:t>
            </w:r>
          </w:p>
          <w:p w14:paraId="33A34BED" w14:textId="06008811"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Limitaciones de Acceso y </w:t>
            </w:r>
            <w:r w:rsidR="008B2663" w:rsidRPr="00510D2D">
              <w:rPr>
                <w:rFonts w:ascii="Times New Roman" w:hAnsi="Times New Roman"/>
              </w:rPr>
              <w:t>Colaboración</w:t>
            </w:r>
          </w:p>
        </w:tc>
        <w:tc>
          <w:tcPr>
            <w:tcW w:w="4750" w:type="dxa"/>
          </w:tcPr>
          <w:p w14:paraId="2EF5920B" w14:textId="77777777" w:rsidR="005574A8" w:rsidRPr="00510D2D" w:rsidRDefault="00846AB0" w:rsidP="004A32DC">
            <w:pPr>
              <w:pStyle w:val="Prrafodelista"/>
              <w:numPr>
                <w:ilvl w:val="0"/>
                <w:numId w:val="26"/>
              </w:numPr>
              <w:rPr>
                <w:rFonts w:ascii="Times New Roman" w:hAnsi="Times New Roman"/>
              </w:rPr>
            </w:pPr>
            <w:r w:rsidRPr="00510D2D">
              <w:rPr>
                <w:rFonts w:ascii="Times New Roman" w:hAnsi="Times New Roman"/>
              </w:rPr>
              <w:t>Incumplimiento de Regulaciones</w:t>
            </w:r>
          </w:p>
          <w:p w14:paraId="2C5B3127" w14:textId="0888B28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 xml:space="preserve">Riesgos Ataque </w:t>
            </w:r>
            <w:r w:rsidR="00D7794A" w:rsidRPr="00510D2D">
              <w:rPr>
                <w:rFonts w:ascii="Times New Roman" w:hAnsi="Times New Roman"/>
              </w:rPr>
              <w:t>Cibernético</w:t>
            </w:r>
          </w:p>
          <w:p w14:paraId="6C0A6CE8" w14:textId="04431C99" w:rsidR="00846AB0" w:rsidRPr="00510D2D" w:rsidRDefault="00D7794A" w:rsidP="004A32DC">
            <w:pPr>
              <w:pStyle w:val="Prrafodelista"/>
              <w:numPr>
                <w:ilvl w:val="0"/>
                <w:numId w:val="26"/>
              </w:numPr>
              <w:rPr>
                <w:rFonts w:ascii="Times New Roman" w:hAnsi="Times New Roman"/>
              </w:rPr>
            </w:pPr>
            <w:r w:rsidRPr="00510D2D">
              <w:rPr>
                <w:rFonts w:ascii="Times New Roman" w:hAnsi="Times New Roman"/>
              </w:rPr>
              <w:t>Desastre</w:t>
            </w:r>
            <w:r w:rsidR="00846AB0" w:rsidRPr="00510D2D">
              <w:rPr>
                <w:rFonts w:ascii="Times New Roman" w:hAnsi="Times New Roman"/>
              </w:rPr>
              <w:t xml:space="preserve"> Naturales</w:t>
            </w:r>
          </w:p>
          <w:p w14:paraId="1AA4A28F" w14:textId="29E4649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7AD5E34B" w14:textId="77777777" w:rsidR="0061142B" w:rsidRDefault="0061142B">
      <w:r>
        <w:br w:type="page"/>
      </w:r>
    </w:p>
    <w:p w14:paraId="40621204" w14:textId="58A98811" w:rsidR="00E66333" w:rsidRDefault="0061142B" w:rsidP="00E66333">
      <w:pPr>
        <w:ind w:firstLine="0"/>
      </w:pPr>
      <w:r>
        <w:lastRenderedPageBreak/>
        <w:t>ANÁLISIS DE PROCEDIMIENTOS PRINCIPALES GESTIONADOS POR BUFET.</w:t>
      </w:r>
    </w:p>
    <w:p w14:paraId="71A2D28E" w14:textId="77777777" w:rsidR="0061142B" w:rsidRDefault="0061142B" w:rsidP="00E66333">
      <w:pPr>
        <w:ind w:firstLine="0"/>
      </w:pPr>
    </w:p>
    <w:p w14:paraId="084CC485" w14:textId="3067951E" w:rsidR="00514A15" w:rsidRDefault="00EA119A" w:rsidP="0061142B">
      <w:pPr>
        <w:pStyle w:val="APA7ma"/>
      </w:pPr>
      <w:r>
        <w:t xml:space="preserve">Para poder analizar los procesos que se llevan a cabo dentro del Bufet Cartagena se hizo uso de la notación </w:t>
      </w:r>
      <w:r w:rsidR="0034170D">
        <w:t>BPMN (</w:t>
      </w:r>
      <w:r w:rsidRPr="00EA119A">
        <w:t>Business Process Model and Notation</w:t>
      </w:r>
      <w:r>
        <w:t xml:space="preserve">) la cual nos permite dar </w:t>
      </w:r>
      <w:r w:rsidR="0034170D">
        <w:t xml:space="preserve">a conocer procesos extensos o semi-extensos con un mínimo de pasos </w:t>
      </w:r>
      <w:r>
        <w:t xml:space="preserve"> </w:t>
      </w:r>
      <w:r w:rsidR="00FC0EA6">
        <w:t>al personal, aun  no siendo especialista en esa área.</w:t>
      </w:r>
    </w:p>
    <w:p w14:paraId="3EDFC167" w14:textId="7C69F105" w:rsidR="00EA119A" w:rsidRDefault="004E6758" w:rsidP="0061142B">
      <w:pPr>
        <w:pStyle w:val="APA7ma"/>
      </w:pPr>
      <w:r>
        <w:t>De</w:t>
      </w:r>
      <w:r w:rsidR="00EA119A">
        <w:t xml:space="preserve"> los cuales </w:t>
      </w:r>
      <w:r w:rsidR="00F969FD">
        <w:t xml:space="preserve">se detallan </w:t>
      </w:r>
      <w:r w:rsidR="00EA119A">
        <w:t>siguientes procesos</w:t>
      </w:r>
    </w:p>
    <w:p w14:paraId="44B31ED9" w14:textId="2247EABF" w:rsidR="00EA119A" w:rsidRDefault="0034170D" w:rsidP="00085F92">
      <w:pPr>
        <w:pStyle w:val="APA7ma"/>
        <w:numPr>
          <w:ilvl w:val="0"/>
          <w:numId w:val="28"/>
        </w:numPr>
      </w:pPr>
      <w:r>
        <w:t>Defensoría</w:t>
      </w:r>
      <w:r w:rsidR="00085F92">
        <w:t xml:space="preserve"> Caso </w:t>
      </w:r>
      <w:r>
        <w:t>Régimen</w:t>
      </w:r>
    </w:p>
    <w:p w14:paraId="1D2ADF30" w14:textId="365E53E3" w:rsidR="00085F92" w:rsidRDefault="00085F92" w:rsidP="00085F92">
      <w:pPr>
        <w:pStyle w:val="APA7ma"/>
        <w:numPr>
          <w:ilvl w:val="0"/>
          <w:numId w:val="28"/>
        </w:numPr>
      </w:pPr>
      <w:r>
        <w:t xml:space="preserve">Traspaso de </w:t>
      </w:r>
      <w:r w:rsidR="0034170D">
        <w:t>Vehículos</w:t>
      </w:r>
    </w:p>
    <w:p w14:paraId="5625CFCE" w14:textId="76DAF202" w:rsidR="00085F92" w:rsidRDefault="00085F92" w:rsidP="00085F92">
      <w:pPr>
        <w:pStyle w:val="APA7ma"/>
        <w:numPr>
          <w:ilvl w:val="0"/>
          <w:numId w:val="28"/>
        </w:numPr>
      </w:pPr>
      <w:r>
        <w:t>Compra Venta de inmueble</w:t>
      </w:r>
    </w:p>
    <w:p w14:paraId="33D00A4B" w14:textId="1D06162D" w:rsidR="00085F92" w:rsidRDefault="007468E2" w:rsidP="00085F92">
      <w:pPr>
        <w:pStyle w:val="APA7ma"/>
        <w:ind w:left="1429" w:firstLine="0"/>
      </w:pPr>
      <w:r>
        <w:rPr>
          <w:noProof/>
        </w:rPr>
        <mc:AlternateContent>
          <mc:Choice Requires="wps">
            <w:drawing>
              <wp:anchor distT="0" distB="0" distL="114300" distR="114300" simplePos="0" relativeHeight="251660288" behindDoc="0" locked="0" layoutInCell="1" allowOverlap="1" wp14:anchorId="0D8D8D59" wp14:editId="0A745060">
                <wp:simplePos x="0" y="0"/>
                <wp:positionH relativeFrom="column">
                  <wp:posOffset>78105</wp:posOffset>
                </wp:positionH>
                <wp:positionV relativeFrom="paragraph">
                  <wp:posOffset>3406775</wp:posOffset>
                </wp:positionV>
                <wp:extent cx="5612130" cy="635"/>
                <wp:effectExtent l="0" t="0" r="0" b="0"/>
                <wp:wrapTight wrapText="bothSides">
                  <wp:wrapPolygon edited="0">
                    <wp:start x="0" y="0"/>
                    <wp:lineTo x="0" y="21600"/>
                    <wp:lineTo x="21600" y="21600"/>
                    <wp:lineTo x="21600" y="0"/>
                  </wp:wrapPolygon>
                </wp:wrapTight>
                <wp:docPr id="6" name="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432537C" w14:textId="56AC9A6B" w:rsidR="007468E2" w:rsidRPr="00A20EAB" w:rsidRDefault="007468E2" w:rsidP="007468E2">
                            <w:pPr>
                              <w:pStyle w:val="Epgrafe"/>
                              <w:jc w:val="center"/>
                              <w:rPr>
                                <w:rFonts w:ascii="Times New Roman" w:hAnsi="Times New Roman"/>
                                <w:sz w:val="24"/>
                                <w:szCs w:val="24"/>
                              </w:rPr>
                            </w:pPr>
                            <w:r>
                              <w:t xml:space="preserve">Ilustración </w:t>
                            </w:r>
                            <w:r>
                              <w:fldChar w:fldCharType="begin"/>
                            </w:r>
                            <w:r>
                              <w:instrText xml:space="preserve"> SEQ Ilustración \* ARABIC </w:instrText>
                            </w:r>
                            <w:r>
                              <w:fldChar w:fldCharType="separate"/>
                            </w:r>
                            <w:r w:rsidR="00A06951">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6.15pt;margin-top:268.25pt;width:44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" stroked="f">
                <v:textbox style="mso-fit-shape-to-text:t" inset="0,0,0,0">
                  <w:txbxContent>
                    <w:p w14:paraId="2432537C" w14:textId="56AC9A6B" w:rsidR="007468E2" w:rsidRPr="00A20EAB" w:rsidRDefault="007468E2" w:rsidP="007468E2">
                      <w:pPr>
                        <w:pStyle w:val="Epgrafe"/>
                        <w:jc w:val="center"/>
                        <w:rPr>
                          <w:rFonts w:ascii="Times New Roman" w:hAnsi="Times New Roman"/>
                          <w:sz w:val="24"/>
                          <w:szCs w:val="24"/>
                        </w:rPr>
                      </w:pPr>
                      <w:r>
                        <w:t xml:space="preserve">Ilustración </w:t>
                      </w:r>
                      <w:r>
                        <w:fldChar w:fldCharType="begin"/>
                      </w:r>
                      <w:r>
                        <w:instrText xml:space="preserve"> SEQ Ilustración \* ARABIC </w:instrText>
                      </w:r>
                      <w:r>
                        <w:fldChar w:fldCharType="separate"/>
                      </w:r>
                      <w:r w:rsidR="00A06951">
                        <w:rPr>
                          <w:noProof/>
                        </w:rPr>
                        <w:t>4</w:t>
                      </w:r>
                      <w:r>
                        <w:fldChar w:fldCharType="end"/>
                      </w:r>
                    </w:p>
                  </w:txbxContent>
                </v:textbox>
                <w10:wrap type="tight"/>
              </v:shape>
            </w:pict>
          </mc:Fallback>
        </mc:AlternateContent>
      </w:r>
      <w:r w:rsidRPr="007468E2">
        <w:drawing>
          <wp:anchor distT="0" distB="0" distL="114300" distR="114300" simplePos="0" relativeHeight="251658240" behindDoc="1" locked="0" layoutInCell="1" allowOverlap="1" wp14:anchorId="69D1B560" wp14:editId="40636FD5">
            <wp:simplePos x="0" y="0"/>
            <wp:positionH relativeFrom="column">
              <wp:posOffset>78105</wp:posOffset>
            </wp:positionH>
            <wp:positionV relativeFrom="paragraph">
              <wp:posOffset>193040</wp:posOffset>
            </wp:positionV>
            <wp:extent cx="5612130" cy="3156585"/>
            <wp:effectExtent l="0" t="0" r="7620" b="5715"/>
            <wp:wrapTight wrapText="bothSides">
              <wp:wrapPolygon edited="0">
                <wp:start x="0" y="0"/>
                <wp:lineTo x="0" y="21509"/>
                <wp:lineTo x="21556" y="21509"/>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14:paraId="4F27B27E" w14:textId="2FB4DDCD" w:rsidR="00085F92" w:rsidRDefault="00085F92" w:rsidP="007468E2">
      <w:pPr>
        <w:pStyle w:val="APA7ma"/>
        <w:ind w:left="1429" w:firstLine="0"/>
        <w:jc w:val="center"/>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41C607A9" w14:textId="77777777" w:rsidR="007468E2" w:rsidRDefault="007468E2" w:rsidP="00E66333">
      <w:pPr>
        <w:ind w:firstLine="0"/>
        <w:rPr>
          <w:rFonts w:ascii="Times New Roman" w:hAnsi="Times New Roman"/>
        </w:rPr>
      </w:pPr>
    </w:p>
    <w:p w14:paraId="6520AA98" w14:textId="77777777" w:rsidR="007468E2" w:rsidRDefault="007468E2" w:rsidP="00E66333">
      <w:pPr>
        <w:ind w:firstLine="0"/>
        <w:rPr>
          <w:rFonts w:ascii="Times New Roman" w:hAnsi="Times New Roman"/>
        </w:rPr>
      </w:pPr>
    </w:p>
    <w:p w14:paraId="313D7F02" w14:textId="77777777" w:rsidR="007468E2" w:rsidRDefault="007468E2" w:rsidP="00E66333">
      <w:pPr>
        <w:ind w:firstLine="0"/>
        <w:rPr>
          <w:rFonts w:ascii="Times New Roman" w:hAnsi="Times New Roman"/>
        </w:rPr>
      </w:pPr>
    </w:p>
    <w:p w14:paraId="1F3E37E3" w14:textId="77777777" w:rsidR="007468E2" w:rsidRDefault="007468E2" w:rsidP="00E66333">
      <w:pPr>
        <w:ind w:firstLine="0"/>
        <w:rPr>
          <w:rFonts w:ascii="Times New Roman" w:hAnsi="Times New Roman"/>
        </w:rPr>
      </w:pPr>
    </w:p>
    <w:p w14:paraId="0B1DBA97" w14:textId="77777777" w:rsidR="007468E2" w:rsidRDefault="007468E2" w:rsidP="007468E2">
      <w:pPr>
        <w:keepNext/>
        <w:ind w:firstLine="0"/>
      </w:pPr>
      <w:r w:rsidRPr="007468E2">
        <w:rPr>
          <w:rFonts w:ascii="Times New Roman" w:hAnsi="Times New Roman"/>
        </w:rPr>
        <w:lastRenderedPageBreak/>
        <w:drawing>
          <wp:inline distT="0" distB="0" distL="0" distR="0" wp14:anchorId="48AE6553" wp14:editId="6571ECAE">
            <wp:extent cx="5612130" cy="31984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98495"/>
                    </a:xfrm>
                    <a:prstGeom prst="rect">
                      <a:avLst/>
                    </a:prstGeom>
                  </pic:spPr>
                </pic:pic>
              </a:graphicData>
            </a:graphic>
          </wp:inline>
        </w:drawing>
      </w:r>
    </w:p>
    <w:p w14:paraId="36ACCC78" w14:textId="0322EED9" w:rsidR="007468E2" w:rsidRDefault="007468E2" w:rsidP="007468E2">
      <w:pPr>
        <w:pStyle w:val="Epgrafe"/>
        <w:jc w:val="center"/>
        <w:rPr>
          <w:rFonts w:ascii="Times New Roman" w:hAnsi="Times New Roman"/>
        </w:rPr>
      </w:pPr>
      <w:r>
        <w:t xml:space="preserve">Ilustración </w:t>
      </w:r>
      <w:r>
        <w:fldChar w:fldCharType="begin"/>
      </w:r>
      <w:r>
        <w:instrText xml:space="preserve"> SEQ Ilustración \* ARABIC </w:instrText>
      </w:r>
      <w:r>
        <w:fldChar w:fldCharType="separate"/>
      </w:r>
      <w:r w:rsidR="00A06951">
        <w:rPr>
          <w:noProof/>
        </w:rPr>
        <w:t>5</w:t>
      </w:r>
      <w:r>
        <w:fldChar w:fldCharType="end"/>
      </w:r>
    </w:p>
    <w:p w14:paraId="1518F664" w14:textId="77777777" w:rsidR="00A06951" w:rsidRDefault="00A06951" w:rsidP="00A06951">
      <w:pPr>
        <w:keepNext/>
        <w:ind w:firstLine="0"/>
      </w:pPr>
      <w:r w:rsidRPr="00A06951">
        <w:rPr>
          <w:rFonts w:ascii="Times New Roman" w:hAnsi="Times New Roman"/>
        </w:rPr>
        <w:drawing>
          <wp:inline distT="0" distB="0" distL="0" distR="0" wp14:anchorId="72F14396" wp14:editId="2CBAD1C5">
            <wp:extent cx="5612130" cy="32073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07385"/>
                    </a:xfrm>
                    <a:prstGeom prst="rect">
                      <a:avLst/>
                    </a:prstGeom>
                  </pic:spPr>
                </pic:pic>
              </a:graphicData>
            </a:graphic>
          </wp:inline>
        </w:drawing>
      </w:r>
    </w:p>
    <w:p w14:paraId="30F2AFDF" w14:textId="77CB3C41" w:rsidR="007468E2" w:rsidRDefault="00A06951" w:rsidP="00A06951">
      <w:pPr>
        <w:pStyle w:val="Epgrafe"/>
        <w:jc w:val="center"/>
        <w:rPr>
          <w:rFonts w:ascii="Times New Roman" w:hAnsi="Times New Roman"/>
        </w:rPr>
      </w:pPr>
      <w:r>
        <w:t xml:space="preserve">Ilustración </w:t>
      </w:r>
      <w:r>
        <w:fldChar w:fldCharType="begin"/>
      </w:r>
      <w:r>
        <w:instrText xml:space="preserve"> SEQ Ilustración \* ARABIC </w:instrText>
      </w:r>
      <w:r>
        <w:fldChar w:fldCharType="separate"/>
      </w:r>
      <w:r>
        <w:rPr>
          <w:noProof/>
        </w:rPr>
        <w:t>6</w:t>
      </w:r>
      <w:r>
        <w:fldChar w:fldCharType="end"/>
      </w:r>
    </w:p>
    <w:p w14:paraId="32BC0246" w14:textId="77777777" w:rsidR="005D2F1F" w:rsidRDefault="006D75BE" w:rsidP="0014234F">
      <w:pPr>
        <w:pStyle w:val="Ttulo1"/>
      </w:pPr>
      <w:bookmarkStart w:id="22" w:name="_heading=h.yaski3tuzfmv" w:colFirst="0" w:colLast="0"/>
      <w:bookmarkStart w:id="23" w:name="_Toc164069822"/>
      <w:bookmarkEnd w:id="22"/>
      <w:r>
        <w:lastRenderedPageBreak/>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7F16BFA2" w:rsidR="006D4F02" w:rsidRPr="00601ED5" w:rsidRDefault="00503C14" w:rsidP="00C00614">
      <w:pPr>
        <w:pStyle w:val="APA7ma"/>
        <w:ind w:firstLine="0"/>
        <w:rPr>
          <w:rFonts w:eastAsia="Arial"/>
          <w:lang w:eastAsia="es-SV"/>
        </w:rPr>
      </w:pPr>
      <w:r w:rsidRPr="00503C14">
        <w:rPr>
          <w:rFonts w:eastAsia="Arial"/>
          <w:lang w:val="es-ES" w:eastAsia="es-SV"/>
        </w:rPr>
        <w:t>Utilización</w:t>
      </w:r>
      <w:r w:rsidR="006D4F02" w:rsidRPr="00601ED5">
        <w:rPr>
          <w:rFonts w:eastAsia="Arial"/>
          <w:lang w:eastAsia="es-SV"/>
        </w:rPr>
        <w:t xml:space="preserve"> y </w:t>
      </w:r>
      <w:r w:rsidR="008E0C1E" w:rsidRPr="00601ED5">
        <w:rPr>
          <w:rFonts w:eastAsia="Arial"/>
          <w:lang w:eastAsia="es-SV"/>
        </w:rPr>
        <w:t>conservación.</w:t>
      </w:r>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lastRenderedPageBreak/>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20D5F70A" w:rsidR="000B7EC0" w:rsidRDefault="000B7EC0" w:rsidP="000B7EC0">
      <w:pPr>
        <w:pStyle w:val="APA7ma"/>
      </w:pPr>
      <w:r>
        <w:t>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w:t>
      </w:r>
      <w:r w:rsidR="00602615">
        <w:t>, 2022</w:t>
      </w:r>
      <w:r>
        <w:t xml:space="preserve">)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12340D2B" w:rsidR="000B7EC0" w:rsidRDefault="000B7EC0" w:rsidP="000B7EC0">
      <w:pPr>
        <w:pStyle w:val="APA7ma"/>
        <w:rPr>
          <w:color w:val="000000"/>
        </w:rPr>
      </w:pPr>
      <w:r>
        <w:t xml:space="preserve">En ocasiones, su figura es </w:t>
      </w:r>
      <w:r w:rsidR="008E0C1E">
        <w:t>sola</w:t>
      </w:r>
      <w:r>
        <w:t xml:space="preserve">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lastRenderedPageBreak/>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lastRenderedPageBreak/>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833D64">
      <w:pPr>
        <w:pStyle w:val="APA7ma"/>
        <w:ind w:left="720" w:hanging="11"/>
      </w:pPr>
      <w:r>
        <w:t xml:space="preserve">Los bufetes de abogados cuentan con </w:t>
      </w:r>
      <w:hyperlink r:id="rId17">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lastRenderedPageBreak/>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lastRenderedPageBreak/>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B138D4">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B138D4">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B138D4">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B138D4">
      <w:pPr>
        <w:pStyle w:val="APA7ma"/>
      </w:pPr>
    </w:p>
    <w:p w14:paraId="4FE29D90" w14:textId="30674E14" w:rsidR="005D2F1F" w:rsidRDefault="006D75BE" w:rsidP="00B138D4">
      <w:pPr>
        <w:pStyle w:val="APA7ma"/>
      </w:pPr>
      <w: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B138D4">
      <w:pPr>
        <w:pStyle w:val="APA7ma"/>
      </w:pPr>
      <w:r>
        <w:t xml:space="preserve">  Importancia de una gestión documental sólida (Honig, 2022)</w:t>
      </w:r>
    </w:p>
    <w:p w14:paraId="3DB8F997" w14:textId="77777777" w:rsidR="005D2F1F" w:rsidRDefault="006D75BE" w:rsidP="00B138D4">
      <w:pPr>
        <w:pStyle w:val="APA7ma"/>
      </w:pPr>
      <w:r>
        <w:t xml:space="preserve">En promedio, las empresas que carecen de procesos eficientes de gestión documental malgastan unos 20.000 dólares debido a problemas relacionados con los documentos. En una </w:t>
      </w:r>
      <w:r>
        <w:lastRenderedPageBreak/>
        <w:t>encuesta, los empleados señalaron que dedicaban unos 18 minutos de media en buscar los documentos o el papeleo que necesitaban para completar una tarea.</w:t>
      </w:r>
    </w:p>
    <w:p w14:paraId="7C4BE1FB" w14:textId="77777777" w:rsidR="005D2F1F" w:rsidRDefault="006D75BE" w:rsidP="00B138D4">
      <w:pPr>
        <w:pStyle w:val="APA7ma"/>
      </w:pPr>
      <w: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B138D4">
      <w:pPr>
        <w:pStyle w:val="APA7ma"/>
      </w:pPr>
      <w:r>
        <w:t>Garantizar que cualquier empleado con acceso a los documentos, pueda encontrar inmediatamente el documento que necesite en tiempo real.</w:t>
      </w:r>
    </w:p>
    <w:p w14:paraId="78E277B6" w14:textId="77777777" w:rsidR="005D2F1F" w:rsidRDefault="006D75BE" w:rsidP="00B138D4">
      <w:pPr>
        <w:pStyle w:val="APA7ma"/>
      </w:pPr>
      <w:r>
        <w:t>Proteger la seguridad y la confidencialidad con derechos de acceso, cifrado y otras garantías.</w:t>
      </w:r>
    </w:p>
    <w:p w14:paraId="231784D8" w14:textId="77777777" w:rsidR="005D2F1F" w:rsidRDefault="006D75BE" w:rsidP="00B138D4">
      <w:pPr>
        <w:pStyle w:val="APA7ma"/>
      </w:pPr>
      <w:r>
        <w:t>Sustituir las tareas manuales repetitivas por flujos de trabajo automatizados.</w:t>
      </w:r>
    </w:p>
    <w:p w14:paraId="58501288" w14:textId="77777777" w:rsidR="005D2F1F" w:rsidRDefault="006D75BE" w:rsidP="00B138D4">
      <w:pPr>
        <w:pStyle w:val="APA7ma"/>
      </w:pPr>
      <w:r>
        <w:t>Crear procesos más sostenibles que no dependan del papel.</w:t>
      </w:r>
    </w:p>
    <w:p w14:paraId="12E3D0DD" w14:textId="77777777" w:rsidR="005D2F1F" w:rsidRDefault="006D75BE" w:rsidP="00B138D4">
      <w:pPr>
        <w:pStyle w:val="APA7ma"/>
      </w:pPr>
      <w:r>
        <w:t>Capture y procese documentos para gozar de una oficina sin papeles (Honig, 2022)</w:t>
      </w:r>
    </w:p>
    <w:p w14:paraId="48D05F83" w14:textId="77777777" w:rsidR="005D2F1F" w:rsidRDefault="006D75BE" w:rsidP="00B138D4">
      <w:pPr>
        <w:pStyle w:val="APA7ma"/>
      </w:pPr>
      <w: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341F9513" w:rsidR="005D2F1F" w:rsidRDefault="006D75BE" w:rsidP="00B138D4">
      <w:pPr>
        <w:pStyle w:val="APA7ma"/>
      </w:pPr>
      <w:r>
        <w:t xml:space="preserve">Escaneo: Es posible escanear documentos en papel desde una fotocopiadora multifunción, un escáner de alta velocidad o de sobremesa y un </w:t>
      </w:r>
      <w:r w:rsidR="008E0C1E">
        <w:t>Smartphone</w:t>
      </w:r>
      <w:r>
        <w:t>. Estos escaneos pueden indexar automáticamente, archivarse, enviarse al empleado responsable o utilizarse para activar un flujo de trabajo.</w:t>
      </w:r>
    </w:p>
    <w:p w14:paraId="63671666" w14:textId="6771E330" w:rsidR="005D2F1F" w:rsidRDefault="006D75BE" w:rsidP="00B138D4">
      <w:pPr>
        <w:pStyle w:val="APA7ma"/>
      </w:pPr>
      <w: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B138D4">
      <w:pPr>
        <w:pStyle w:val="APA7ma"/>
      </w:pPr>
    </w:p>
    <w:p w14:paraId="5CC7CFDB" w14:textId="77777777" w:rsidR="005D2F1F" w:rsidRDefault="006D75BE" w:rsidP="00B138D4">
      <w:pPr>
        <w:pStyle w:val="APA7ma"/>
      </w:pPr>
      <w: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2AC00C99" w:rsidR="005D2F1F" w:rsidRDefault="006D75BE" w:rsidP="00B138D4">
      <w:pPr>
        <w:pStyle w:val="APA7ma"/>
      </w:pPr>
      <w:r>
        <w:t>Python es un lenguaje de programación ampliamente utilizado en el desarrollo web debido a su simplicidad, legibilidad y una amplia variedad de bibliotecas y</w:t>
      </w:r>
      <w:r w:rsidRPr="00601ED5">
        <w:t xml:space="preserve"> </w:t>
      </w:r>
      <w:r w:rsidR="008E0C1E" w:rsidRPr="00601ED5">
        <w:t>Frameworks</w:t>
      </w:r>
      <w:r>
        <w:t xml:space="preserve"> disponibles. Frameworks como Django o Flask son populares en el desarrollo web con Python y proporcionan herramientas para construir aplicaciones web robustas y escalables.</w:t>
      </w:r>
    </w:p>
    <w:p w14:paraId="401380D6" w14:textId="77777777" w:rsidR="00327F05" w:rsidRDefault="00327F05" w:rsidP="00B138D4">
      <w:pPr>
        <w:pStyle w:val="APA7ma"/>
      </w:pP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lastRenderedPageBreak/>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5BEFB62F" w14:textId="77777777" w:rsidR="005D2F1F" w:rsidRDefault="005D2F1F"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lastRenderedPageBreak/>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w:t>
      </w:r>
      <w:r>
        <w:lastRenderedPageBreak/>
        <w:t>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112ED9" w:rsidRDefault="003F0AE2" w:rsidP="00112ED9">
      <w:pPr>
        <w:pStyle w:val="APA7ma"/>
      </w:pPr>
      <w:r w:rsidRPr="00112ED9">
        <w:t>Los requerimientos son las condiciones necesarias que el sistema informático debe de cumplir para tener un rendimiento óptimo dentro de las necesidades que el cliente solicite.</w:t>
      </w:r>
    </w:p>
    <w:p w14:paraId="454BFC67" w14:textId="77777777" w:rsidR="003F0AE2" w:rsidRPr="00112ED9" w:rsidRDefault="003F0AE2" w:rsidP="00112ED9">
      <w:pPr>
        <w:pStyle w:val="APA7ma"/>
      </w:pPr>
    </w:p>
    <w:p w14:paraId="0F1ED63C" w14:textId="77777777" w:rsidR="003F0AE2" w:rsidRPr="00112ED9" w:rsidRDefault="003F0AE2" w:rsidP="00112ED9">
      <w:pPr>
        <w:pStyle w:val="APA7ma"/>
      </w:pPr>
      <w:r w:rsidRPr="00112ED9">
        <w:t xml:space="preserve">El sistema será operado bajo plataforma web usando la arquitectura cliente/servidor que es básicamente la distribución de tareas entre la entidad </w:t>
      </w:r>
      <w:r w:rsidR="003B63AB" w:rsidRPr="00112ED9">
        <w:t>que realiza</w:t>
      </w:r>
      <w:r w:rsidRPr="00112ED9">
        <w:t xml:space="preserve"> peticiones y quien la</w:t>
      </w:r>
      <w:r w:rsidR="00E10F1D" w:rsidRPr="00112ED9">
        <w:t>s</w:t>
      </w:r>
      <w:r w:rsidRPr="00112ED9">
        <w:t xml:space="preserve"> procesa que e</w:t>
      </w:r>
      <w:r w:rsidR="00E10F1D" w:rsidRPr="00112ED9">
        <w:t>n</w:t>
      </w:r>
      <w:r w:rsidRPr="00112ED9">
        <w:t xml:space="preserve"> dicho caso es el servidor.  </w:t>
      </w:r>
    </w:p>
    <w:p w14:paraId="2D0D74F8" w14:textId="77777777" w:rsidR="003F0AE2" w:rsidRPr="00112ED9" w:rsidRDefault="003F0AE2" w:rsidP="00112ED9">
      <w:pPr>
        <w:pStyle w:val="APA7ma"/>
      </w:pPr>
    </w:p>
    <w:p w14:paraId="784D1845" w14:textId="77777777" w:rsidR="003F0AE2" w:rsidRPr="00112ED9" w:rsidRDefault="003F0AE2" w:rsidP="00112ED9">
      <w:pPr>
        <w:pStyle w:val="APA7ma"/>
      </w:pPr>
      <w:r w:rsidRPr="00112ED9">
        <w:t xml:space="preserve">En esta sección se determinará mediante investigación dichos requerimientos en base a lo mínimo requerido por las etapas de utilización para </w:t>
      </w:r>
      <w:r w:rsidR="00A40353" w:rsidRPr="00112ED9">
        <w:t>su implementación</w:t>
      </w:r>
      <w:r w:rsidRPr="00112ED9">
        <w:t>. </w:t>
      </w:r>
    </w:p>
    <w:p w14:paraId="40A90887" w14:textId="1074A424" w:rsidR="003F0AE2" w:rsidRPr="00112ED9" w:rsidRDefault="008E0C1E" w:rsidP="00112ED9">
      <w:pPr>
        <w:pStyle w:val="APA7ma"/>
      </w:pPr>
      <w:r w:rsidRPr="00112ED9">
        <w:t>Dentro</w:t>
      </w:r>
      <w:r w:rsidR="003F0AE2" w:rsidRPr="00112ED9">
        <w:t xml:space="preserve"> de este apartado también se </w:t>
      </w:r>
      <w:r w:rsidR="00427726" w:rsidRPr="00112ED9">
        <w:t>detallarán</w:t>
      </w:r>
      <w:r w:rsidR="003F0AE2" w:rsidRPr="00112ED9">
        <w:t xml:space="preserve"> requisitos como restricciones de software y hardware, temas de </w:t>
      </w:r>
      <w:r w:rsidR="00427726" w:rsidRPr="00112ED9">
        <w:t>rendimiento,</w:t>
      </w:r>
      <w:r w:rsidR="003F0AE2" w:rsidRPr="00112ED9">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1D2988">
      <w:pPr>
        <w:pStyle w:val="APA7ma"/>
        <w:numPr>
          <w:ilvl w:val="0"/>
          <w:numId w:val="27"/>
        </w:numPr>
        <w:rPr>
          <w:lang w:eastAsia="es-SV"/>
        </w:rPr>
      </w:pPr>
      <w:r w:rsidRPr="00427726">
        <w:rPr>
          <w:lang w:eastAsia="es-SV"/>
        </w:rPr>
        <w:lastRenderedPageBreak/>
        <w:t>Recurso Humano</w:t>
      </w:r>
    </w:p>
    <w:p w14:paraId="1A96AE25" w14:textId="77777777" w:rsidR="003F0AE2" w:rsidRPr="00427726" w:rsidRDefault="003F0AE2" w:rsidP="001D2988">
      <w:pPr>
        <w:pStyle w:val="APA7ma"/>
        <w:numPr>
          <w:ilvl w:val="0"/>
          <w:numId w:val="27"/>
        </w:numPr>
        <w:rPr>
          <w:lang w:eastAsia="es-SV"/>
        </w:rPr>
      </w:pPr>
      <w:r w:rsidRPr="00427726">
        <w:rPr>
          <w:lang w:eastAsia="es-SV"/>
        </w:rPr>
        <w:t>Recursos Tecnológicos</w:t>
      </w:r>
    </w:p>
    <w:p w14:paraId="21A379F1" w14:textId="77777777" w:rsidR="003F0AE2" w:rsidRPr="00427726" w:rsidRDefault="003F0AE2" w:rsidP="001D2988">
      <w:pPr>
        <w:pStyle w:val="APA7ma"/>
        <w:numPr>
          <w:ilvl w:val="0"/>
          <w:numId w:val="27"/>
        </w:numPr>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114"/>
        <w:gridCol w:w="1132"/>
        <w:gridCol w:w="3780"/>
      </w:tblGrid>
      <w:tr w:rsidR="003F0AE2" w:rsidRPr="003F0AE2" w14:paraId="27945F50" w14:textId="77777777" w:rsidTr="006A3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9AD47" w14:textId="1E3DD8A2" w:rsidR="003F0AE2" w:rsidRPr="003F0AE2" w:rsidRDefault="006A3C09" w:rsidP="003F0AE2">
            <w:pPr>
              <w:ind w:firstLine="0"/>
              <w:rPr>
                <w:rFonts w:ascii="Times New Roman" w:hAnsi="Times New Roman"/>
                <w:lang w:eastAsia="es-SV"/>
              </w:rPr>
            </w:pPr>
            <w:r w:rsidRPr="003F0AE2">
              <w:rPr>
                <w:rFonts w:cs="Arial"/>
                <w:color w:val="000000"/>
                <w:sz w:val="22"/>
                <w:szCs w:val="22"/>
                <w:lang w:eastAsia="es-SV"/>
              </w:rPr>
              <w:t>RECURSO </w:t>
            </w:r>
          </w:p>
        </w:tc>
        <w:tc>
          <w:tcPr>
            <w:tcW w:w="0" w:type="auto"/>
            <w:hideMark/>
          </w:tcPr>
          <w:p w14:paraId="21094972" w14:textId="034ED654"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7C536D48" w14:textId="2D8F10C2"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6A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9592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hideMark/>
          </w:tcPr>
          <w:p w14:paraId="217E05E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AB48B56"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742586AC" w14:textId="77777777" w:rsidTr="006A3C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0EF6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hideMark/>
          </w:tcPr>
          <w:p w14:paraId="0ACD57FA"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02B4DA94"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1CB33523" w14:textId="220A3943" w:rsidR="00427726" w:rsidRPr="003F0AE2" w:rsidRDefault="001522D4" w:rsidP="00602615">
      <w:pPr>
        <w:ind w:firstLine="0"/>
        <w:rPr>
          <w:rFonts w:ascii="Times New Roman" w:hAnsi="Times New Roman"/>
          <w:lang w:eastAsia="es-SV"/>
        </w:rPr>
      </w:pPr>
      <w:r>
        <w:rPr>
          <w:rFonts w:ascii="Times New Roman" w:hAnsi="Times New Roman"/>
          <w:lang w:eastAsia="es-SV"/>
        </w:rPr>
        <w:br w:type="page"/>
      </w: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3815"/>
        <w:gridCol w:w="2018"/>
        <w:gridCol w:w="1804"/>
        <w:gridCol w:w="1389"/>
      </w:tblGrid>
      <w:tr w:rsidR="003F0AE2" w:rsidRPr="003F0AE2" w14:paraId="737E6962"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D7B35" w14:textId="454F67C2" w:rsidR="003F0AE2" w:rsidRPr="00324F29" w:rsidRDefault="00401986" w:rsidP="00401986">
            <w:pPr>
              <w:ind w:firstLine="0"/>
              <w:rPr>
                <w:rFonts w:ascii="Times New Roman" w:hAnsi="Times New Roman"/>
                <w:lang w:eastAsia="es-SV"/>
              </w:rPr>
            </w:pPr>
            <w:r w:rsidRPr="00324F29">
              <w:rPr>
                <w:rFonts w:cs="Arial"/>
                <w:sz w:val="22"/>
                <w:szCs w:val="22"/>
                <w:lang w:eastAsia="es-SV"/>
              </w:rPr>
              <w:t>RECURSO REQUERIDO</w:t>
            </w:r>
          </w:p>
        </w:tc>
        <w:tc>
          <w:tcPr>
            <w:tcW w:w="0" w:type="auto"/>
            <w:hideMark/>
          </w:tcPr>
          <w:p w14:paraId="7C1C7272" w14:textId="1517D79A"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6A5F8994" w14:textId="5A5B0C6C" w:rsidR="003F0AE2" w:rsidRPr="00B51DED"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lang w:eastAsia="es-SV"/>
              </w:rPr>
            </w:pPr>
            <w:r w:rsidRPr="00B51DED">
              <w:rPr>
                <w:rFonts w:cs="Arial"/>
                <w:color w:val="FFFFFF" w:themeColor="background1"/>
                <w:sz w:val="22"/>
                <w:szCs w:val="22"/>
                <w:lang w:eastAsia="es-SV"/>
              </w:rPr>
              <w:t>COSTO</w:t>
            </w:r>
          </w:p>
        </w:tc>
        <w:tc>
          <w:tcPr>
            <w:tcW w:w="0" w:type="auto"/>
            <w:hideMark/>
          </w:tcPr>
          <w:p w14:paraId="6E2DF0DE" w14:textId="610B1E6B"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9DD4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Estación de Trabajo</w:t>
            </w:r>
          </w:p>
        </w:tc>
        <w:tc>
          <w:tcPr>
            <w:tcW w:w="0" w:type="auto"/>
            <w:hideMark/>
          </w:tcPr>
          <w:p w14:paraId="68F9B49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w:t>
            </w:r>
          </w:p>
        </w:tc>
        <w:tc>
          <w:tcPr>
            <w:tcW w:w="0" w:type="auto"/>
            <w:hideMark/>
          </w:tcPr>
          <w:p w14:paraId="4E91987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$524.36</w:t>
            </w:r>
          </w:p>
        </w:tc>
        <w:tc>
          <w:tcPr>
            <w:tcW w:w="0" w:type="auto"/>
            <w:hideMark/>
          </w:tcPr>
          <w:p w14:paraId="4293BD8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6E40730F"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61716"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Impresora</w:t>
            </w:r>
          </w:p>
        </w:tc>
        <w:tc>
          <w:tcPr>
            <w:tcW w:w="0" w:type="auto"/>
            <w:hideMark/>
          </w:tcPr>
          <w:p w14:paraId="1290734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2 </w:t>
            </w:r>
          </w:p>
        </w:tc>
        <w:tc>
          <w:tcPr>
            <w:tcW w:w="0" w:type="auto"/>
            <w:hideMark/>
          </w:tcPr>
          <w:p w14:paraId="4AA2F47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$40.14</w:t>
            </w:r>
          </w:p>
        </w:tc>
        <w:tc>
          <w:tcPr>
            <w:tcW w:w="0" w:type="auto"/>
            <w:hideMark/>
          </w:tcPr>
          <w:p w14:paraId="688916E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6996A961"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AE9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USB</w:t>
            </w:r>
          </w:p>
        </w:tc>
        <w:tc>
          <w:tcPr>
            <w:tcW w:w="0" w:type="auto"/>
            <w:hideMark/>
          </w:tcPr>
          <w:p w14:paraId="213858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099F90D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$5.25</w:t>
            </w:r>
          </w:p>
        </w:tc>
        <w:tc>
          <w:tcPr>
            <w:tcW w:w="0" w:type="auto"/>
            <w:hideMark/>
          </w:tcPr>
          <w:p w14:paraId="49840A9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0B8C04C9"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CD15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Router</w:t>
            </w:r>
          </w:p>
        </w:tc>
        <w:tc>
          <w:tcPr>
            <w:tcW w:w="0" w:type="auto"/>
            <w:hideMark/>
          </w:tcPr>
          <w:p w14:paraId="3F28E8E7"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1F7BB30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$20.57</w:t>
            </w:r>
          </w:p>
        </w:tc>
        <w:tc>
          <w:tcPr>
            <w:tcW w:w="0" w:type="auto"/>
            <w:hideMark/>
          </w:tcPr>
          <w:p w14:paraId="678F9D2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39DAF16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047E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40F3E5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67B2858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46B8C7E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7096"/>
        <w:gridCol w:w="1930"/>
      </w:tblGrid>
      <w:tr w:rsidR="003F0AE2" w:rsidRPr="003F0AE2" w14:paraId="59C8C715"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E5087" w14:textId="09182884" w:rsidR="003F0AE2" w:rsidRPr="003F0AE2" w:rsidRDefault="00401986" w:rsidP="00401986">
            <w:pPr>
              <w:ind w:firstLine="0"/>
              <w:rPr>
                <w:rFonts w:ascii="Times New Roman" w:hAnsi="Times New Roman"/>
                <w:lang w:eastAsia="es-SV"/>
              </w:rPr>
            </w:pPr>
            <w:r w:rsidRPr="003F0AE2">
              <w:rPr>
                <w:rFonts w:cs="Arial"/>
                <w:color w:val="000000"/>
                <w:sz w:val="22"/>
                <w:szCs w:val="22"/>
                <w:lang w:eastAsia="es-SV"/>
              </w:rPr>
              <w:t>RECURSO REQUERIDO</w:t>
            </w:r>
          </w:p>
        </w:tc>
        <w:tc>
          <w:tcPr>
            <w:tcW w:w="0" w:type="auto"/>
            <w:hideMark/>
          </w:tcPr>
          <w:p w14:paraId="3E443597" w14:textId="17ABD2A6"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8A59AF"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hideMark/>
          </w:tcPr>
          <w:p w14:paraId="049F350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A091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hideMark/>
          </w:tcPr>
          <w:p w14:paraId="27BC2A9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22D5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hideMark/>
          </w:tcPr>
          <w:p w14:paraId="09B170A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F15C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Linux </w:t>
            </w:r>
          </w:p>
        </w:tc>
        <w:tc>
          <w:tcPr>
            <w:tcW w:w="0" w:type="auto"/>
            <w:hideMark/>
          </w:tcPr>
          <w:p w14:paraId="6503526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D2AEA" w14:textId="77777777" w:rsidR="003F0AE2" w:rsidRPr="003F0AE2" w:rsidRDefault="003F0AE2" w:rsidP="003F0AE2">
            <w:pPr>
              <w:ind w:firstLine="0"/>
              <w:rPr>
                <w:rFonts w:ascii="Times New Roman" w:hAnsi="Times New Roman"/>
                <w:lang w:eastAsia="es-SV"/>
              </w:rPr>
            </w:pPr>
          </w:p>
        </w:tc>
        <w:tc>
          <w:tcPr>
            <w:tcW w:w="0" w:type="auto"/>
            <w:hideMark/>
          </w:tcPr>
          <w:p w14:paraId="75643B7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47"/>
        <w:gridCol w:w="1803"/>
        <w:gridCol w:w="2741"/>
        <w:gridCol w:w="1435"/>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0A0B5A75" w:rsidR="003F0AE2" w:rsidRPr="003F0AE2" w:rsidRDefault="00720814" w:rsidP="003F0AE2">
            <w:pPr>
              <w:spacing w:line="240" w:lineRule="auto"/>
              <w:ind w:firstLine="0"/>
              <w:rPr>
                <w:rFonts w:ascii="Times New Roman" w:hAnsi="Times New Roman"/>
                <w:lang w:eastAsia="es-SV"/>
              </w:rPr>
            </w:pPr>
            <w:r>
              <w:rPr>
                <w:rFonts w:ascii="Times New Roman" w:hAnsi="Times New Roman"/>
                <w:lang w:eastAsia="es-SV"/>
              </w:rPr>
              <w:t>$9.60</w:t>
            </w: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099FBFD" w:rsidR="003F0AE2" w:rsidRPr="003F0AE2" w:rsidRDefault="00720814" w:rsidP="003F0AE2">
            <w:pPr>
              <w:spacing w:line="240" w:lineRule="auto"/>
              <w:ind w:firstLine="0"/>
              <w:rPr>
                <w:rFonts w:ascii="Times New Roman" w:hAnsi="Times New Roman"/>
                <w:lang w:eastAsia="es-SV"/>
              </w:rPr>
            </w:pPr>
            <w:r>
              <w:rPr>
                <w:rFonts w:ascii="Times New Roman" w:hAnsi="Times New Roman"/>
                <w:lang w:eastAsia="es-SV"/>
              </w:rPr>
              <w:t>$3</w:t>
            </w: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5E650FAC" w:rsidR="003F0AE2" w:rsidRPr="003F0AE2" w:rsidRDefault="00720814" w:rsidP="003F0AE2">
            <w:pPr>
              <w:spacing w:line="240" w:lineRule="auto"/>
              <w:ind w:firstLine="0"/>
              <w:rPr>
                <w:rFonts w:ascii="Times New Roman" w:hAnsi="Times New Roman"/>
                <w:lang w:eastAsia="es-SV"/>
              </w:rPr>
            </w:pPr>
            <w:r>
              <w:rPr>
                <w:rFonts w:ascii="Times New Roman" w:hAnsi="Times New Roman"/>
                <w:lang w:eastAsia="es-SV"/>
              </w:rPr>
              <w:t>$4.50</w:t>
            </w: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66170F93" w:rsidR="003F0AE2" w:rsidRPr="003F0AE2" w:rsidRDefault="00720814" w:rsidP="003F0AE2">
            <w:pPr>
              <w:spacing w:line="240" w:lineRule="auto"/>
              <w:ind w:firstLine="0"/>
              <w:rPr>
                <w:rFonts w:ascii="Times New Roman" w:hAnsi="Times New Roman"/>
                <w:lang w:eastAsia="es-SV"/>
              </w:rPr>
            </w:pPr>
            <w:r>
              <w:rPr>
                <w:rFonts w:ascii="Times New Roman" w:hAnsi="Times New Roman"/>
                <w:lang w:eastAsia="es-SV"/>
              </w:rPr>
              <w:t>$12.75</w:t>
            </w: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637110B7" w:rsidR="003F0AE2" w:rsidRPr="003F0AE2" w:rsidRDefault="00584EA5" w:rsidP="003F0AE2">
            <w:pPr>
              <w:spacing w:line="240" w:lineRule="auto"/>
              <w:ind w:firstLine="0"/>
              <w:rPr>
                <w:rFonts w:ascii="Times New Roman" w:hAnsi="Times New Roman"/>
                <w:lang w:eastAsia="es-SV"/>
              </w:rPr>
            </w:pPr>
            <w:r>
              <w:rPr>
                <w:rFonts w:ascii="Times New Roman" w:hAnsi="Times New Roman"/>
                <w:lang w:eastAsia="es-SV"/>
              </w:rPr>
              <w:t>$10.75</w:t>
            </w: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6DFF9621" w:rsidR="003F0AE2" w:rsidRPr="003F0AE2" w:rsidRDefault="00F85CF5" w:rsidP="003F0AE2">
            <w:pPr>
              <w:spacing w:line="240" w:lineRule="auto"/>
              <w:ind w:firstLine="0"/>
              <w:rPr>
                <w:rFonts w:ascii="Times New Roman" w:hAnsi="Times New Roman"/>
                <w:lang w:eastAsia="es-SV"/>
              </w:rPr>
            </w:pPr>
            <w:r>
              <w:rPr>
                <w:rFonts w:ascii="Times New Roman" w:hAnsi="Times New Roman"/>
                <w:lang w:eastAsia="es-SV"/>
              </w:rPr>
              <w:t>$40.60</w:t>
            </w: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33BF9549" w:rsidR="003F0AE2" w:rsidRPr="003F0AE2" w:rsidRDefault="003A5DD3" w:rsidP="003F0AE2">
            <w:pPr>
              <w:spacing w:line="240" w:lineRule="auto"/>
              <w:ind w:firstLine="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1D79AEE6" w:rsidR="003F0AE2" w:rsidRPr="003F0AE2" w:rsidRDefault="004D793E" w:rsidP="003F0AE2">
            <w:pPr>
              <w:spacing w:line="240" w:lineRule="auto"/>
              <w:ind w:firstLine="0"/>
              <w:rPr>
                <w:rFonts w:ascii="Times New Roman" w:hAnsi="Times New Roman"/>
                <w:lang w:eastAsia="es-SV"/>
              </w:rPr>
            </w:pPr>
            <w:r>
              <w:rPr>
                <w:rFonts w:ascii="Times New Roman" w:hAnsi="Times New Roman"/>
                <w:lang w:eastAsia="es-SV"/>
              </w:rPr>
              <w:t>$224</w:t>
            </w: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57CEDC39" w:rsidR="003F0AE2" w:rsidRPr="003F0AE2" w:rsidRDefault="003A5DD3" w:rsidP="003F0AE2">
            <w:pPr>
              <w:spacing w:line="240" w:lineRule="auto"/>
              <w:ind w:firstLine="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603769B8" w:rsidR="003F0AE2" w:rsidRPr="003F0AE2" w:rsidRDefault="004D793E" w:rsidP="003F0AE2">
            <w:pPr>
              <w:spacing w:line="240" w:lineRule="auto"/>
              <w:ind w:firstLine="0"/>
              <w:rPr>
                <w:rFonts w:ascii="Times New Roman" w:hAnsi="Times New Roman"/>
                <w:lang w:eastAsia="es-SV"/>
              </w:rPr>
            </w:pPr>
            <w:r>
              <w:rPr>
                <w:rFonts w:ascii="Times New Roman" w:hAnsi="Times New Roman"/>
                <w:lang w:eastAsia="es-SV"/>
              </w:rPr>
              <w:t>$175</w:t>
            </w: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35E35438" w:rsidR="003F0AE2" w:rsidRPr="003F0AE2" w:rsidRDefault="003A5DD3" w:rsidP="003F0AE2">
            <w:pPr>
              <w:spacing w:line="240" w:lineRule="auto"/>
              <w:ind w:firstLine="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48DFB293" w:rsidR="003F0AE2" w:rsidRPr="003F0AE2" w:rsidRDefault="004D793E" w:rsidP="003F0AE2">
            <w:pPr>
              <w:spacing w:line="240" w:lineRule="auto"/>
              <w:ind w:firstLine="0"/>
              <w:rPr>
                <w:rFonts w:ascii="Times New Roman" w:hAnsi="Times New Roman"/>
                <w:lang w:eastAsia="es-SV"/>
              </w:rPr>
            </w:pPr>
            <w:r>
              <w:rPr>
                <w:rFonts w:ascii="Times New Roman" w:hAnsi="Times New Roman"/>
                <w:lang w:eastAsia="es-SV"/>
              </w:rPr>
              <w:t>$245</w:t>
            </w: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6D22B631" w:rsidR="003F0AE2" w:rsidRPr="003F0AE2" w:rsidRDefault="003A5DD3" w:rsidP="003F0AE2">
            <w:pPr>
              <w:spacing w:line="240" w:lineRule="auto"/>
              <w:ind w:firstLine="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EA63703" w:rsidR="003F0AE2" w:rsidRPr="003F0AE2" w:rsidRDefault="00E06406" w:rsidP="003F0AE2">
            <w:pPr>
              <w:spacing w:line="240" w:lineRule="auto"/>
              <w:ind w:firstLine="0"/>
              <w:rPr>
                <w:rFonts w:ascii="Times New Roman" w:hAnsi="Times New Roman"/>
                <w:lang w:eastAsia="es-SV"/>
              </w:rPr>
            </w:pPr>
            <w:r>
              <w:rPr>
                <w:rFonts w:ascii="Times New Roman" w:hAnsi="Times New Roman"/>
                <w:lang w:eastAsia="es-SV"/>
              </w:rPr>
              <w:t>$175</w:t>
            </w:r>
          </w:p>
        </w:tc>
      </w:tr>
      <w:tr w:rsidR="009B3B00" w:rsidRPr="003F0AE2" w14:paraId="4BA01B2B" w14:textId="77777777" w:rsidTr="00E74625">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3DD1FE21" w:rsidR="009B3B00" w:rsidRPr="003F0AE2" w:rsidRDefault="009B3B00" w:rsidP="009B3B00">
            <w:pPr>
              <w:spacing w:line="240" w:lineRule="auto"/>
              <w:ind w:firstLine="0"/>
              <w:jc w:val="right"/>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5D4E92C9" w:rsidR="009B3B00" w:rsidRPr="003F0AE2" w:rsidRDefault="00B325D8" w:rsidP="003F0AE2">
            <w:pPr>
              <w:spacing w:line="240" w:lineRule="auto"/>
              <w:ind w:firstLine="0"/>
              <w:rPr>
                <w:rFonts w:ascii="Times New Roman" w:hAnsi="Times New Roman"/>
                <w:lang w:eastAsia="es-SV"/>
              </w:rPr>
            </w:pPr>
            <w:r>
              <w:rPr>
                <w:rFonts w:ascii="Times New Roman" w:hAnsi="Times New Roman"/>
                <w:lang w:eastAsia="es-SV"/>
              </w:rPr>
              <w:t>$819</w:t>
            </w: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1676"/>
        <w:gridCol w:w="7350"/>
      </w:tblGrid>
      <w:tr w:rsidR="003F0AE2" w:rsidRPr="003F0AE2" w14:paraId="4A6CE58E" w14:textId="77777777" w:rsidTr="006D0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34A0E" w14:textId="01B17123"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w:t>
            </w:r>
          </w:p>
        </w:tc>
        <w:tc>
          <w:tcPr>
            <w:tcW w:w="0" w:type="auto"/>
            <w:hideMark/>
          </w:tcPr>
          <w:p w14:paraId="757CA904" w14:textId="3FDBFA1C"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F500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369DF56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BF93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4FA588E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67FD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 </w:t>
            </w:r>
          </w:p>
        </w:tc>
        <w:tc>
          <w:tcPr>
            <w:tcW w:w="0" w:type="auto"/>
            <w:hideMark/>
          </w:tcPr>
          <w:p w14:paraId="20925FB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0940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Fuente Poder</w:t>
            </w:r>
          </w:p>
        </w:tc>
        <w:tc>
          <w:tcPr>
            <w:tcW w:w="0" w:type="auto"/>
            <w:hideMark/>
          </w:tcPr>
          <w:p w14:paraId="4B7CB34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E151"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 </w:t>
            </w:r>
          </w:p>
        </w:tc>
        <w:tc>
          <w:tcPr>
            <w:tcW w:w="0" w:type="auto"/>
            <w:hideMark/>
          </w:tcPr>
          <w:p w14:paraId="7E419C4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A8C2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UPS</w:t>
            </w:r>
          </w:p>
        </w:tc>
        <w:tc>
          <w:tcPr>
            <w:tcW w:w="0" w:type="auto"/>
            <w:hideMark/>
          </w:tcPr>
          <w:p w14:paraId="35CF6D9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02C0382E" w:rsidR="00846A07"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2337E4A6" w14:textId="77777777" w:rsidR="00846A07" w:rsidRDefault="00846A07">
      <w:pPr>
        <w:rPr>
          <w:rFonts w:ascii="Times New Roman" w:hAnsi="Times New Roman"/>
          <w:lang w:eastAsia="es-SV"/>
        </w:rPr>
      </w:pPr>
      <w:r>
        <w:rPr>
          <w:rFonts w:ascii="Times New Roman" w:hAnsi="Times New Roman"/>
          <w:lang w:eastAsia="es-SV"/>
        </w:rPr>
        <w:br w:type="page"/>
      </w:r>
    </w:p>
    <w:p w14:paraId="34502C4C" w14:textId="77777777" w:rsidR="003F0AE2" w:rsidRPr="003F0AE2" w:rsidRDefault="003F0AE2" w:rsidP="003F0AE2">
      <w:pPr>
        <w:spacing w:after="240" w:line="240" w:lineRule="auto"/>
        <w:ind w:firstLine="0"/>
        <w:rPr>
          <w:rFonts w:ascii="Times New Roman" w:hAnsi="Times New Roman"/>
          <w:lang w:eastAsia="es-SV"/>
        </w:rPr>
      </w:pP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095"/>
        <w:gridCol w:w="6931"/>
      </w:tblGrid>
      <w:tr w:rsidR="003F0AE2" w:rsidRPr="003F0AE2" w14:paraId="0E3DF8B3" w14:textId="77777777" w:rsidTr="00846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FF3D0A" w14:textId="0B3B74A7"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CARACTERÍSTICAS</w:t>
            </w:r>
          </w:p>
        </w:tc>
        <w:tc>
          <w:tcPr>
            <w:tcW w:w="0" w:type="auto"/>
            <w:hideMark/>
          </w:tcPr>
          <w:p w14:paraId="58D56985" w14:textId="51875C34"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601ED5" w14:paraId="528A5CAE"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A954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4BBDFC71" w14:textId="77777777" w:rsidR="003F0AE2" w:rsidRPr="005574A8"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2730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5BD48C84"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42D73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w:t>
            </w:r>
          </w:p>
        </w:tc>
        <w:tc>
          <w:tcPr>
            <w:tcW w:w="0" w:type="auto"/>
            <w:hideMark/>
          </w:tcPr>
          <w:p w14:paraId="5E472A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9C01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Pantalla</w:t>
            </w:r>
          </w:p>
        </w:tc>
        <w:tc>
          <w:tcPr>
            <w:tcW w:w="0" w:type="auto"/>
            <w:hideMark/>
          </w:tcPr>
          <w:p w14:paraId="13ABE2C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0B0F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Periféricos </w:t>
            </w:r>
          </w:p>
        </w:tc>
        <w:tc>
          <w:tcPr>
            <w:tcW w:w="0" w:type="auto"/>
            <w:hideMark/>
          </w:tcPr>
          <w:p w14:paraId="2502CD4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FEF0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Escáner </w:t>
            </w:r>
          </w:p>
        </w:tc>
        <w:tc>
          <w:tcPr>
            <w:tcW w:w="0" w:type="auto"/>
            <w:hideMark/>
          </w:tcPr>
          <w:p w14:paraId="562150A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035"/>
        <w:gridCol w:w="4991"/>
      </w:tblGrid>
      <w:tr w:rsidR="003F0AE2" w:rsidRPr="003F0AE2" w14:paraId="142AA7A6" w14:textId="77777777" w:rsidTr="00F6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75D24" w14:textId="6C6F9A8A" w:rsidR="003F0AE2" w:rsidRPr="003F0AE2" w:rsidRDefault="00F6325D" w:rsidP="003F0AE2">
            <w:pPr>
              <w:ind w:firstLine="0"/>
              <w:rPr>
                <w:rFonts w:ascii="Times New Roman" w:hAnsi="Times New Roman"/>
                <w:lang w:eastAsia="es-SV"/>
              </w:rPr>
            </w:pPr>
            <w:r w:rsidRPr="003F0AE2">
              <w:rPr>
                <w:rFonts w:cs="Arial"/>
                <w:color w:val="000000"/>
                <w:sz w:val="22"/>
                <w:szCs w:val="22"/>
                <w:lang w:eastAsia="es-SV"/>
              </w:rPr>
              <w:t>CLASIFICACIÓN</w:t>
            </w:r>
          </w:p>
        </w:tc>
        <w:tc>
          <w:tcPr>
            <w:tcW w:w="0" w:type="auto"/>
            <w:hideMark/>
          </w:tcPr>
          <w:p w14:paraId="357CEA06" w14:textId="616B185E" w:rsidR="003F0AE2" w:rsidRPr="003F0AE2" w:rsidRDefault="00F6325D"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E3903"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Operativo</w:t>
            </w:r>
          </w:p>
        </w:tc>
        <w:tc>
          <w:tcPr>
            <w:tcW w:w="0" w:type="auto"/>
            <w:hideMark/>
          </w:tcPr>
          <w:p w14:paraId="768DFA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495E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Servidor Web</w:t>
            </w:r>
          </w:p>
        </w:tc>
        <w:tc>
          <w:tcPr>
            <w:tcW w:w="0" w:type="auto"/>
            <w:hideMark/>
          </w:tcPr>
          <w:p w14:paraId="0737409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43DDE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hideMark/>
          </w:tcPr>
          <w:p w14:paraId="3FA408B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53BBA"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hideMark/>
          </w:tcPr>
          <w:p w14:paraId="1EC11D6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 3</w:t>
            </w:r>
          </w:p>
        </w:tc>
      </w:tr>
    </w:tbl>
    <w:p w14:paraId="3E929FFF" w14:textId="7808F632" w:rsidR="00F6325D" w:rsidRDefault="00F6325D" w:rsidP="00591AC0">
      <w:pPr>
        <w:ind w:firstLine="0"/>
        <w:rPr>
          <w:rFonts w:ascii="Times New Roman" w:hAnsi="Times New Roman"/>
        </w:rPr>
      </w:pPr>
    </w:p>
    <w:p w14:paraId="10391E5E" w14:textId="7A4EA761" w:rsidR="00591AC0" w:rsidRDefault="00591AC0" w:rsidP="00591AC0">
      <w:pPr>
        <w:ind w:firstLine="0"/>
        <w:rPr>
          <w:rFonts w:ascii="Times New Roman" w:hAnsi="Times New Roman"/>
        </w:rPr>
      </w:pPr>
      <w:r>
        <w:rPr>
          <w:rFonts w:ascii="Times New Roman" w:hAnsi="Times New Roman"/>
        </w:rPr>
        <w:br w:type="page"/>
      </w:r>
    </w:p>
    <w:p w14:paraId="3A11F6C3" w14:textId="77777777" w:rsidR="005D2F1F" w:rsidRDefault="005D2F1F" w:rsidP="00591AC0">
      <w:pPr>
        <w:ind w:firstLine="0"/>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t>CRONOGRAMA</w:t>
      </w:r>
      <w:bookmarkEnd w:id="34"/>
    </w:p>
    <w:tbl>
      <w:tblPr>
        <w:tblStyle w:val="Cuadrculaclara"/>
        <w:tblW w:w="10073" w:type="dxa"/>
        <w:tblLook w:val="04A0" w:firstRow="1" w:lastRow="0" w:firstColumn="1" w:lastColumn="0" w:noHBand="0" w:noVBand="1"/>
      </w:tblPr>
      <w:tblGrid>
        <w:gridCol w:w="456"/>
        <w:gridCol w:w="4278"/>
        <w:gridCol w:w="1376"/>
        <w:gridCol w:w="1376"/>
        <w:gridCol w:w="1475"/>
        <w:gridCol w:w="1349"/>
      </w:tblGrid>
      <w:tr w:rsidR="006B192B" w:rsidRPr="00CA0270" w14:paraId="035206F6" w14:textId="77777777" w:rsidTr="00F6325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AA2090D"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noWrap/>
            <w:hideMark/>
          </w:tcPr>
          <w:p w14:paraId="5541F29E" w14:textId="42221EA8"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noWrap/>
            <w:hideMark/>
          </w:tcPr>
          <w:p w14:paraId="5E056865"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noWrap/>
            <w:hideMark/>
          </w:tcPr>
          <w:p w14:paraId="1082D218"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noWrap/>
            <w:hideMark/>
          </w:tcPr>
          <w:p w14:paraId="05C2AFAD" w14:textId="33CABE0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noWrap/>
            <w:hideMark/>
          </w:tcPr>
          <w:p w14:paraId="18DA21DE"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CE1BF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noWrap/>
            <w:hideMark/>
          </w:tcPr>
          <w:p w14:paraId="7B7D14FA" w14:textId="0CCF84D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noWrap/>
            <w:hideMark/>
          </w:tcPr>
          <w:p w14:paraId="089AAC7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30D8000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w:t>
            </w:r>
          </w:p>
        </w:tc>
        <w:tc>
          <w:tcPr>
            <w:tcW w:w="1475" w:type="dxa"/>
            <w:noWrap/>
            <w:hideMark/>
          </w:tcPr>
          <w:p w14:paraId="698573A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c>
          <w:tcPr>
            <w:tcW w:w="1147" w:type="dxa"/>
            <w:noWrap/>
            <w:hideMark/>
          </w:tcPr>
          <w:p w14:paraId="3FB33546"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329A514"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2</w:t>
            </w:r>
          </w:p>
        </w:tc>
        <w:tc>
          <w:tcPr>
            <w:tcW w:w="4278" w:type="dxa"/>
            <w:noWrap/>
            <w:hideMark/>
          </w:tcPr>
          <w:p w14:paraId="2FAED0C6" w14:textId="5B47379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noWrap/>
            <w:hideMark/>
          </w:tcPr>
          <w:p w14:paraId="608C13F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noWrap/>
            <w:hideMark/>
          </w:tcPr>
          <w:p w14:paraId="78E6FB5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noWrap/>
            <w:hideMark/>
          </w:tcPr>
          <w:p w14:paraId="5045282C" w14:textId="17B614D0"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noWrap/>
            <w:hideMark/>
          </w:tcPr>
          <w:p w14:paraId="08230B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49EEC8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noWrap/>
            <w:hideMark/>
          </w:tcPr>
          <w:p w14:paraId="2FE484FB" w14:textId="62F66C8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noWrap/>
            <w:hideMark/>
          </w:tcPr>
          <w:p w14:paraId="6CCE62C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44B0651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3E22829D" w14:textId="4FBB9CFB"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4CF98C6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730B1D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noWrap/>
            <w:hideMark/>
          </w:tcPr>
          <w:p w14:paraId="0223CAD8"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noWrap/>
            <w:hideMark/>
          </w:tcPr>
          <w:p w14:paraId="3229815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7D54656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29C46151" w14:textId="7910BFA9"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6DD61BF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A96497"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5</w:t>
            </w:r>
          </w:p>
        </w:tc>
        <w:tc>
          <w:tcPr>
            <w:tcW w:w="4278" w:type="dxa"/>
            <w:noWrap/>
            <w:hideMark/>
          </w:tcPr>
          <w:p w14:paraId="5A84ACC0" w14:textId="53DD9301"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noWrap/>
            <w:hideMark/>
          </w:tcPr>
          <w:p w14:paraId="2EE42EE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noWrap/>
            <w:hideMark/>
          </w:tcPr>
          <w:p w14:paraId="02E8EBA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noWrap/>
            <w:hideMark/>
          </w:tcPr>
          <w:p w14:paraId="3CA43570" w14:textId="1445E07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02A2DB2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1101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noWrap/>
            <w:hideMark/>
          </w:tcPr>
          <w:p w14:paraId="4E7021F7" w14:textId="7A01F3E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noWrap/>
            <w:hideMark/>
          </w:tcPr>
          <w:p w14:paraId="3ED3CE22"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5E97BA2D"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DCE49A7" w14:textId="74FB399C"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DEC8EC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AF2E3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noWrap/>
            <w:hideMark/>
          </w:tcPr>
          <w:p w14:paraId="630F1A84" w14:textId="068283AA"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noWrap/>
            <w:hideMark/>
          </w:tcPr>
          <w:p w14:paraId="5579127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0C566B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5003843A" w14:textId="3616EE4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1F492E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0C5A79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noWrap/>
            <w:hideMark/>
          </w:tcPr>
          <w:p w14:paraId="49BC644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noWrap/>
            <w:hideMark/>
          </w:tcPr>
          <w:p w14:paraId="5B60497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17EE56B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D82263E" w14:textId="52ADE8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501D7F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7DBE788"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noWrap/>
            <w:hideMark/>
          </w:tcPr>
          <w:p w14:paraId="3A4E17C9" w14:textId="556AB3A2"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noWrap/>
            <w:hideMark/>
          </w:tcPr>
          <w:p w14:paraId="60F3498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705842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04F9BBB3" w14:textId="1546439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BA282F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2E480A2"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noWrap/>
            <w:hideMark/>
          </w:tcPr>
          <w:p w14:paraId="6327735B"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noWrap/>
            <w:hideMark/>
          </w:tcPr>
          <w:p w14:paraId="7B816636"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E3B24F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E071C63" w14:textId="53DE0E38"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1D8BBF5"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352C6C1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noWrap/>
            <w:hideMark/>
          </w:tcPr>
          <w:p w14:paraId="043B5074" w14:textId="65F6E51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noWrap/>
            <w:hideMark/>
          </w:tcPr>
          <w:p w14:paraId="728A180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36C9A7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12ADDCA" w14:textId="5862F611"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48B92D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D43D2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noWrap/>
            <w:hideMark/>
          </w:tcPr>
          <w:p w14:paraId="0DEC1017" w14:textId="71263173"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noWrap/>
            <w:hideMark/>
          </w:tcPr>
          <w:p w14:paraId="3432053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7DFE038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14DA9DB3" w14:textId="3B33FB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1E0AA7B"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25B5EC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noWrap/>
            <w:hideMark/>
          </w:tcPr>
          <w:p w14:paraId="66509A1D" w14:textId="09A09C5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noWrap/>
            <w:hideMark/>
          </w:tcPr>
          <w:p w14:paraId="3D353AD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3E1FA1C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5E8D1372" w14:textId="7284A7A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52FEE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F6325D">
        <w:trPr>
          <w:cnfStyle w:val="000000010000" w:firstRow="0" w:lastRow="0" w:firstColumn="0" w:lastColumn="0" w:oddVBand="0" w:evenVBand="0" w:oddHBand="0" w:evenHBand="1"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21" w:type="dxa"/>
            <w:noWrap/>
            <w:hideMark/>
          </w:tcPr>
          <w:p w14:paraId="7F5B89C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14</w:t>
            </w:r>
          </w:p>
        </w:tc>
        <w:tc>
          <w:tcPr>
            <w:tcW w:w="4278" w:type="dxa"/>
            <w:hideMark/>
          </w:tcPr>
          <w:p w14:paraId="75C2C41B" w14:textId="7227C1E0"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noWrap/>
            <w:hideMark/>
          </w:tcPr>
          <w:p w14:paraId="4BEA2E0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noWrap/>
            <w:hideMark/>
          </w:tcPr>
          <w:p w14:paraId="71F4A3D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noWrap/>
            <w:hideMark/>
          </w:tcPr>
          <w:p w14:paraId="513FA057" w14:textId="7A0A7E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10F70D0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4945D62"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15</w:t>
            </w:r>
          </w:p>
        </w:tc>
        <w:tc>
          <w:tcPr>
            <w:tcW w:w="4278" w:type="dxa"/>
            <w:noWrap/>
            <w:hideMark/>
          </w:tcPr>
          <w:p w14:paraId="7ACF76DA" w14:textId="5B67569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noWrap/>
            <w:hideMark/>
          </w:tcPr>
          <w:p w14:paraId="040F8BF3"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noWrap/>
            <w:hideMark/>
          </w:tcPr>
          <w:p w14:paraId="63789B6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noWrap/>
            <w:hideMark/>
          </w:tcPr>
          <w:p w14:paraId="24EEAC1D" w14:textId="6FA8568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noWrap/>
            <w:hideMark/>
          </w:tcPr>
          <w:p w14:paraId="734DAB6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62ECAC5"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noWrap/>
            <w:hideMark/>
          </w:tcPr>
          <w:p w14:paraId="7C25DB1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noWrap/>
            <w:hideMark/>
          </w:tcPr>
          <w:p w14:paraId="5353783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4438CFD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528A6BD5" w14:textId="1EA368F1"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2357A67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EA3D90"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noWrap/>
            <w:hideMark/>
          </w:tcPr>
          <w:p w14:paraId="5C4896DA" w14:textId="77777777"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noWrap/>
            <w:hideMark/>
          </w:tcPr>
          <w:p w14:paraId="67D0055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326A5DE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35A2668D" w14:textId="05D3087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3245091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8A97A6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18</w:t>
            </w:r>
          </w:p>
        </w:tc>
        <w:tc>
          <w:tcPr>
            <w:tcW w:w="4278" w:type="dxa"/>
            <w:noWrap/>
            <w:hideMark/>
          </w:tcPr>
          <w:p w14:paraId="78CAE8E9" w14:textId="1FE25A59"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noWrap/>
            <w:hideMark/>
          </w:tcPr>
          <w:p w14:paraId="1B5624C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noWrap/>
            <w:hideMark/>
          </w:tcPr>
          <w:p w14:paraId="52CD18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noWrap/>
            <w:hideMark/>
          </w:tcPr>
          <w:p w14:paraId="2140CAAE" w14:textId="723491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4DAC459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8618DB"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noWrap/>
            <w:hideMark/>
          </w:tcPr>
          <w:p w14:paraId="1C74754F" w14:textId="1C55838C"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noWrap/>
            <w:hideMark/>
          </w:tcPr>
          <w:p w14:paraId="3AC512F8"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noWrap/>
            <w:hideMark/>
          </w:tcPr>
          <w:p w14:paraId="357581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noWrap/>
            <w:hideMark/>
          </w:tcPr>
          <w:p w14:paraId="77F890D5" w14:textId="03B9C60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5D930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91D87E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noWrap/>
            <w:hideMark/>
          </w:tcPr>
          <w:p w14:paraId="2CF4BFB5" w14:textId="1455424C"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noWrap/>
            <w:hideMark/>
          </w:tcPr>
          <w:p w14:paraId="446B3B1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noWrap/>
            <w:hideMark/>
          </w:tcPr>
          <w:p w14:paraId="60C71EB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noWrap/>
            <w:hideMark/>
          </w:tcPr>
          <w:p w14:paraId="51F19317" w14:textId="2138A166"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BA4BFE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9817A8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noWrap/>
            <w:hideMark/>
          </w:tcPr>
          <w:p w14:paraId="67470E0B" w14:textId="2CC88BF5"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noWrap/>
            <w:hideMark/>
          </w:tcPr>
          <w:p w14:paraId="2BF2BD4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1A53006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7D42C262" w14:textId="1F4F04D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52823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910CA7"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noWrap/>
            <w:hideMark/>
          </w:tcPr>
          <w:p w14:paraId="319F2F52" w14:textId="44FE9F0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noWrap/>
            <w:hideMark/>
          </w:tcPr>
          <w:p w14:paraId="42E72F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3A1C3C30"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683DD673" w14:textId="1991B054"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758F1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ECF75C1"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noWrap/>
            <w:hideMark/>
          </w:tcPr>
          <w:p w14:paraId="07E55F9C" w14:textId="2286514F"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noWrap/>
            <w:hideMark/>
          </w:tcPr>
          <w:p w14:paraId="059185C5"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noWrap/>
            <w:hideMark/>
          </w:tcPr>
          <w:p w14:paraId="3AC57C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noWrap/>
            <w:hideMark/>
          </w:tcPr>
          <w:p w14:paraId="45455113" w14:textId="287CE093"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F4430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001F40BD" w14:textId="77777777" w:rsidR="005D2F1F" w:rsidRDefault="005D2F1F" w:rsidP="002A7955">
      <w:pPr>
        <w:ind w:firstLine="0"/>
        <w:rPr>
          <w:rFonts w:ascii="Times New Roman" w:hAnsi="Times New Roman"/>
        </w:rPr>
        <w:sectPr w:rsidR="005D2F1F" w:rsidSect="001C2852">
          <w:headerReference w:type="default" r:id="rId18"/>
          <w:pgSz w:w="12240" w:h="15840"/>
          <w:pgMar w:top="1440" w:right="1440" w:bottom="1440" w:left="1440" w:header="709" w:footer="709" w:gutter="0"/>
          <w:cols w:space="720"/>
          <w:docGrid w:linePitch="326"/>
        </w:sectPr>
      </w:pPr>
      <w:bookmarkStart w:id="35" w:name="_GoBack"/>
      <w:bookmarkEnd w:id="35"/>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6" w:name="_heading=h.xlwpltpmrwys" w:colFirst="0" w:colLast="0"/>
      <w:bookmarkStart w:id="37" w:name="_Toc164069827"/>
      <w:bookmarkEnd w:id="36"/>
      <w:r>
        <w:t>BIBLIOGRAFÍA</w:t>
      </w:r>
      <w:bookmarkEnd w:id="37"/>
    </w:p>
    <w:p w14:paraId="63200ADF" w14:textId="77777777" w:rsidR="005D2F1F" w:rsidRDefault="006D75BE" w:rsidP="004D2B5C">
      <w:pPr>
        <w:pStyle w:val="APA7ma"/>
      </w:pPr>
      <w:r>
        <w:t xml:space="preserve">David Nettleton, (2010), Managing the Documentation Maze, Extraido del 22 de enero del 2024 desde </w:t>
      </w:r>
      <w:hyperlink r:id="rId19">
        <w:r>
          <w:rPr>
            <w:color w:val="1155CC"/>
            <w:u w:val="single"/>
          </w:rPr>
          <w:t>https://onlinelibrary.wiley.com/doi/book/10.1002/9780470597507</w:t>
        </w:r>
      </w:hyperlink>
    </w:p>
    <w:p w14:paraId="7F3DD2BE" w14:textId="7D10C8C4" w:rsidR="00F208DF" w:rsidRDefault="006D75BE" w:rsidP="003738DC">
      <w:pPr>
        <w:pStyle w:val="APA7ma"/>
      </w:pPr>
      <w:r>
        <w:t>Daniel Quinn, (2016), Paperless-ngx, Extraíd</w:t>
      </w:r>
      <w:r w:rsidR="00395404">
        <w:t xml:space="preserve">o del 22 de enero del 2024 </w:t>
      </w:r>
    </w:p>
    <w:p w14:paraId="6A7E02F8" w14:textId="0E61EDCE" w:rsidR="009F1151" w:rsidRPr="009F1151" w:rsidRDefault="00085F92" w:rsidP="009F1151">
      <w:pPr>
        <w:spacing w:before="100" w:beforeAutospacing="1"/>
        <w:ind w:left="720" w:hanging="720"/>
        <w:rPr>
          <w:rFonts w:ascii="Georgia" w:hAnsi="Georgia"/>
          <w:lang w:eastAsia="es-SV"/>
        </w:rPr>
      </w:pPr>
      <w:r w:rsidRPr="009F1151">
        <w:rPr>
          <w:rFonts w:ascii="Georgia" w:hAnsi="Georgia"/>
          <w:lang w:eastAsia="es-SV"/>
        </w:rPr>
        <w:t>De</w:t>
      </w:r>
      <w:r w:rsidR="009F1151" w:rsidRPr="009F1151">
        <w:rPr>
          <w:rFonts w:ascii="Georgia" w:hAnsi="Georgia"/>
          <w:lang w:eastAsia="es-SV"/>
        </w:rPr>
        <w:t xml:space="preserve"> la Presidencia, S. de T. y. A. (2013). </w:t>
      </w:r>
      <w:r w:rsidR="009F1151" w:rsidRPr="009F1151">
        <w:rPr>
          <w:rFonts w:ascii="Georgia" w:hAnsi="Georgia"/>
          <w:i/>
          <w:iCs/>
          <w:lang w:eastAsia="es-SV"/>
        </w:rPr>
        <w:t>Normativa Nacional de Archivo</w:t>
      </w:r>
      <w:r w:rsidR="009F1151" w:rsidRPr="009F1151">
        <w:rPr>
          <w:rFonts w:ascii="Georgia" w:hAnsi="Georgia"/>
          <w:lang w:eastAsia="es-SV"/>
        </w:rPr>
        <w:t xml:space="preserve">. Archivo General de la </w:t>
      </w:r>
      <w:r w:rsidRPr="009F1151">
        <w:rPr>
          <w:rFonts w:ascii="Georgia" w:hAnsi="Georgia"/>
          <w:lang w:eastAsia="es-SV"/>
        </w:rPr>
        <w:t>Nación</w:t>
      </w:r>
      <w:r w:rsidR="009F1151" w:rsidRPr="009F1151">
        <w:rPr>
          <w:rFonts w:ascii="Georgia" w:hAnsi="Georgia"/>
          <w:lang w:eastAsia="es-SV"/>
        </w:rPr>
        <w:t>.</w:t>
      </w:r>
    </w:p>
    <w:p w14:paraId="08C53783" w14:textId="2E077E52" w:rsidR="003C44BC" w:rsidRPr="003C44BC" w:rsidRDefault="00085F92" w:rsidP="003C44BC">
      <w:pPr>
        <w:spacing w:before="100" w:beforeAutospacing="1"/>
        <w:ind w:left="720" w:hanging="720"/>
        <w:rPr>
          <w:rFonts w:ascii="Georgia" w:hAnsi="Georgia"/>
          <w:lang w:eastAsia="es-SV"/>
        </w:rPr>
      </w:pPr>
      <w:r w:rsidRPr="003C44BC">
        <w:rPr>
          <w:rFonts w:ascii="Georgia" w:hAnsi="Georgia"/>
          <w:lang w:eastAsia="es-SV"/>
        </w:rPr>
        <w:t>De</w:t>
      </w:r>
      <w:r w:rsidR="003C44BC" w:rsidRPr="003C44BC">
        <w:rPr>
          <w:rFonts w:ascii="Georgia" w:hAnsi="Georgia"/>
          <w:lang w:eastAsia="es-SV"/>
        </w:rPr>
        <w:t xml:space="preserve"> Saeger, A. (2018). </w:t>
      </w:r>
      <w:r w:rsidR="003C44BC" w:rsidRPr="003C44BC">
        <w:rPr>
          <w:rFonts w:ascii="Georgia" w:hAnsi="Georgia"/>
          <w:i/>
          <w:iCs/>
          <w:lang w:eastAsia="es-SV"/>
        </w:rPr>
        <w:t>El diagrama de Ishikawa</w:t>
      </w:r>
      <w:r w:rsidR="003C44BC" w:rsidRPr="003C44BC">
        <w:rPr>
          <w:rFonts w:ascii="Georgia" w:hAnsi="Georgia"/>
          <w:lang w:eastAsia="es-SV"/>
        </w:rPr>
        <w:t xml:space="preserve">. </w:t>
      </w:r>
      <w:r w:rsidRPr="003C44BC">
        <w:rPr>
          <w:rFonts w:ascii="Georgia" w:hAnsi="Georgia"/>
          <w:lang w:eastAsia="es-SV"/>
        </w:rPr>
        <w:t>En</w:t>
      </w:r>
      <w:r w:rsidR="003C44BC" w:rsidRPr="003C44BC">
        <w:rPr>
          <w:rFonts w:ascii="Georgia" w:hAnsi="Georgia"/>
          <w:lang w:eastAsia="es-SV"/>
        </w:rPr>
        <w:t xml:space="preserve"> 50 minutos.</w:t>
      </w:r>
    </w:p>
    <w:p w14:paraId="7579A3C6" w14:textId="15EB4EE1" w:rsidR="005D2F1F" w:rsidRDefault="006D75BE" w:rsidP="00ED5D12">
      <w:pPr>
        <w:pStyle w:val="APA7ma"/>
      </w:pPr>
      <w:r>
        <w:t xml:space="preserve"> </w:t>
      </w:r>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4623776C" w14:textId="77777777" w:rsidR="00D40C5A" w:rsidRDefault="00D40C5A" w:rsidP="00184484">
      <w:pPr>
        <w:ind w:firstLine="0"/>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8" w:name="_Toc164069828"/>
      <w:r>
        <w:lastRenderedPageBreak/>
        <w:t>ANEXOS</w:t>
      </w:r>
      <w:bookmarkEnd w:id="38"/>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Default="00D40C5A" w:rsidP="00D40C5A">
      <w:r>
        <w:t>12)</w:t>
      </w:r>
      <w:r>
        <w:tab/>
        <w:t>En caso de contingencia ¿Con que tipo de respaldo cuentan (caso de incendio o inundación)?</w:t>
      </w:r>
    </w:p>
    <w:p w14:paraId="7A185BF2" w14:textId="47D94A8A" w:rsidR="00CE50C7" w:rsidRDefault="00CE50C7" w:rsidP="00D40C5A">
      <w:r>
        <w:t>Caso de uso:</w:t>
      </w:r>
    </w:p>
    <w:p w14:paraId="70396198" w14:textId="1B961FEB" w:rsidR="00CE50C7" w:rsidRPr="00D40C5A" w:rsidRDefault="00CE50C7" w:rsidP="00D40C5A">
      <w:r>
        <w:rPr>
          <w:noProof/>
          <w:lang w:eastAsia="es-SV"/>
        </w:rPr>
        <w:drawing>
          <wp:inline distT="0" distB="0" distL="0" distR="0" wp14:anchorId="69534DD7" wp14:editId="56C36F6B">
            <wp:extent cx="5943600" cy="4897120"/>
            <wp:effectExtent l="0" t="0" r="0" b="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20">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sectPr w:rsidR="00CE50C7" w:rsidRPr="00D40C5A" w:rsidSect="001C285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D31C5C" w14:textId="77777777" w:rsidR="00014E48" w:rsidRDefault="00014E48">
      <w:pPr>
        <w:spacing w:line="240" w:lineRule="auto"/>
      </w:pPr>
      <w:r>
        <w:separator/>
      </w:r>
    </w:p>
  </w:endnote>
  <w:endnote w:type="continuationSeparator" w:id="0">
    <w:p w14:paraId="0D1D3892" w14:textId="77777777" w:rsidR="00014E48" w:rsidRDefault="00014E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30FE2FAE-6B24-4F5D-B976-4C724FEF4B68}"/>
    <w:embedBold r:id="rId2" w:fontKey="{011A7C24-CFC8-43D4-BD8E-437A1806A02B}"/>
  </w:font>
  <w:font w:name="Calibri">
    <w:panose1 w:val="020F0502020204030204"/>
    <w:charset w:val="00"/>
    <w:family w:val="swiss"/>
    <w:pitch w:val="variable"/>
    <w:sig w:usb0="E4002EFF" w:usb1="C000247B" w:usb2="00000009" w:usb3="00000000" w:csb0="000001FF" w:csb1="00000000"/>
    <w:embedRegular r:id="rId3" w:fontKey="{E29E37F5-3B99-434E-8AD6-4A958A543D72}"/>
  </w:font>
  <w:font w:name="Tahoma">
    <w:panose1 w:val="020B0604030504040204"/>
    <w:charset w:val="00"/>
    <w:family w:val="swiss"/>
    <w:pitch w:val="variable"/>
    <w:sig w:usb0="E1002EFF" w:usb1="C000605B" w:usb2="00000029" w:usb3="00000000" w:csb0="000101FF" w:csb1="00000000"/>
    <w:embedRegular r:id="rId4" w:fontKey="{BA51C2A7-56D2-463D-AE9F-2812B5A9AD9C}"/>
  </w:font>
  <w:font w:name="Roboto">
    <w:charset w:val="00"/>
    <w:family w:val="auto"/>
    <w:pitch w:val="variable"/>
    <w:sig w:usb0="E0000AFF" w:usb1="5000217F" w:usb2="00000021" w:usb3="00000000" w:csb0="0000019F" w:csb1="00000000"/>
    <w:embedRegular r:id="rId5" w:fontKey="{FAF77AC9-6A37-495C-87B4-69065F6EED87}"/>
  </w:font>
  <w:font w:name="Georgia">
    <w:panose1 w:val="02040502050405020303"/>
    <w:charset w:val="00"/>
    <w:family w:val="roman"/>
    <w:pitch w:val="variable"/>
    <w:sig w:usb0="00000287" w:usb1="00000000" w:usb2="00000000" w:usb3="00000000" w:csb0="0000009F" w:csb1="00000000"/>
    <w:embedRegular r:id="rId6" w:fontKey="{F0BE51A5-F021-4EE3-B3F1-72F0A5457C27}"/>
    <w:embedItalic r:id="rId7" w:fontKey="{55BFB75C-41A5-4A53-AE5A-5C1AE95F25E3}"/>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5C371" w14:textId="77777777" w:rsidR="00014E48" w:rsidRDefault="00014E48">
      <w:pPr>
        <w:spacing w:line="240" w:lineRule="auto"/>
      </w:pPr>
      <w:r>
        <w:separator/>
      </w:r>
    </w:p>
  </w:footnote>
  <w:footnote w:type="continuationSeparator" w:id="0">
    <w:p w14:paraId="202E6BA4" w14:textId="77777777" w:rsidR="00014E48" w:rsidRDefault="00014E4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2A7955">
      <w:rPr>
        <w:noProof/>
      </w:rPr>
      <w:t>42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826994"/>
    <w:multiLevelType w:val="hybridMultilevel"/>
    <w:tmpl w:val="1ED0900A"/>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abstractNum w:abstractNumId="18">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4">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7FBE7228"/>
    <w:multiLevelType w:val="hybridMultilevel"/>
    <w:tmpl w:val="5F9A1582"/>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num w:numId="1">
    <w:abstractNumId w:val="14"/>
  </w:num>
  <w:num w:numId="2">
    <w:abstractNumId w:val="18"/>
  </w:num>
  <w:num w:numId="3">
    <w:abstractNumId w:val="10"/>
  </w:num>
  <w:num w:numId="4">
    <w:abstractNumId w:val="6"/>
  </w:num>
  <w:num w:numId="5">
    <w:abstractNumId w:val="9"/>
  </w:num>
  <w:num w:numId="6">
    <w:abstractNumId w:val="0"/>
  </w:num>
  <w:num w:numId="7">
    <w:abstractNumId w:val="11"/>
  </w:num>
  <w:num w:numId="8">
    <w:abstractNumId w:val="21"/>
  </w:num>
  <w:num w:numId="9">
    <w:abstractNumId w:val="5"/>
  </w:num>
  <w:num w:numId="10">
    <w:abstractNumId w:val="12"/>
  </w:num>
  <w:num w:numId="11">
    <w:abstractNumId w:val="2"/>
  </w:num>
  <w:num w:numId="12">
    <w:abstractNumId w:val="3"/>
  </w:num>
  <w:num w:numId="13">
    <w:abstractNumId w:val="13"/>
  </w:num>
  <w:num w:numId="14">
    <w:abstractNumId w:val="25"/>
  </w:num>
  <w:num w:numId="15">
    <w:abstractNumId w:val="20"/>
  </w:num>
  <w:num w:numId="16">
    <w:abstractNumId w:val="16"/>
  </w:num>
  <w:num w:numId="17">
    <w:abstractNumId w:val="4"/>
  </w:num>
  <w:num w:numId="18">
    <w:abstractNumId w:val="19"/>
  </w:num>
  <w:num w:numId="19">
    <w:abstractNumId w:val="24"/>
  </w:num>
  <w:num w:numId="20">
    <w:abstractNumId w:val="15"/>
  </w:num>
  <w:num w:numId="21">
    <w:abstractNumId w:val="7"/>
  </w:num>
  <w:num w:numId="22">
    <w:abstractNumId w:val="22"/>
  </w:num>
  <w:num w:numId="23">
    <w:abstractNumId w:val="23"/>
  </w:num>
  <w:num w:numId="24">
    <w:abstractNumId w:val="8"/>
  </w:num>
  <w:num w:numId="25">
    <w:abstractNumId w:val="1"/>
  </w:num>
  <w:num w:numId="26">
    <w:abstractNumId w:val="26"/>
  </w:num>
  <w:num w:numId="27">
    <w:abstractNumId w:val="2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F1F"/>
    <w:rsid w:val="00000C32"/>
    <w:rsid w:val="00014E48"/>
    <w:rsid w:val="0003101E"/>
    <w:rsid w:val="00042BED"/>
    <w:rsid w:val="00085F92"/>
    <w:rsid w:val="000B1731"/>
    <w:rsid w:val="000B3349"/>
    <w:rsid w:val="000B7EC0"/>
    <w:rsid w:val="000C1FE0"/>
    <w:rsid w:val="000F265D"/>
    <w:rsid w:val="00112E83"/>
    <w:rsid w:val="00112ED9"/>
    <w:rsid w:val="00112F8E"/>
    <w:rsid w:val="0011482B"/>
    <w:rsid w:val="00124032"/>
    <w:rsid w:val="0014234F"/>
    <w:rsid w:val="001508D3"/>
    <w:rsid w:val="001522D4"/>
    <w:rsid w:val="001603CF"/>
    <w:rsid w:val="00167B38"/>
    <w:rsid w:val="00184484"/>
    <w:rsid w:val="001C2852"/>
    <w:rsid w:val="001D1403"/>
    <w:rsid w:val="001D2988"/>
    <w:rsid w:val="001D6649"/>
    <w:rsid w:val="001F19EB"/>
    <w:rsid w:val="00202542"/>
    <w:rsid w:val="002046A2"/>
    <w:rsid w:val="002050C3"/>
    <w:rsid w:val="0022404A"/>
    <w:rsid w:val="00225CAC"/>
    <w:rsid w:val="00226FCC"/>
    <w:rsid w:val="002273D1"/>
    <w:rsid w:val="0024234B"/>
    <w:rsid w:val="002536A8"/>
    <w:rsid w:val="002618A6"/>
    <w:rsid w:val="00265679"/>
    <w:rsid w:val="0027056F"/>
    <w:rsid w:val="002A1EA8"/>
    <w:rsid w:val="002A7955"/>
    <w:rsid w:val="002C0F0E"/>
    <w:rsid w:val="002D152C"/>
    <w:rsid w:val="002D5366"/>
    <w:rsid w:val="002F5200"/>
    <w:rsid w:val="00312004"/>
    <w:rsid w:val="00316AA0"/>
    <w:rsid w:val="00324F29"/>
    <w:rsid w:val="00327F05"/>
    <w:rsid w:val="00334172"/>
    <w:rsid w:val="00337BC1"/>
    <w:rsid w:val="0034170D"/>
    <w:rsid w:val="003421FA"/>
    <w:rsid w:val="003527E9"/>
    <w:rsid w:val="003738DC"/>
    <w:rsid w:val="0037758C"/>
    <w:rsid w:val="00395404"/>
    <w:rsid w:val="003A5DD3"/>
    <w:rsid w:val="003B63AB"/>
    <w:rsid w:val="003C44BC"/>
    <w:rsid w:val="003E26C9"/>
    <w:rsid w:val="003E4EFB"/>
    <w:rsid w:val="003F0AE2"/>
    <w:rsid w:val="00401986"/>
    <w:rsid w:val="004222F5"/>
    <w:rsid w:val="00427726"/>
    <w:rsid w:val="00430F25"/>
    <w:rsid w:val="0044157F"/>
    <w:rsid w:val="004466F9"/>
    <w:rsid w:val="004630FE"/>
    <w:rsid w:val="00474C68"/>
    <w:rsid w:val="00495D95"/>
    <w:rsid w:val="00496CD9"/>
    <w:rsid w:val="004A32DC"/>
    <w:rsid w:val="004D2B5C"/>
    <w:rsid w:val="004D565C"/>
    <w:rsid w:val="004D793E"/>
    <w:rsid w:val="004E1EEF"/>
    <w:rsid w:val="004E6758"/>
    <w:rsid w:val="004F2800"/>
    <w:rsid w:val="00503C14"/>
    <w:rsid w:val="00510D2D"/>
    <w:rsid w:val="00514A15"/>
    <w:rsid w:val="00514FB7"/>
    <w:rsid w:val="00525802"/>
    <w:rsid w:val="005574A8"/>
    <w:rsid w:val="00584EA5"/>
    <w:rsid w:val="00591AC0"/>
    <w:rsid w:val="005D2F1F"/>
    <w:rsid w:val="005D5D12"/>
    <w:rsid w:val="005E4EB3"/>
    <w:rsid w:val="005F102C"/>
    <w:rsid w:val="00601ED5"/>
    <w:rsid w:val="00602615"/>
    <w:rsid w:val="0061142B"/>
    <w:rsid w:val="00624515"/>
    <w:rsid w:val="00627A0E"/>
    <w:rsid w:val="00656A34"/>
    <w:rsid w:val="006A3C09"/>
    <w:rsid w:val="006A6999"/>
    <w:rsid w:val="006B0F26"/>
    <w:rsid w:val="006B192B"/>
    <w:rsid w:val="006D0416"/>
    <w:rsid w:val="006D4F02"/>
    <w:rsid w:val="006D75BE"/>
    <w:rsid w:val="006F1A08"/>
    <w:rsid w:val="00705DCC"/>
    <w:rsid w:val="0070643E"/>
    <w:rsid w:val="00720814"/>
    <w:rsid w:val="007468E2"/>
    <w:rsid w:val="007542FF"/>
    <w:rsid w:val="007B1D65"/>
    <w:rsid w:val="007D71D0"/>
    <w:rsid w:val="007D7F0B"/>
    <w:rsid w:val="00804CF0"/>
    <w:rsid w:val="00806558"/>
    <w:rsid w:val="008250AC"/>
    <w:rsid w:val="008327D2"/>
    <w:rsid w:val="00832BAB"/>
    <w:rsid w:val="00833D64"/>
    <w:rsid w:val="00846A07"/>
    <w:rsid w:val="00846AB0"/>
    <w:rsid w:val="00861F0B"/>
    <w:rsid w:val="0089684B"/>
    <w:rsid w:val="008B2663"/>
    <w:rsid w:val="008C4A96"/>
    <w:rsid w:val="008E0C1E"/>
    <w:rsid w:val="00936514"/>
    <w:rsid w:val="009B013C"/>
    <w:rsid w:val="009B3B00"/>
    <w:rsid w:val="009C02A5"/>
    <w:rsid w:val="009F1151"/>
    <w:rsid w:val="00A06951"/>
    <w:rsid w:val="00A23235"/>
    <w:rsid w:val="00A40353"/>
    <w:rsid w:val="00A5683D"/>
    <w:rsid w:val="00A8226C"/>
    <w:rsid w:val="00AB4EDA"/>
    <w:rsid w:val="00AE2998"/>
    <w:rsid w:val="00B138D4"/>
    <w:rsid w:val="00B1578B"/>
    <w:rsid w:val="00B325D8"/>
    <w:rsid w:val="00B51DED"/>
    <w:rsid w:val="00B64D2C"/>
    <w:rsid w:val="00B85FF7"/>
    <w:rsid w:val="00BA0A50"/>
    <w:rsid w:val="00BC1B9E"/>
    <w:rsid w:val="00BC6DB5"/>
    <w:rsid w:val="00BD05AB"/>
    <w:rsid w:val="00C00614"/>
    <w:rsid w:val="00C16D18"/>
    <w:rsid w:val="00C20631"/>
    <w:rsid w:val="00C5230A"/>
    <w:rsid w:val="00C71B70"/>
    <w:rsid w:val="00C76F0D"/>
    <w:rsid w:val="00C84325"/>
    <w:rsid w:val="00CA0270"/>
    <w:rsid w:val="00CC3036"/>
    <w:rsid w:val="00CD2110"/>
    <w:rsid w:val="00CE186F"/>
    <w:rsid w:val="00CE3416"/>
    <w:rsid w:val="00CE3F5A"/>
    <w:rsid w:val="00CE50C7"/>
    <w:rsid w:val="00CF211F"/>
    <w:rsid w:val="00CF7C90"/>
    <w:rsid w:val="00D2508D"/>
    <w:rsid w:val="00D36FFD"/>
    <w:rsid w:val="00D40C5A"/>
    <w:rsid w:val="00D45F63"/>
    <w:rsid w:val="00D5669A"/>
    <w:rsid w:val="00D6051C"/>
    <w:rsid w:val="00D6064E"/>
    <w:rsid w:val="00D71B5F"/>
    <w:rsid w:val="00D7794A"/>
    <w:rsid w:val="00D8514E"/>
    <w:rsid w:val="00DB5269"/>
    <w:rsid w:val="00DC06F7"/>
    <w:rsid w:val="00DD48EE"/>
    <w:rsid w:val="00DE318C"/>
    <w:rsid w:val="00E048FC"/>
    <w:rsid w:val="00E06406"/>
    <w:rsid w:val="00E10F1D"/>
    <w:rsid w:val="00E32143"/>
    <w:rsid w:val="00E41A27"/>
    <w:rsid w:val="00E47313"/>
    <w:rsid w:val="00E56DE1"/>
    <w:rsid w:val="00E62539"/>
    <w:rsid w:val="00E66333"/>
    <w:rsid w:val="00E671A4"/>
    <w:rsid w:val="00E872FD"/>
    <w:rsid w:val="00E93C7F"/>
    <w:rsid w:val="00E9437D"/>
    <w:rsid w:val="00EA119A"/>
    <w:rsid w:val="00EA2509"/>
    <w:rsid w:val="00EC36E7"/>
    <w:rsid w:val="00ED5D12"/>
    <w:rsid w:val="00F208DF"/>
    <w:rsid w:val="00F6325D"/>
    <w:rsid w:val="00F70A1E"/>
    <w:rsid w:val="00F85CF5"/>
    <w:rsid w:val="00F87D13"/>
    <w:rsid w:val="00F969FD"/>
    <w:rsid w:val="00FB29D4"/>
    <w:rsid w:val="00FC0EA6"/>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Epgrafe">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Epgrafe">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347366686">
      <w:bodyDiv w:val="1"/>
      <w:marLeft w:val="0"/>
      <w:marRight w:val="0"/>
      <w:marTop w:val="0"/>
      <w:marBottom w:val="0"/>
      <w:divBdr>
        <w:top w:val="none" w:sz="0" w:space="0" w:color="auto"/>
        <w:left w:val="none" w:sz="0" w:space="0" w:color="auto"/>
        <w:bottom w:val="none" w:sz="0" w:space="0" w:color="auto"/>
        <w:right w:val="none" w:sz="0" w:space="0" w:color="auto"/>
      </w:divBdr>
    </w:div>
    <w:div w:id="426930662">
      <w:bodyDiv w:val="1"/>
      <w:marLeft w:val="0"/>
      <w:marRight w:val="0"/>
      <w:marTop w:val="0"/>
      <w:marBottom w:val="0"/>
      <w:divBdr>
        <w:top w:val="none" w:sz="0" w:space="0" w:color="auto"/>
        <w:left w:val="none" w:sz="0" w:space="0" w:color="auto"/>
        <w:bottom w:val="none" w:sz="0" w:space="0" w:color="auto"/>
        <w:right w:val="none" w:sz="0" w:space="0" w:color="auto"/>
      </w:divBdr>
    </w:div>
    <w:div w:id="488714797">
      <w:bodyDiv w:val="1"/>
      <w:marLeft w:val="0"/>
      <w:marRight w:val="0"/>
      <w:marTop w:val="0"/>
      <w:marBottom w:val="0"/>
      <w:divBdr>
        <w:top w:val="none" w:sz="0" w:space="0" w:color="auto"/>
        <w:left w:val="none" w:sz="0" w:space="0" w:color="auto"/>
        <w:bottom w:val="none" w:sz="0" w:space="0" w:color="auto"/>
        <w:right w:val="none" w:sz="0" w:space="0" w:color="auto"/>
      </w:divBdr>
    </w:div>
    <w:div w:id="499780487">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firmavirtual.legal/buenos-abogados-laboral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onlinelibrary.wiley.com/doi/book/10.1002/978047059750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B4DB18D-4ABD-4F3B-8127-A9B137BA4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45</Pages>
  <Words>7432</Words>
  <Characters>40879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DELL</cp:lastModifiedBy>
  <cp:revision>360</cp:revision>
  <dcterms:created xsi:type="dcterms:W3CDTF">2024-02-23T03:00:00Z</dcterms:created>
  <dcterms:modified xsi:type="dcterms:W3CDTF">2024-04-23T05:08:00Z</dcterms:modified>
</cp:coreProperties>
</file>