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712" w:rsidRDefault="00902ED7">
      <w:r>
        <w:t>Results:</w:t>
      </w:r>
    </w:p>
    <w:p w:rsidR="00E50F0C" w:rsidRDefault="003F6A3D" w:rsidP="00C2358A">
      <w:r>
        <w:t>As a first step, I wanted to closely examine the patterns of neuronal activity that emerge when the mice get reward, during a simple task that comb</w:t>
      </w:r>
      <w:r w:rsidR="002C16D5">
        <w:t>ines (?) the use in place cells</w:t>
      </w:r>
      <w:r>
        <w:t xml:space="preserve">, as a marker for spatial memory. For this I used previously published data </w:t>
      </w:r>
      <w:r>
        <w:fldChar w:fldCharType="begin" w:fldLock="1"/>
      </w:r>
      <w:r>
        <w:instrText>ADDIN CSL_CITATION { "citationItems" : [ { "id" : "ITEM-1", "itemData" : { "DOI" : "10.7554/eLife.12247", "ISSN" : "2050-084X", "abstract" : "The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 "author" : [ { "dropping-particle" : "", "family" : "Rubin", "given" : "Alon", "non-dropping-particle" : "", "parse-names" : false, "suffix" : "" }, { "dropping-particle" : "", "family" : "Geva", "given" : "Nitzan", "non-dropping-particle" : "", "parse-names" : false, "suffix" : "" }, { "dropping-particle" : "", "family" : "Sheintuch", "given" : "Liron", "non-dropping-particle" : "", "parse-names" : false, "suffix" : "" }, { "dropping-particle" : "", "family" : "Ziv", "given" : "Yaniv", "non-dropping-particle" : "", "parse-names" : false, "suffix" : "" } ], "container-title" : "eLife", "id" : "ITEM-1", "issued" : { "date-parts" : [ [ "2015", "12", "18" ] ] }, "title" : "Hippocampal ensemble dynamics timestamp events in long-term memory", "type" : "article-journal", "volume" : "4" }, "uris" : [ "http://www.mendeley.com/documents/?uuid=408bf896-b5a7-3850-af0f-8b21709d916b" ] } ], "mendeley" : { "formattedCitation" : "(Rubin et al., 2015)", "manualFormatting" : "(Rubin &amp; Geva et al., 2015)", "plainTextFormattedCitation" : "(Rubin et al., 2015)", "previouslyFormattedCitation" : "(Rubin et al., 2015)" }, "properties" : { "noteIndex" : 0 }, "schema" : "https://github.com/citation-style-language/schema/raw/master/csl-citation.json" }</w:instrText>
      </w:r>
      <w:r>
        <w:fldChar w:fldCharType="separate"/>
      </w:r>
      <w:r w:rsidRPr="003346C1">
        <w:rPr>
          <w:noProof/>
        </w:rPr>
        <w:t>(Rubin</w:t>
      </w:r>
      <w:r>
        <w:rPr>
          <w:noProof/>
        </w:rPr>
        <w:t xml:space="preserve"> &amp; Geva </w:t>
      </w:r>
      <w:r w:rsidRPr="003346C1">
        <w:rPr>
          <w:noProof/>
        </w:rPr>
        <w:t>et al., 2015)</w:t>
      </w:r>
      <w:r>
        <w:fldChar w:fldCharType="end"/>
      </w:r>
      <w:r>
        <w:t xml:space="preserve"> and some unpublished data that was collected by Nitzan Geva from the lab, which imaged, using previously described calcium imaging routine </w:t>
      </w:r>
      <w:r>
        <w:fldChar w:fldCharType="begin" w:fldLock="1"/>
      </w:r>
      <w:r w:rsidR="00453516">
        <w:instrText>ADDIN CSL_CITATION { "citationItems" : [ { "id" : "ITEM-1", "itemData" : { "DOI" : "10.7554/eLife.12247", "ISSN" : "2050-084X", "abstract" : "The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 "author" : [ { "dropping-particle" : "", "family" : "Rubin", "given" : "Alon", "non-dropping-particle" : "", "parse-names" : false, "suffix" : "" }, { "dropping-particle" : "", "family" : "Geva", "given" : "Nitzan", "non-dropping-particle" : "", "parse-names" : false, "suffix" : "" }, { "dropping-particle" : "", "family" : "Sheintuch", "given" : "Liron", "non-dropping-particle" : "", "parse-names" : false, "suffix" : "" }, { "dropping-particle" : "", "family" : "Ziv", "given" : "Yaniv", "non-dropping-particle" : "", "parse-names" : false, "suffix" : "" } ], "container-title" : "eLife", "id" : "ITEM-1", "issued" : { "date-parts" : [ [ "2015", "12", "18" ] ] }, "title" : "Hippocampal ensemble dynamics timestamp events in long-term memory", "type" : "article-journal", "volume" : "4" }, "uris" : [ "http://www.mendeley.com/documents/?uuid=408bf896-b5a7-3850-af0f-8b21709d916b" ] }, { "id" : "ITEM-2", "itemData" : { "DOI" : "10.1038/nn.3329", "ISBN" : "1546-1726 (Electronic)\\r1097-6256 (Linking)", "ISSN" : "1546-1726", "PMID" : "23396101", "abstract" : "Using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\u223c15-25% overlap between any two of these subsets retained the same place fields, which sufficed to preserve an accurate spatial representation across weeks.", "author" : [ { "dropping-particle" : "", "family" : "Ziv", "given" : "Yaniv", "non-dropping-particle" : "", "parse-names" : false, "suffix" : "" }, { "dropping-particle" : "", "family" : "Burns", "given" : "Laurie D", "non-dropping-particle" : "", "parse-names" : false, "suffix" : "" }, { "dropping-particle" : "", "family" : "Cocker", "given" : "Eric D", "non-dropping-particle" : "", "parse-names" : false, "suffix" : "" }, { "dropping-particle" : "", "family" : "Hamel", "given" : "Elizabeth O", "non-dropping-particle" : "", "parse-names" : false, "suffix" : "" }, { "dropping-particle" : "", "family" : "Ghosh", "given" : "Kunal K", "non-dropping-particle" : "", "parse-names" : false, "suffix" : "" }, { "dropping-particle" : "", "family" : "Kitch", "given" : "Lacey J", "non-dropping-particle" : "", "parse-names" : false, "suffix" : "" }, { "dropping-particle" : "", "family" : "Gamal", "given" : "Abbas", "non-dropping-particle" : "El", "parse-names" : false, "suffix" : "" }, { "dropping-particle" : "", "family" : "Schnitzer", "given" : "Mark J", "non-dropping-particle" : "", "parse-names" : false, "suffix" : "" } ], "container-title" : "Nature neuroscience", "id" : "ITEM-2", "issue" : "3", "issued" : { "date-parts" : [ [ "2013" ] ] }, "page" : "264-6", "publisher" : "Nature Publishing Group", "title" : "Long-term dynamics of CA1 hippocampal place codes SOM", "type" : "article-journal", "volume" : "16" }, "uris" : [ "http://www.mendeley.com/documents/?uuid=8c0101c7-b8f7-4e92-aaf1-206d0584b54d" ] } ], "mendeley" : { "formattedCitation" : "(Rubin et al., 2015; Ziv et al., 2013)", "plainTextFormattedCitation" : "(Rubin et al., 2015; Ziv et al., 2013)", "previouslyFormattedCitation" : "(Rubin et al., 2015; Ziv et al., 2013)" }, "properties" : { "noteIndex" : 0 }, "schema" : "https://github.com/citation-style-language/schema/raw/master/csl-citation.json" }</w:instrText>
      </w:r>
      <w:r>
        <w:fldChar w:fldCharType="separate"/>
      </w:r>
      <w:r w:rsidRPr="00710AD2">
        <w:rPr>
          <w:noProof/>
        </w:rPr>
        <w:t>(Rubin et al., 2015; Ziv et al., 2013)</w:t>
      </w:r>
      <w:r>
        <w:fldChar w:fldCharType="end"/>
      </w:r>
      <w:r>
        <w:t>,</w:t>
      </w:r>
      <w:r w:rsidRPr="00550BC5">
        <w:t xml:space="preserve"> hip</w:t>
      </w:r>
      <w:r>
        <w:t xml:space="preserve">pocampal CA1 pyramidal cells in </w:t>
      </w:r>
      <w:r w:rsidRPr="00550BC5">
        <w:t xml:space="preserve">freely behaving mice that repeatedly explored </w:t>
      </w:r>
      <w:r>
        <w:t xml:space="preserve">one or </w:t>
      </w:r>
      <w:r w:rsidRPr="00550BC5">
        <w:t>two familiar environments</w:t>
      </w:r>
      <w:r w:rsidR="00130512">
        <w:t xml:space="preserve"> (</w:t>
      </w:r>
      <w:r w:rsidR="00130512">
        <w:fldChar w:fldCharType="begin"/>
      </w:r>
      <w:r w:rsidR="00130512">
        <w:instrText xml:space="preserve"> REF _Ref489367738 \h </w:instrText>
      </w:r>
      <w:r w:rsidR="00130512">
        <w:fldChar w:fldCharType="separate"/>
      </w:r>
      <w:r w:rsidR="00130512">
        <w:t xml:space="preserve">Figure </w:t>
      </w:r>
      <w:r w:rsidR="00130512">
        <w:rPr>
          <w:noProof/>
        </w:rPr>
        <w:t>1</w:t>
      </w:r>
      <w:r w:rsidR="00130512">
        <w:fldChar w:fldCharType="end"/>
      </w:r>
      <w:r w:rsidR="00130512">
        <w:t>)</w:t>
      </w:r>
      <w:r>
        <w:t xml:space="preserve">. </w:t>
      </w:r>
      <w:r w:rsidRPr="009A62BC">
        <w:t>Each session consisted of five</w:t>
      </w:r>
      <w:r>
        <w:t xml:space="preserve"> to eight 3-min trials in one environment, and one 3-min bucket trial before and after the session. </w:t>
      </w:r>
      <w:r w:rsidRPr="009A62BC">
        <w:t xml:space="preserve">To maximize the perceived differences between the environments, </w:t>
      </w:r>
      <w:r>
        <w:t xml:space="preserve">Geva et al </w:t>
      </w:r>
      <w:r w:rsidRPr="009A62BC">
        <w:t>constructed linear tracks (environments A and B)</w:t>
      </w:r>
      <w:r w:rsidR="008301AE">
        <w:t>, at a length of 96 cm</w:t>
      </w:r>
      <w:r w:rsidR="00D93F40">
        <w:t xml:space="preserve"> </w:t>
      </w:r>
      <w:r w:rsidRPr="009A62BC">
        <w:t xml:space="preserve">that differed in shape, floor texture, surrounding proximal and distal visual cues, odor, and flavor of the water </w:t>
      </w:r>
      <w:r>
        <w:t>reward at the edges of the track. The bucket trials didn’t contain any reward. The unpublished data has the same structure per session, bu</w:t>
      </w:r>
      <w:r w:rsidR="00EB038D">
        <w:t>t contains only environment A. T</w:t>
      </w:r>
      <w:r>
        <w:t xml:space="preserve">he imaging data was processed </w:t>
      </w:r>
      <w:r w:rsidRPr="00883F80">
        <w:t>using commercial software (Mosaic, version 1.1.1b, Inscopix) and custom MATLAB routines</w:t>
      </w:r>
      <w:r w:rsidR="00D62F41">
        <w:rPr>
          <w:color w:val="FF0000"/>
        </w:rPr>
        <w:t xml:space="preserve"> </w:t>
      </w:r>
      <w:r w:rsidR="00D62F41" w:rsidRPr="008D34A0">
        <w:t>into vectors of activity for each neuron, which specify the peak of every calcium event, and the location and velocity of the mice on the track in every frame.</w:t>
      </w:r>
    </w:p>
    <w:p w:rsidR="00C2358A" w:rsidRDefault="00C2358A" w:rsidP="00C2358A"/>
    <w:p w:rsidR="004350B8" w:rsidRDefault="00E50F0C" w:rsidP="00F528C4">
      <w:pPr>
        <w:keepNext/>
      </w:pPr>
      <w:r>
        <w:rPr>
          <w:noProof/>
        </w:rPr>
        <w:drawing>
          <wp:inline distT="0" distB="0" distL="0" distR="0" wp14:anchorId="2E57339C" wp14:editId="6263A0FE">
            <wp:extent cx="2946400" cy="2529876"/>
            <wp:effectExtent l="0" t="0" r="6350" b="3810"/>
            <wp:docPr id="1" name="Picture 1" descr="D:\dev\replays\figures\fig0\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replays\figures\fig0\setu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8167" cy="2531393"/>
                    </a:xfrm>
                    <a:prstGeom prst="rect">
                      <a:avLst/>
                    </a:prstGeom>
                    <a:noFill/>
                    <a:ln>
                      <a:noFill/>
                    </a:ln>
                  </pic:spPr>
                </pic:pic>
              </a:graphicData>
            </a:graphic>
          </wp:inline>
        </w:drawing>
      </w:r>
    </w:p>
    <w:p w:rsidR="00E50F0C" w:rsidRDefault="004350B8" w:rsidP="00F528C4">
      <w:pPr>
        <w:pStyle w:val="Caption"/>
      </w:pPr>
      <w:bookmarkStart w:id="0" w:name="_Ref489367738"/>
      <w:bookmarkStart w:id="1" w:name="_Ref489796833"/>
      <w:r>
        <w:t xml:space="preserve">Figure </w:t>
      </w:r>
      <w:fldSimple w:instr=" SEQ Figure \* ARABIC ">
        <w:r w:rsidR="007672E1">
          <w:rPr>
            <w:noProof/>
          </w:rPr>
          <w:t>1</w:t>
        </w:r>
      </w:fldSimple>
      <w:bookmarkEnd w:id="0"/>
      <w:r w:rsidR="003A21BD">
        <w:t>: E</w:t>
      </w:r>
      <w:r w:rsidR="000A76F5">
        <w:t>xperimental setup</w:t>
      </w:r>
      <w:bookmarkEnd w:id="1"/>
    </w:p>
    <w:p w:rsidR="009A253C" w:rsidRPr="006F30A7" w:rsidRDefault="00E22E35" w:rsidP="00E22E35">
      <w:pPr>
        <w:pStyle w:val="ListParagraph"/>
        <w:numPr>
          <w:ilvl w:val="0"/>
          <w:numId w:val="3"/>
        </w:numPr>
        <w:rPr>
          <w:sz w:val="16"/>
          <w:szCs w:val="16"/>
        </w:rPr>
      </w:pPr>
      <w:r w:rsidRPr="006F30A7">
        <w:rPr>
          <w:sz w:val="16"/>
          <w:szCs w:val="16"/>
        </w:rPr>
        <w:t>A tiny microscope equipped with a microendoscope images cells expressing GCaMP3. The microscope’s base is fixed to the skull, for repeated imaging of the same cells</w:t>
      </w:r>
    </w:p>
    <w:p w:rsidR="00E22E35" w:rsidRPr="006F30A7" w:rsidRDefault="00E22E35" w:rsidP="00145A55">
      <w:pPr>
        <w:pStyle w:val="ListParagraph"/>
        <w:numPr>
          <w:ilvl w:val="0"/>
          <w:numId w:val="3"/>
        </w:numPr>
        <w:rPr>
          <w:sz w:val="16"/>
          <w:szCs w:val="16"/>
        </w:rPr>
      </w:pPr>
      <w:r w:rsidRPr="006F30A7">
        <w:rPr>
          <w:sz w:val="16"/>
          <w:szCs w:val="16"/>
        </w:rPr>
        <w:t>Shown are cells (red) identified by Ca</w:t>
      </w:r>
      <w:r w:rsidRPr="006F30A7">
        <w:rPr>
          <w:sz w:val="16"/>
          <w:szCs w:val="16"/>
          <w:vertAlign w:val="superscript"/>
        </w:rPr>
        <w:t>2+</w:t>
      </w:r>
      <w:r w:rsidRPr="006F30A7">
        <w:rPr>
          <w:sz w:val="16"/>
          <w:szCs w:val="16"/>
        </w:rPr>
        <w:t xml:space="preserve"> imaging in a behaving mouse, atop a mean fluorescence image (green) of CA1. </w:t>
      </w:r>
    </w:p>
    <w:p w:rsidR="00AC1587" w:rsidRDefault="002F35C7" w:rsidP="002F35C7">
      <w:pPr>
        <w:pStyle w:val="ListParagraph"/>
        <w:numPr>
          <w:ilvl w:val="0"/>
          <w:numId w:val="3"/>
        </w:numPr>
        <w:rPr>
          <w:sz w:val="16"/>
          <w:szCs w:val="16"/>
        </w:rPr>
      </w:pPr>
      <w:r>
        <w:rPr>
          <w:sz w:val="16"/>
          <w:szCs w:val="16"/>
        </w:rPr>
        <w:t xml:space="preserve">Environments A and B on which </w:t>
      </w:r>
      <w:r w:rsidR="009A253C" w:rsidRPr="006F30A7">
        <w:rPr>
          <w:sz w:val="16"/>
          <w:szCs w:val="16"/>
        </w:rPr>
        <w:t xml:space="preserve">Mice trained to run back and forth and collect a liquid reward in. </w:t>
      </w:r>
      <w:r>
        <w:rPr>
          <w:sz w:val="16"/>
          <w:szCs w:val="16"/>
        </w:rPr>
        <w:t>Before and after each session they</w:t>
      </w:r>
      <w:r w:rsidR="009A253C" w:rsidRPr="006F30A7">
        <w:rPr>
          <w:sz w:val="16"/>
          <w:szCs w:val="16"/>
        </w:rPr>
        <w:t xml:space="preserve"> rest inside a bucket with no reward.</w:t>
      </w:r>
    </w:p>
    <w:p w:rsidR="00EB038D" w:rsidRPr="006F30A7" w:rsidRDefault="00EB038D" w:rsidP="009A253C">
      <w:pPr>
        <w:pStyle w:val="ListParagraph"/>
        <w:numPr>
          <w:ilvl w:val="0"/>
          <w:numId w:val="3"/>
        </w:numPr>
        <w:rPr>
          <w:sz w:val="16"/>
          <w:szCs w:val="16"/>
        </w:rPr>
      </w:pPr>
      <w:bookmarkStart w:id="2" w:name="_Ref489796852"/>
      <w:r>
        <w:rPr>
          <w:sz w:val="16"/>
          <w:szCs w:val="16"/>
        </w:rPr>
        <w:t>Experiment timeline for the published data set (top) and unpublished data set (bottom)</w:t>
      </w:r>
      <w:bookmarkEnd w:id="2"/>
    </w:p>
    <w:p w:rsidR="00A554B0" w:rsidRDefault="00902ED7" w:rsidP="009C0AB9">
      <w:r>
        <w:t xml:space="preserve">In order to find a possible pattern of neuronal activation, to be used as a feedback for the </w:t>
      </w:r>
      <w:r w:rsidR="00AC4E8D">
        <w:t xml:space="preserve">memory based </w:t>
      </w:r>
      <w:r>
        <w:t xml:space="preserve">BMI, </w:t>
      </w:r>
      <w:r w:rsidR="00453516">
        <w:t xml:space="preserve">I </w:t>
      </w:r>
      <w:r>
        <w:t xml:space="preserve"> looked at the neuronal activity at rest epochs, where the mice get </w:t>
      </w:r>
      <w:r w:rsidR="00E0642E">
        <w:t>a</w:t>
      </w:r>
      <w:r>
        <w:t xml:space="preserve"> </w:t>
      </w:r>
      <w:r>
        <w:lastRenderedPageBreak/>
        <w:t>reward</w:t>
      </w:r>
      <w:r w:rsidR="00453516">
        <w:t xml:space="preserve"> </w:t>
      </w:r>
      <w:r w:rsidR="00E0642E">
        <w:t>.</w:t>
      </w:r>
      <w:r w:rsidR="00453516">
        <w:t xml:space="preserve">previous work has shown that </w:t>
      </w:r>
      <w:r w:rsidR="00C414A0">
        <w:t xml:space="preserve">temporal spike sequences from </w:t>
      </w:r>
      <w:r w:rsidR="005A0FE1">
        <w:t>hippocampal</w:t>
      </w:r>
      <w:r w:rsidR="00C414A0">
        <w:t xml:space="preserve"> place cells </w:t>
      </w:r>
      <w:r w:rsidR="005A0FE1">
        <w:t>recurred</w:t>
      </w:r>
      <w:r w:rsidR="00C414A0">
        <w:t xml:space="preserve"> at rest epochs</w:t>
      </w:r>
      <w:r w:rsidR="00017014">
        <w:t xml:space="preserve"> in reverse or forward order</w:t>
      </w:r>
      <w:r w:rsidR="00453516">
        <w:fldChar w:fldCharType="begin" w:fldLock="1"/>
      </w:r>
      <w:r w:rsidR="00453516">
        <w:instrText>ADDIN CSL_CITATION { "citationItems" : [ { "id" : "ITEM-1", "itemData" : { "DOI" : "10.1038/nn1961", "ISBN" : "1097-6256 (Print)", "ISSN" : "1097-6256", "PMID" : "17828259", "abstract" : "We report that temporal spike sequences from hippocampal place neurons of rats on an elevated track recurred in reverse order at the end of a run, but in forward order in anticipation of the run, coinciding with sharp waves. Vector distances between the place fields were reflected in the temporal structure of these sequences. This bidirectional re-enactment of temporal sequences may contribute to the establishment of higher-order associations in episodic memory.", "author" : [ { "dropping-particle" : "", "family" : "Diba", "given" : "Kamran", "non-dropping-particle" : "", "parse-names" : false, "suffix" : "" }, { "dropping-particle" : "", "family" : "Buzs\u00e1ki", "given" : "Gy\u00f6rgy", "non-dropping-particle" : "", "parse-names" : false, "suffix" : "" } ], "container-title" : "Nature Neuroscience", "id" : "ITEM-1", "issue" : "10", "issued" : { "date-parts" : [ [ "2007", "10", "2" ] ] }, "page" : "1241-1242", "publisher" : "Nature Publishing Group", "title" : "Forward and reverse hippocampal place-cell sequences during ripples", "type" : "article-journal", "volume" : "10" }, "uris" : [ "http://www.mendeley.com/documents/?uuid=f693b16d-9a6e-3e0f-bc05-11cb534dcf5e" ] }, { "id" : "ITEM-2", "itemData" : { "DOI" : "10.1038/nature12112", "ISBN" : "1476-4687 (Electronic)\\n0028-0836 (Linking)", "ISSN" : "1476-4687", "PMID" : "23594744", "abstract" : "Nature (2013). doi:10.1038/nature12112", "author" : [ { "dropping-particle" : "", "family" : "Pfeiffer", "given" : "Brad E", "non-dropping-particle" : "", "parse-names" : false, "suffix" : "" }, { "dropping-particle" : "", "family" : "Foster", "given" : "David J", "non-dropping-particle" : "", "parse-names" : false, "suffix" : "" } ], "container-title" : "Nature", "id" : "ITEM-2", "issue" : "7447", "issued" : { "date-parts" : [ [ "2013" ] ] }, "page" : "1-8", "publisher" : "Nature Publishing Group", "title" : "Hippocampal place-cell sequences depict future paths to remembered goals", "type" : "article-journal", "volume" : "497" }, "uris" : [ "http://www.mendeley.com/documents/?uuid=057f8a5c-02ed-4361-8fe2-593ab7330fbf" ] } ], "mendeley" : { "formattedCitation" : "(Diba and Buzs\u00e1ki, 2007; Pfeiffer and Foster, 2013)", "plainTextFormattedCitation" : "(Diba and Buzs\u00e1ki, 2007; Pfeiffer and Foster, 2013)" }, "properties" : { "noteIndex" : 0 }, "schema" : "https://github.com/citation-style-language/schema/raw/master/csl-citation.json" }</w:instrText>
      </w:r>
      <w:r w:rsidR="00453516">
        <w:fldChar w:fldCharType="separate"/>
      </w:r>
      <w:r w:rsidR="00453516" w:rsidRPr="00453516">
        <w:rPr>
          <w:noProof/>
        </w:rPr>
        <w:t>(Diba and Buzsáki, 2007; Pfeiffer and Foster, 2013)</w:t>
      </w:r>
      <w:r w:rsidR="00453516">
        <w:fldChar w:fldCharType="end"/>
      </w:r>
      <w:r w:rsidR="00017014">
        <w:t>.</w:t>
      </w:r>
      <w:r w:rsidR="005A0FE1">
        <w:t xml:space="preserve">  Inspired</w:t>
      </w:r>
      <w:r w:rsidR="00017014">
        <w:t xml:space="preserve"> by that work, </w:t>
      </w:r>
      <w:r w:rsidR="005A0FE1">
        <w:t xml:space="preserve">I </w:t>
      </w:r>
      <w:r w:rsidR="003F3511">
        <w:t xml:space="preserve">wanted to </w:t>
      </w:r>
      <w:r w:rsidR="005A0FE1">
        <w:t>see;</w:t>
      </w:r>
      <w:r w:rsidR="003F3511">
        <w:t xml:space="preserve"> to what extent </w:t>
      </w:r>
      <w:r w:rsidR="003E461D">
        <w:t>the activity at the edges represents</w:t>
      </w:r>
      <w:r w:rsidR="00133640">
        <w:t xml:space="preserve"> the activity during the run epochs. To do so, </w:t>
      </w:r>
      <w:r w:rsidR="005A0FE1">
        <w:t xml:space="preserve">I </w:t>
      </w:r>
      <w:r w:rsidR="00133640">
        <w:t xml:space="preserve">divided each trial to segments of run and </w:t>
      </w:r>
      <w:r w:rsidR="005A0FE1">
        <w:t xml:space="preserve">rest </w:t>
      </w:r>
      <w:r w:rsidR="00133640">
        <w:t>epochs</w:t>
      </w:r>
      <w:r w:rsidR="00D93F40">
        <w:t>, a</w:t>
      </w:r>
      <w:r w:rsidR="005A0FE1">
        <w:t xml:space="preserve">ccording to the mice place on the track; the frames on which the mice were up to 16 cm far from each of the edges of the track were defined as rest epochs, while rest of the frames were </w:t>
      </w:r>
      <w:r w:rsidR="00CB30BC">
        <w:t>defined</w:t>
      </w:r>
      <w:r w:rsidR="000676B5">
        <w:t xml:space="preserve"> as run epochs</w:t>
      </w:r>
      <w:r w:rsidR="001F7C10">
        <w:t xml:space="preserve">. I then analyzed separately the epochs in which the mouse was at the edges with respect to either the running epoch that came before or the one that </w:t>
      </w:r>
      <w:r w:rsidR="0080736A">
        <w:t xml:space="preserve">came after the rest epoch. </w:t>
      </w:r>
      <w:r w:rsidR="00133640">
        <w:t xml:space="preserve">Then </w:t>
      </w:r>
      <w:r w:rsidR="0080736A">
        <w:t>I</w:t>
      </w:r>
      <w:r w:rsidR="00133640">
        <w:t xml:space="preserve"> calculated for each neuron the</w:t>
      </w:r>
      <w:r w:rsidR="00724D57">
        <w:t xml:space="preserve"> conditional</w:t>
      </w:r>
      <w:r w:rsidR="00133640">
        <w:t xml:space="preserve"> </w:t>
      </w:r>
      <w:r w:rsidR="00724D57">
        <w:t>probability</w:t>
      </w:r>
      <w:r w:rsidR="00133640">
        <w:t xml:space="preserve"> to </w:t>
      </w:r>
      <w:r w:rsidR="00724D57">
        <w:t>be active at the rest epoch given the activity in the run epoch</w:t>
      </w:r>
      <w:r w:rsidR="004D2110">
        <w:t xml:space="preserve"> (active\not active)</w:t>
      </w:r>
      <w:r w:rsidR="00724D57">
        <w:t xml:space="preserve"> </w:t>
      </w:r>
      <w:r w:rsidR="001F7C10">
        <w:t xml:space="preserve">for each 15-minute </w:t>
      </w:r>
      <w:r w:rsidR="004D2110">
        <w:t xml:space="preserve">session. To test the difference between the two conditional probabilities, </w:t>
      </w:r>
      <w:r w:rsidR="0080736A">
        <w:t>I</w:t>
      </w:r>
      <w:r w:rsidR="004D2110">
        <w:t xml:space="preserve"> conducted a matched T-test for each session, and calculated the effect size of the difference between them. As seen in</w:t>
      </w:r>
      <w:r w:rsidR="00A24722">
        <w:t xml:space="preserve"> </w:t>
      </w:r>
      <w:r w:rsidR="00744453">
        <w:fldChar w:fldCharType="begin"/>
      </w:r>
      <w:r w:rsidR="00744453">
        <w:instrText xml:space="preserve"> REF _Ref489366935 \h </w:instrText>
      </w:r>
      <w:r w:rsidR="00744453">
        <w:fldChar w:fldCharType="separate"/>
      </w:r>
      <w:r w:rsidR="00744453">
        <w:t xml:space="preserve">Figure </w:t>
      </w:r>
      <w:r w:rsidR="00744453">
        <w:rPr>
          <w:noProof/>
        </w:rPr>
        <w:t>2</w:t>
      </w:r>
      <w:r w:rsidR="00744453">
        <w:fldChar w:fldCharType="end"/>
      </w:r>
      <w:r w:rsidR="00A24722">
        <w:fldChar w:fldCharType="begin"/>
      </w:r>
      <w:r w:rsidR="00A24722">
        <w:instrText xml:space="preserve"> REF _Ref489366523 \r \h </w:instrText>
      </w:r>
      <w:r w:rsidR="00A24722">
        <w:fldChar w:fldCharType="separate"/>
      </w:r>
      <w:r w:rsidR="00A24722">
        <w:rPr>
          <w:rFonts w:hint="cs"/>
          <w:cs/>
        </w:rPr>
        <w:t>‎</w:t>
      </w:r>
      <w:r w:rsidR="00A24722">
        <w:t>C</w:t>
      </w:r>
      <w:r w:rsidR="00A24722">
        <w:fldChar w:fldCharType="end"/>
      </w:r>
      <w:r w:rsidR="0080736A">
        <w:t xml:space="preserve"> and </w:t>
      </w:r>
      <w:r w:rsidR="0080736A">
        <w:fldChar w:fldCharType="begin"/>
      </w:r>
      <w:r w:rsidR="0080736A">
        <w:instrText xml:space="preserve"> REF _Ref489791707 \r \h </w:instrText>
      </w:r>
      <w:r w:rsidR="0080736A">
        <w:fldChar w:fldCharType="separate"/>
      </w:r>
      <w:r w:rsidR="0080736A">
        <w:rPr>
          <w:rFonts w:hint="cs"/>
          <w:cs/>
        </w:rPr>
        <w:t>‎</w:t>
      </w:r>
      <w:r w:rsidR="0080736A">
        <w:t>E</w:t>
      </w:r>
      <w:r w:rsidR="0080736A">
        <w:fldChar w:fldCharType="end"/>
      </w:r>
      <w:r w:rsidR="0080736A">
        <w:t>, for most of the sessions</w:t>
      </w:r>
      <w:r w:rsidR="004D2110">
        <w:t xml:space="preserve"> the activity during run epoch </w:t>
      </w:r>
      <w:r w:rsidR="001057AF">
        <w:t xml:space="preserve">was not </w:t>
      </w:r>
      <w:r w:rsidR="001F7C10">
        <w:t xml:space="preserve">significantly </w:t>
      </w:r>
      <w:r w:rsidR="001057AF">
        <w:t xml:space="preserve">associated with </w:t>
      </w:r>
      <w:r w:rsidR="009B2E93">
        <w:t xml:space="preserve">the activity during rest epoch before\after the run. </w:t>
      </w:r>
      <w:r w:rsidR="006B230F">
        <w:t>Also, the effect size is small</w:t>
      </w:r>
      <w:r w:rsidR="00FB4302">
        <w:t xml:space="preserve">er </w:t>
      </w:r>
      <w:r w:rsidR="00DF0E7C">
        <w:t>than</w:t>
      </w:r>
      <w:r w:rsidR="00FB4302">
        <w:t xml:space="preserve"> 0.4 SD</w:t>
      </w:r>
      <w:r w:rsidR="006B230F">
        <w:t xml:space="preserve"> for both cases</w:t>
      </w:r>
      <w:r w:rsidR="009E54EE">
        <w:t xml:space="preserve"> (</w:t>
      </w:r>
      <w:r w:rsidR="00C06CFF">
        <w:fldChar w:fldCharType="begin"/>
      </w:r>
      <w:r w:rsidR="00C06CFF">
        <w:instrText xml:space="preserve"> REF _Ref489366935 \h </w:instrText>
      </w:r>
      <w:r w:rsidR="00C06CFF">
        <w:fldChar w:fldCharType="separate"/>
      </w:r>
      <w:r w:rsidR="00C06CFF">
        <w:t xml:space="preserve">Figure </w:t>
      </w:r>
      <w:r w:rsidR="00C06CFF">
        <w:rPr>
          <w:noProof/>
        </w:rPr>
        <w:t>2</w:t>
      </w:r>
      <w:r w:rsidR="00C06CFF">
        <w:fldChar w:fldCharType="end"/>
      </w:r>
      <w:r w:rsidR="00C06CFF">
        <w:fldChar w:fldCharType="begin"/>
      </w:r>
      <w:r w:rsidR="00C06CFF">
        <w:instrText xml:space="preserve"> REF _Ref489366944 \r \h </w:instrText>
      </w:r>
      <w:r w:rsidR="00C06CFF">
        <w:fldChar w:fldCharType="separate"/>
      </w:r>
      <w:r w:rsidR="00C06CFF">
        <w:rPr>
          <w:rFonts w:hint="cs"/>
          <w:cs/>
        </w:rPr>
        <w:t>‎</w:t>
      </w:r>
      <w:r w:rsidR="00C06CFF">
        <w:t>D</w:t>
      </w:r>
      <w:r w:rsidR="009C0AB9">
        <w:t>, F</w:t>
      </w:r>
      <w:r w:rsidR="00C06CFF">
        <w:t>)</w:t>
      </w:r>
      <w:r w:rsidR="00C06CFF">
        <w:fldChar w:fldCharType="end"/>
      </w:r>
      <w:r w:rsidR="009C0AB9">
        <w:t xml:space="preserve"> </w:t>
      </w:r>
      <w:r w:rsidR="00376548" w:rsidRPr="00EA061A">
        <w:rPr>
          <w:color w:val="FF0000"/>
        </w:rPr>
        <w:t>(</w:t>
      </w:r>
      <w:r w:rsidR="0080736A">
        <w:t xml:space="preserve">environment A: </w:t>
      </w:r>
      <w:r w:rsidR="0080736A" w:rsidRPr="00EA061A">
        <w:rPr>
          <w:color w:val="FF0000"/>
        </w:rPr>
        <w:t>n=X out of Y sessions from 9 mice</w:t>
      </w:r>
      <w:r w:rsidR="0080736A">
        <w:rPr>
          <w:color w:val="FF0000"/>
        </w:rPr>
        <w:t xml:space="preserve">. Environment B: </w:t>
      </w:r>
      <w:r w:rsidR="00376548" w:rsidRPr="00EA061A">
        <w:rPr>
          <w:color w:val="FF0000"/>
        </w:rPr>
        <w:t>n=X out of Y sessions from 4 mice)</w:t>
      </w:r>
      <w:r w:rsidR="009620BA">
        <w:t xml:space="preserve"> VFV  J</w:t>
      </w:r>
      <w:r w:rsidR="005F54A1">
        <w:t xml:space="preserve">. </w:t>
      </w:r>
      <w:r w:rsidR="00A554B0">
        <w:t>This</w:t>
      </w:r>
      <w:r w:rsidR="004513BF">
        <w:t xml:space="preserve"> </w:t>
      </w:r>
      <w:r w:rsidR="00877664">
        <w:t>analysis suggest that the</w:t>
      </w:r>
      <w:r w:rsidR="004513BF">
        <w:t xml:space="preserve"> activity at the edge is </w:t>
      </w:r>
      <w:r w:rsidR="00B07F5E">
        <w:t xml:space="preserve">mainly unique </w:t>
      </w:r>
      <w:r w:rsidR="004D763A">
        <w:t>to those bins, and may be relate</w:t>
      </w:r>
      <w:r w:rsidR="001057AF">
        <w:t>d</w:t>
      </w:r>
      <w:r w:rsidR="004D763A">
        <w:t xml:space="preserve"> to the reward itself</w:t>
      </w:r>
      <w:r w:rsidR="001057AF">
        <w:t xml:space="preserve"> or to the representation of the edges of the track, rather than reflecting a forward or reverse replay activity. </w:t>
      </w:r>
    </w:p>
    <w:p w:rsidR="004350B8" w:rsidRDefault="001F3FE6" w:rsidP="004350B8">
      <w:pPr>
        <w:keepNext/>
      </w:pPr>
      <w:r>
        <w:rPr>
          <w:noProof/>
        </w:rPr>
        <w:lastRenderedPageBreak/>
        <w:drawing>
          <wp:inline distT="0" distB="0" distL="0" distR="0" wp14:anchorId="3C3C2CB5" wp14:editId="6B8BFE0F">
            <wp:extent cx="5766435" cy="513778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5403" cy="5136866"/>
                    </a:xfrm>
                    <a:prstGeom prst="rect">
                      <a:avLst/>
                    </a:prstGeom>
                  </pic:spPr>
                </pic:pic>
              </a:graphicData>
            </a:graphic>
          </wp:inline>
        </w:drawing>
      </w:r>
    </w:p>
    <w:p w:rsidR="00F048BE" w:rsidRPr="004350B8" w:rsidRDefault="004350B8" w:rsidP="004350B8">
      <w:pPr>
        <w:pStyle w:val="Caption"/>
        <w:rPr>
          <w:sz w:val="16"/>
          <w:szCs w:val="16"/>
        </w:rPr>
      </w:pPr>
      <w:bookmarkStart w:id="3" w:name="_Ref489366935"/>
      <w:r>
        <w:t xml:space="preserve">Figure </w:t>
      </w:r>
      <w:fldSimple w:instr=" SEQ Figure \* ARABIC ">
        <w:r w:rsidR="007672E1">
          <w:rPr>
            <w:noProof/>
          </w:rPr>
          <w:t>2</w:t>
        </w:r>
      </w:fldSimple>
      <w:bookmarkEnd w:id="3"/>
      <w:r>
        <w:t xml:space="preserve">: </w:t>
      </w:r>
      <w:r w:rsidRPr="00A8209A">
        <w:t>No significant activation in rest epochs given activation during run epochs</w:t>
      </w:r>
    </w:p>
    <w:p w:rsidR="004350B8" w:rsidRPr="004350B8" w:rsidRDefault="004350B8" w:rsidP="004350B8">
      <w:pPr>
        <w:pStyle w:val="ListParagraph"/>
        <w:numPr>
          <w:ilvl w:val="0"/>
          <w:numId w:val="1"/>
        </w:numPr>
        <w:rPr>
          <w:sz w:val="16"/>
          <w:szCs w:val="16"/>
        </w:rPr>
      </w:pPr>
      <w:bookmarkStart w:id="4" w:name="_Ref489366745"/>
      <w:r w:rsidRPr="004350B8">
        <w:rPr>
          <w:sz w:val="16"/>
          <w:szCs w:val="16"/>
        </w:rPr>
        <w:t xml:space="preserve">Environment A density of </w:t>
      </w:r>
      <w:r w:rsidRPr="004350B8">
        <w:rPr>
          <w:i/>
          <w:iCs/>
          <w:sz w:val="16"/>
          <w:szCs w:val="16"/>
        </w:rPr>
        <w:t>P(cell active in rest | cell active in run)</w:t>
      </w:r>
      <w:r w:rsidRPr="004350B8">
        <w:rPr>
          <w:sz w:val="16"/>
          <w:szCs w:val="16"/>
        </w:rPr>
        <w:t xml:space="preserve"> (right) and </w:t>
      </w:r>
      <w:r w:rsidRPr="004350B8">
        <w:rPr>
          <w:i/>
          <w:iCs/>
          <w:sz w:val="16"/>
          <w:szCs w:val="16"/>
        </w:rPr>
        <w:t xml:space="preserve">P(cell active in rest | cell </w:t>
      </w:r>
      <w:r w:rsidRPr="004350B8">
        <w:rPr>
          <w:b/>
          <w:bCs/>
          <w:i/>
          <w:iCs/>
          <w:sz w:val="16"/>
          <w:szCs w:val="16"/>
        </w:rPr>
        <w:t>not</w:t>
      </w:r>
      <w:r w:rsidRPr="004350B8">
        <w:rPr>
          <w:i/>
          <w:iCs/>
          <w:sz w:val="16"/>
          <w:szCs w:val="16"/>
        </w:rPr>
        <w:t xml:space="preserve"> active in run)</w:t>
      </w:r>
      <w:r w:rsidRPr="004350B8">
        <w:rPr>
          <w:sz w:val="16"/>
          <w:szCs w:val="16"/>
        </w:rPr>
        <w:t xml:space="preserve">  (left) taken from n=48 sessions, from 9 mice</w:t>
      </w:r>
      <w:bookmarkEnd w:id="4"/>
    </w:p>
    <w:p w:rsidR="004350B8" w:rsidRPr="004350B8" w:rsidRDefault="004350B8" w:rsidP="004350B8">
      <w:pPr>
        <w:pStyle w:val="ListParagraph"/>
        <w:numPr>
          <w:ilvl w:val="0"/>
          <w:numId w:val="1"/>
        </w:numPr>
        <w:rPr>
          <w:sz w:val="16"/>
          <w:szCs w:val="16"/>
        </w:rPr>
      </w:pPr>
      <w:r w:rsidRPr="004350B8">
        <w:rPr>
          <w:sz w:val="16"/>
          <w:szCs w:val="16"/>
        </w:rPr>
        <w:t>Same as A) for environment B taken from n=28 sessions, from 4 mice</w:t>
      </w:r>
    </w:p>
    <w:p w:rsidR="004350B8" w:rsidRPr="004350B8" w:rsidRDefault="004350B8" w:rsidP="004350B8">
      <w:pPr>
        <w:pStyle w:val="ListParagraph"/>
        <w:numPr>
          <w:ilvl w:val="0"/>
          <w:numId w:val="1"/>
        </w:numPr>
        <w:rPr>
          <w:sz w:val="16"/>
          <w:szCs w:val="16"/>
        </w:rPr>
      </w:pPr>
      <w:bookmarkStart w:id="5" w:name="_Ref489366523"/>
      <w:r w:rsidRPr="004350B8">
        <w:rPr>
          <w:sz w:val="16"/>
          <w:szCs w:val="16"/>
        </w:rPr>
        <w:t>Scatter plot of a matched t-test for the conditional probabilities:</w:t>
      </w:r>
      <w:bookmarkEnd w:id="5"/>
    </w:p>
    <w:p w:rsidR="004350B8" w:rsidRPr="004350B8" w:rsidRDefault="004350B8" w:rsidP="00CD456C">
      <w:pPr>
        <w:pStyle w:val="ListParagraph"/>
        <w:ind w:left="360"/>
        <w:rPr>
          <w:i/>
          <w:iCs/>
          <w:sz w:val="16"/>
          <w:szCs w:val="16"/>
        </w:rPr>
      </w:pPr>
      <w:r w:rsidRPr="004350B8">
        <w:rPr>
          <w:i/>
          <w:iCs/>
          <w:sz w:val="16"/>
          <w:szCs w:val="16"/>
        </w:rPr>
        <w:t>P(cell active in rest | cell active in run)</w:t>
      </w:r>
      <w:r w:rsidRPr="004350B8">
        <w:rPr>
          <w:sz w:val="16"/>
          <w:szCs w:val="16"/>
        </w:rPr>
        <w:t xml:space="preserve"> - </w:t>
      </w:r>
      <w:r w:rsidRPr="004350B8">
        <w:rPr>
          <w:i/>
          <w:iCs/>
          <w:sz w:val="16"/>
          <w:szCs w:val="16"/>
        </w:rPr>
        <w:t xml:space="preserve">P(cell active in rest | cell </w:t>
      </w:r>
      <w:r w:rsidRPr="004350B8">
        <w:rPr>
          <w:b/>
          <w:bCs/>
          <w:i/>
          <w:iCs/>
          <w:sz w:val="16"/>
          <w:szCs w:val="16"/>
        </w:rPr>
        <w:t>not</w:t>
      </w:r>
      <w:r w:rsidRPr="004350B8">
        <w:rPr>
          <w:i/>
          <w:iCs/>
          <w:sz w:val="16"/>
          <w:szCs w:val="16"/>
        </w:rPr>
        <w:t xml:space="preserve"> active in run)</w:t>
      </w:r>
    </w:p>
    <w:p w:rsidR="004350B8" w:rsidRPr="004350B8" w:rsidRDefault="004350B8" w:rsidP="00CD456C">
      <w:pPr>
        <w:pStyle w:val="ListParagraph"/>
        <w:ind w:left="360"/>
        <w:rPr>
          <w:sz w:val="16"/>
          <w:szCs w:val="16"/>
        </w:rPr>
      </w:pPr>
      <w:r w:rsidRPr="004350B8">
        <w:rPr>
          <w:sz w:val="16"/>
          <w:szCs w:val="16"/>
        </w:rPr>
        <w:t xml:space="preserve"> when rest can be before run(right), and after (left) in a linear track. Dots are the different color for each mouse. Red line is p=0.025 for two tailed matched t-test. Most sessions show no significant difference between the two conditional probabilities</w:t>
      </w:r>
    </w:p>
    <w:p w:rsidR="004350B8" w:rsidRPr="004350B8" w:rsidRDefault="001F3FE6" w:rsidP="001F3FE6">
      <w:pPr>
        <w:pStyle w:val="ListParagraph"/>
        <w:numPr>
          <w:ilvl w:val="0"/>
          <w:numId w:val="1"/>
        </w:numPr>
        <w:rPr>
          <w:sz w:val="16"/>
          <w:szCs w:val="16"/>
        </w:rPr>
      </w:pPr>
      <w:bookmarkStart w:id="6" w:name="_Ref489366944"/>
      <w:r>
        <w:rPr>
          <w:sz w:val="16"/>
          <w:szCs w:val="16"/>
        </w:rPr>
        <w:t>Scatter plot of</w:t>
      </w:r>
      <w:r w:rsidR="004350B8" w:rsidRPr="004350B8">
        <w:rPr>
          <w:sz w:val="16"/>
          <w:szCs w:val="16"/>
        </w:rPr>
        <w:t xml:space="preserve"> effect size of the difference between the conditional probabilities in C)</w:t>
      </w:r>
      <w:r w:rsidR="00E536A5">
        <w:rPr>
          <w:sz w:val="16"/>
          <w:szCs w:val="16"/>
        </w:rPr>
        <w:t xml:space="preserve">. </w:t>
      </w:r>
      <w:r w:rsidR="004350B8" w:rsidRPr="004350B8">
        <w:rPr>
          <w:sz w:val="16"/>
          <w:szCs w:val="16"/>
        </w:rPr>
        <w:t xml:space="preserve"> </w:t>
      </w:r>
      <w:r>
        <w:rPr>
          <w:sz w:val="16"/>
          <w:szCs w:val="16"/>
        </w:rPr>
        <w:t>X axis</w:t>
      </w:r>
      <w:r w:rsidR="004350B8" w:rsidRPr="004350B8">
        <w:rPr>
          <w:sz w:val="16"/>
          <w:szCs w:val="16"/>
        </w:rPr>
        <w:t xml:space="preserve"> is for effect size of the difference:</w:t>
      </w:r>
      <w:bookmarkEnd w:id="6"/>
      <w:r w:rsidR="004350B8" w:rsidRPr="004350B8">
        <w:rPr>
          <w:sz w:val="16"/>
          <w:szCs w:val="16"/>
        </w:rPr>
        <w:t xml:space="preserve"> </w:t>
      </w:r>
    </w:p>
    <w:p w:rsidR="004350B8" w:rsidRPr="004350B8" w:rsidRDefault="004350B8" w:rsidP="00CD456C">
      <w:pPr>
        <w:pStyle w:val="ListParagraph"/>
        <w:ind w:left="360"/>
        <w:rPr>
          <w:i/>
          <w:iCs/>
          <w:sz w:val="16"/>
          <w:szCs w:val="16"/>
        </w:rPr>
      </w:pPr>
      <w:r w:rsidRPr="004350B8">
        <w:rPr>
          <w:i/>
          <w:iCs/>
          <w:sz w:val="16"/>
          <w:szCs w:val="16"/>
        </w:rPr>
        <w:t xml:space="preserve">P(cell active rest </w:t>
      </w:r>
      <w:r w:rsidRPr="004350B8">
        <w:rPr>
          <w:b/>
          <w:bCs/>
          <w:i/>
          <w:iCs/>
          <w:sz w:val="16"/>
          <w:szCs w:val="16"/>
        </w:rPr>
        <w:t>before</w:t>
      </w:r>
      <w:r w:rsidRPr="004350B8">
        <w:rPr>
          <w:i/>
          <w:iCs/>
          <w:sz w:val="16"/>
          <w:szCs w:val="16"/>
        </w:rPr>
        <w:t xml:space="preserve"> run | cell active in run)</w:t>
      </w:r>
      <w:r w:rsidRPr="004350B8">
        <w:rPr>
          <w:sz w:val="16"/>
          <w:szCs w:val="16"/>
        </w:rPr>
        <w:t xml:space="preserve"> - </w:t>
      </w:r>
      <w:r w:rsidRPr="004350B8">
        <w:rPr>
          <w:i/>
          <w:iCs/>
          <w:sz w:val="16"/>
          <w:szCs w:val="16"/>
        </w:rPr>
        <w:t xml:space="preserve">P(cell active in rest </w:t>
      </w:r>
      <w:r w:rsidRPr="004350B8">
        <w:rPr>
          <w:b/>
          <w:bCs/>
          <w:i/>
          <w:iCs/>
          <w:sz w:val="16"/>
          <w:szCs w:val="16"/>
        </w:rPr>
        <w:t>before</w:t>
      </w:r>
      <w:r w:rsidRPr="004350B8">
        <w:rPr>
          <w:i/>
          <w:iCs/>
          <w:sz w:val="16"/>
          <w:szCs w:val="16"/>
        </w:rPr>
        <w:t xml:space="preserve"> run | cell </w:t>
      </w:r>
      <w:r w:rsidRPr="004350B8">
        <w:rPr>
          <w:b/>
          <w:bCs/>
          <w:i/>
          <w:iCs/>
          <w:sz w:val="16"/>
          <w:szCs w:val="16"/>
        </w:rPr>
        <w:t>not</w:t>
      </w:r>
      <w:r w:rsidRPr="004350B8">
        <w:rPr>
          <w:i/>
          <w:iCs/>
          <w:sz w:val="16"/>
          <w:szCs w:val="16"/>
        </w:rPr>
        <w:t xml:space="preserve"> active in run)</w:t>
      </w:r>
    </w:p>
    <w:p w:rsidR="004350B8" w:rsidRPr="004350B8" w:rsidRDefault="001F3FE6" w:rsidP="00CD456C">
      <w:pPr>
        <w:pStyle w:val="ListParagraph"/>
        <w:ind w:left="360"/>
        <w:rPr>
          <w:sz w:val="16"/>
          <w:szCs w:val="16"/>
        </w:rPr>
      </w:pPr>
      <w:r>
        <w:rPr>
          <w:sz w:val="16"/>
          <w:szCs w:val="16"/>
        </w:rPr>
        <w:t>Y axis</w:t>
      </w:r>
      <w:r w:rsidR="004350B8" w:rsidRPr="004350B8">
        <w:rPr>
          <w:sz w:val="16"/>
          <w:szCs w:val="16"/>
        </w:rPr>
        <w:t xml:space="preserve"> is for effect size of the difference:</w:t>
      </w:r>
    </w:p>
    <w:p w:rsidR="004350B8" w:rsidRPr="00CD456C" w:rsidRDefault="004350B8" w:rsidP="00CD456C">
      <w:pPr>
        <w:pStyle w:val="ListParagraph"/>
        <w:ind w:left="360"/>
        <w:rPr>
          <w:sz w:val="16"/>
          <w:szCs w:val="16"/>
        </w:rPr>
      </w:pPr>
      <w:r w:rsidRPr="004350B8">
        <w:rPr>
          <w:i/>
          <w:iCs/>
          <w:sz w:val="16"/>
          <w:szCs w:val="16"/>
        </w:rPr>
        <w:t xml:space="preserve">P(cell active rest </w:t>
      </w:r>
      <w:r w:rsidRPr="004350B8">
        <w:rPr>
          <w:b/>
          <w:bCs/>
          <w:i/>
          <w:iCs/>
          <w:sz w:val="16"/>
          <w:szCs w:val="16"/>
        </w:rPr>
        <w:t>after</w:t>
      </w:r>
      <w:r w:rsidRPr="004350B8">
        <w:rPr>
          <w:i/>
          <w:iCs/>
          <w:sz w:val="16"/>
          <w:szCs w:val="16"/>
        </w:rPr>
        <w:t xml:space="preserve"> run | cell active in run)</w:t>
      </w:r>
      <w:r w:rsidRPr="004350B8">
        <w:rPr>
          <w:sz w:val="16"/>
          <w:szCs w:val="16"/>
        </w:rPr>
        <w:t xml:space="preserve"> - </w:t>
      </w:r>
      <w:r w:rsidRPr="004350B8">
        <w:rPr>
          <w:i/>
          <w:iCs/>
          <w:sz w:val="16"/>
          <w:szCs w:val="16"/>
        </w:rPr>
        <w:t xml:space="preserve">P(cell active in rest </w:t>
      </w:r>
      <w:r w:rsidRPr="004350B8">
        <w:rPr>
          <w:b/>
          <w:bCs/>
          <w:i/>
          <w:iCs/>
          <w:sz w:val="16"/>
          <w:szCs w:val="16"/>
        </w:rPr>
        <w:t>after</w:t>
      </w:r>
      <w:r w:rsidRPr="004350B8">
        <w:rPr>
          <w:i/>
          <w:iCs/>
          <w:sz w:val="16"/>
          <w:szCs w:val="16"/>
        </w:rPr>
        <w:t xml:space="preserve"> run | cell </w:t>
      </w:r>
      <w:r w:rsidRPr="004350B8">
        <w:rPr>
          <w:b/>
          <w:bCs/>
          <w:i/>
          <w:iCs/>
          <w:sz w:val="16"/>
          <w:szCs w:val="16"/>
        </w:rPr>
        <w:t>not</w:t>
      </w:r>
      <w:r w:rsidRPr="004350B8">
        <w:rPr>
          <w:i/>
          <w:iCs/>
          <w:sz w:val="16"/>
          <w:szCs w:val="16"/>
        </w:rPr>
        <w:t xml:space="preserve"> active in run)</w:t>
      </w:r>
    </w:p>
    <w:p w:rsidR="004350B8" w:rsidRPr="001F3FE6" w:rsidRDefault="004350B8" w:rsidP="004350B8">
      <w:pPr>
        <w:pStyle w:val="ListParagraph"/>
        <w:numPr>
          <w:ilvl w:val="0"/>
          <w:numId w:val="1"/>
        </w:numPr>
        <w:rPr>
          <w:sz w:val="16"/>
          <w:szCs w:val="16"/>
        </w:rPr>
      </w:pPr>
      <w:bookmarkStart w:id="7" w:name="_Ref489367051"/>
      <w:bookmarkStart w:id="8" w:name="_Ref489791707"/>
      <w:r w:rsidRPr="001F3FE6">
        <w:rPr>
          <w:sz w:val="16"/>
          <w:szCs w:val="16"/>
        </w:rPr>
        <w:t>+  F) same as C)+ D) respectively, for L-shape track.</w:t>
      </w:r>
      <w:bookmarkEnd w:id="8"/>
      <w:r w:rsidRPr="001F3FE6">
        <w:rPr>
          <w:sz w:val="16"/>
          <w:szCs w:val="16"/>
        </w:rPr>
        <w:t xml:space="preserve"> </w:t>
      </w:r>
      <w:bookmarkEnd w:id="7"/>
    </w:p>
    <w:p w:rsidR="007672E1" w:rsidRDefault="00AF3D4A" w:rsidP="005A3B65">
      <w:r>
        <w:t xml:space="preserve">Another </w:t>
      </w:r>
      <w:r w:rsidR="00C03FE1">
        <w:t>approach to investigate the neuronal activity at rest epochs is based</w:t>
      </w:r>
      <w:r>
        <w:t xml:space="preserve"> </w:t>
      </w:r>
      <w:r w:rsidR="00C03FE1">
        <w:t xml:space="preserve">on </w:t>
      </w:r>
      <w:r w:rsidR="00D81F5D">
        <w:t>synchronous calcium events</w:t>
      </w:r>
      <w:r w:rsidR="00A265C7">
        <w:t xml:space="preserve"> (SCE), as described in</w:t>
      </w:r>
      <w:r w:rsidR="00C03FE1">
        <w:t xml:space="preserve"> previous calcium imaging experiments on head fixed mice using </w:t>
      </w:r>
      <w:r w:rsidR="00A265C7">
        <w:t xml:space="preserve">two photon </w:t>
      </w:r>
      <w:r w:rsidR="00C03FE1">
        <w:t xml:space="preserve">microscopy </w:t>
      </w:r>
      <w:r w:rsidR="00FC261D">
        <w:fldChar w:fldCharType="begin" w:fldLock="1"/>
      </w:r>
      <w:r w:rsidR="00453516">
        <w:instrText>ADDIN CSL_CITATION { "citationItems" : [ { "id" : "ITEM-1", "itemData" : { "author" : [ { "dropping-particle" : "", "family" : "Malvache", "given" : "Arnaud", "non-dropping-particle" : "", "parse-names" : false, "suffix" : "" }, { "dropping-particle" : "", "family" : "Reichinnek", "given" : "Susanne", "non-dropping-particle" : "", "parse-names" : false, "suffix" : "" }, { "dropping-particle" : "", "family" : "Villette", "given" : "Vincent", "non-dropping-particle" : "", "parse-names" : false, "suffix" : "" }, { "dropping-particle" : "", "family" : "Haimerl", "given" : "Caroline", "non-dropping-particle" : "", "parse-names" : false, "suffix" : "" }, { "dropping-particle" : "", "family" : "Cossart", "given" : "Rosa", "non-dropping-particle" : "", "parse-names" : false, "suffix" : "" } ], "container-title" : "Science", "id" : "ITEM-1", "issue" : "6305", "issued" : { "date-parts" : [ [ "2016" ] ] }, "title" : "Awake hippocampal reactivations project onto orthogonal neuronal assemblies", "type" : "article-journal", "volume" : "353" }, "uris" : [ "http://www.mendeley.com/documents/?uuid=afc9e612-267b-3dcc-8a1c-6a99d8336cf1" ] } ], "mendeley" : { "formattedCitation" : "(Malvache et al., 2016)", "plainTextFormattedCitation" : "(Malvache et al., 2016)", "previouslyFormattedCitation" : "(Malvache et al., 2016)" }, "properties" : { "noteIndex" : 0 }, "schema" : "https://github.com/citation-style-language/schema/raw/master/csl-citation.json" }</w:instrText>
      </w:r>
      <w:r w:rsidR="00FC261D">
        <w:fldChar w:fldCharType="separate"/>
      </w:r>
      <w:r w:rsidR="00FC261D" w:rsidRPr="00FC261D">
        <w:rPr>
          <w:noProof/>
        </w:rPr>
        <w:t>(Malvache et al., 2016)</w:t>
      </w:r>
      <w:r w:rsidR="00FC261D">
        <w:fldChar w:fldCharType="end"/>
      </w:r>
      <w:r w:rsidR="00FC261D">
        <w:t xml:space="preserve">. </w:t>
      </w:r>
      <w:r w:rsidR="00C03FE1">
        <w:t xml:space="preserve">These SCEs are </w:t>
      </w:r>
      <w:r w:rsidR="00EB0DFD">
        <w:t xml:space="preserve">significant peaks of synchronous neuronal activity during immobility periods. Malavache et al found that </w:t>
      </w:r>
      <w:r w:rsidR="00EB0DFD" w:rsidRPr="00EB0DFD">
        <w:t xml:space="preserve">sequences </w:t>
      </w:r>
      <w:r w:rsidR="00EB0DFD">
        <w:lastRenderedPageBreak/>
        <w:t xml:space="preserve">that appeared when mice were running on </w:t>
      </w:r>
      <w:r w:rsidR="000C27A7">
        <w:t xml:space="preserve">a cue-less </w:t>
      </w:r>
      <w:r w:rsidR="00EB0DFD" w:rsidRPr="00EB0DFD">
        <w:t>treadmill</w:t>
      </w:r>
      <w:r w:rsidR="000C27A7">
        <w:t xml:space="preserve"> </w:t>
      </w:r>
      <w:r w:rsidR="00EB0DFD" w:rsidRPr="00EB0DFD">
        <w:t>were reactivated during SCEs</w:t>
      </w:r>
      <w:r w:rsidR="000C27A7">
        <w:t>.</w:t>
      </w:r>
      <w:r w:rsidR="00EB0DFD">
        <w:t xml:space="preserve"> </w:t>
      </w:r>
      <w:r w:rsidR="00CC07F6">
        <w:t xml:space="preserve">I wanted to find whether SCEs in one photon data from freely behaving mice show the same pattern of activation. </w:t>
      </w:r>
      <w:r w:rsidR="00FC261D">
        <w:t xml:space="preserve">At each rest epoch </w:t>
      </w:r>
      <w:r w:rsidR="00CC07F6">
        <w:t xml:space="preserve">I </w:t>
      </w:r>
      <w:r w:rsidR="00FC261D">
        <w:t>count</w:t>
      </w:r>
      <w:r w:rsidR="00954108">
        <w:t>ed</w:t>
      </w:r>
      <w:r w:rsidR="00FC261D">
        <w:t xml:space="preserve"> the number of events in a sliding time window at </w:t>
      </w:r>
      <w:r w:rsidR="00D326A4">
        <w:t>a</w:t>
      </w:r>
      <w:r w:rsidR="00FC261D">
        <w:t xml:space="preserve"> length of 200 ms.  Time windows that had number of events above chance level (</w:t>
      </w:r>
      <w:r w:rsidR="00CC07F6">
        <w:t xml:space="preserve">which I calculated </w:t>
      </w:r>
      <w:r w:rsidR="00FC261D">
        <w:t>by shuffl</w:t>
      </w:r>
      <w:r w:rsidR="00CC07F6">
        <w:t>ing</w:t>
      </w:r>
      <w:r w:rsidR="00ED21CB">
        <w:t xml:space="preserve"> in time</w:t>
      </w:r>
      <w:r w:rsidR="00CC07F6">
        <w:t xml:space="preserve"> the</w:t>
      </w:r>
      <w:r w:rsidR="00363E0B">
        <w:t xml:space="preserve"> </w:t>
      </w:r>
      <w:r w:rsidR="00FC261D">
        <w:t xml:space="preserve">activity for each session separately) were labeled as SCE. </w:t>
      </w:r>
      <w:r w:rsidR="00386302">
        <w:t xml:space="preserve">I </w:t>
      </w:r>
      <w:r w:rsidR="008071CD">
        <w:t>then</w:t>
      </w:r>
      <w:r w:rsidR="004B3857">
        <w:t xml:space="preserve"> looked for the shared neurons that were active both in SCE and the following run</w:t>
      </w:r>
      <w:r w:rsidR="00C56BEF">
        <w:t xml:space="preserve"> (</w:t>
      </w:r>
      <w:r w:rsidR="001A46F9">
        <w:fldChar w:fldCharType="begin"/>
      </w:r>
      <w:r w:rsidR="001A46F9">
        <w:instrText xml:space="preserve"> REF _Ref489366637 \h </w:instrText>
      </w:r>
      <w:r w:rsidR="001A46F9">
        <w:fldChar w:fldCharType="separate"/>
      </w:r>
      <w:r w:rsidR="001A46F9">
        <w:t xml:space="preserve">Figure </w:t>
      </w:r>
      <w:r w:rsidR="001A46F9">
        <w:rPr>
          <w:noProof/>
        </w:rPr>
        <w:t>3</w:t>
      </w:r>
      <w:r w:rsidR="001A46F9">
        <w:fldChar w:fldCharType="end"/>
      </w:r>
      <w:r w:rsidR="001A46F9">
        <w:fldChar w:fldCharType="begin"/>
      </w:r>
      <w:r w:rsidR="001A46F9">
        <w:instrText xml:space="preserve"> REF _Ref489367802 \r \h </w:instrText>
      </w:r>
      <w:r w:rsidR="001A46F9">
        <w:fldChar w:fldCharType="separate"/>
      </w:r>
      <w:r w:rsidR="003D3C32">
        <w:rPr>
          <w:rFonts w:hint="cs"/>
          <w:cs/>
        </w:rPr>
        <w:t>‎</w:t>
      </w:r>
      <w:r w:rsidR="003D3C32">
        <w:t>G</w:t>
      </w:r>
      <w:r w:rsidR="005A3B65">
        <w:t>,</w:t>
      </w:r>
      <w:r w:rsidR="003D3C32">
        <w:t xml:space="preserve"> H</w:t>
      </w:r>
      <w:r w:rsidR="001A46F9">
        <w:fldChar w:fldCharType="end"/>
      </w:r>
      <w:r w:rsidR="00B60C39">
        <w:t xml:space="preserve"> as positive example)</w:t>
      </w:r>
      <w:r w:rsidR="004B3857">
        <w:t xml:space="preserve"> and found that each SCE had only few to none of these (</w:t>
      </w:r>
      <w:r w:rsidR="00042AF2">
        <w:fldChar w:fldCharType="begin"/>
      </w:r>
      <w:r w:rsidR="00042AF2">
        <w:instrText xml:space="preserve"> REF _Ref489366637 \h </w:instrText>
      </w:r>
      <w:r w:rsidR="00042AF2">
        <w:fldChar w:fldCharType="separate"/>
      </w:r>
      <w:r w:rsidR="00042AF2">
        <w:t xml:space="preserve">Figure </w:t>
      </w:r>
      <w:r w:rsidR="00042AF2">
        <w:rPr>
          <w:noProof/>
        </w:rPr>
        <w:t>3</w:t>
      </w:r>
      <w:r w:rsidR="00042AF2">
        <w:fldChar w:fldCharType="end"/>
      </w:r>
      <w:r w:rsidR="00042AF2">
        <w:fldChar w:fldCharType="begin"/>
      </w:r>
      <w:r w:rsidR="00042AF2">
        <w:instrText xml:space="preserve"> REF _Ref489367884 \r \h </w:instrText>
      </w:r>
      <w:r w:rsidR="00042AF2">
        <w:fldChar w:fldCharType="separate"/>
      </w:r>
      <w:r w:rsidR="005A3B65">
        <w:rPr>
          <w:rFonts w:hint="cs"/>
          <w:cs/>
        </w:rPr>
        <w:t>‎</w:t>
      </w:r>
      <w:r w:rsidR="005A3B65">
        <w:t>C</w:t>
      </w:r>
      <w:r w:rsidR="00042AF2">
        <w:fldChar w:fldCharType="end"/>
      </w:r>
      <w:r w:rsidR="005A3B65">
        <w:t xml:space="preserve"> for environment A and 3</w:t>
      </w:r>
      <w:r w:rsidR="005A3B65">
        <w:fldChar w:fldCharType="begin"/>
      </w:r>
      <w:r w:rsidR="005A3B65">
        <w:instrText xml:space="preserve"> REF _Ref489792226 \r \h </w:instrText>
      </w:r>
      <w:r w:rsidR="005A3B65">
        <w:fldChar w:fldCharType="separate"/>
      </w:r>
      <w:r w:rsidR="005A3B65">
        <w:rPr>
          <w:rFonts w:hint="cs"/>
          <w:cs/>
        </w:rPr>
        <w:t>‎</w:t>
      </w:r>
      <w:r w:rsidR="005A3B65">
        <w:t>F</w:t>
      </w:r>
      <w:r w:rsidR="005A3B65">
        <w:fldChar w:fldCharType="end"/>
      </w:r>
      <w:r w:rsidR="005A3B65">
        <w:t xml:space="preserve"> for environment B</w:t>
      </w:r>
      <w:r w:rsidR="006F03CF">
        <w:t xml:space="preserve">). </w:t>
      </w:r>
      <w:r w:rsidR="00C56BEF">
        <w:t>This</w:t>
      </w:r>
      <w:r w:rsidR="00D326A4">
        <w:t xml:space="preserve"> further suggest</w:t>
      </w:r>
      <w:r w:rsidR="00095D5F">
        <w:t>ed</w:t>
      </w:r>
      <w:r w:rsidR="00D326A4">
        <w:t xml:space="preserve"> that the majority of activity seen </w:t>
      </w:r>
      <w:r w:rsidR="00C56BEF">
        <w:t>at the edges don’t carry i</w:t>
      </w:r>
      <w:r w:rsidR="00792E1F">
        <w:t>nformation about the run epochs, and may be informative about the reward.</w:t>
      </w:r>
      <w:r w:rsidR="00AF59D8">
        <w:t xml:space="preserve"> </w:t>
      </w:r>
    </w:p>
    <w:p w:rsidR="007672E1" w:rsidRDefault="0097103C" w:rsidP="007672E1">
      <w:pPr>
        <w:keepNext/>
      </w:pPr>
      <w:r>
        <w:rPr>
          <w:noProof/>
        </w:rPr>
        <w:drawing>
          <wp:inline distT="0" distB="0" distL="0" distR="0" wp14:anchorId="749E6B46" wp14:editId="7C8656EF">
            <wp:extent cx="5486400" cy="480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4800600"/>
                    </a:xfrm>
                    <a:prstGeom prst="rect">
                      <a:avLst/>
                    </a:prstGeom>
                  </pic:spPr>
                </pic:pic>
              </a:graphicData>
            </a:graphic>
          </wp:inline>
        </w:drawing>
      </w:r>
    </w:p>
    <w:p w:rsidR="000B15C5" w:rsidRDefault="007672E1" w:rsidP="007672E1">
      <w:pPr>
        <w:pStyle w:val="Caption"/>
      </w:pPr>
      <w:bookmarkStart w:id="9" w:name="_Ref489366637"/>
      <w:r>
        <w:t xml:space="preserve">Figure </w:t>
      </w:r>
      <w:fldSimple w:instr=" SEQ Figure \* ARABIC ">
        <w:r w:rsidR="009714E1">
          <w:rPr>
            <w:noProof/>
          </w:rPr>
          <w:t>3</w:t>
        </w:r>
      </w:fldSimple>
      <w:bookmarkEnd w:id="9"/>
      <w:r>
        <w:t xml:space="preserve">: </w:t>
      </w:r>
      <w:r w:rsidRPr="00940D5D">
        <w:t>Neurons that participate in synchronous calcium events before runnin</w:t>
      </w:r>
      <w:r>
        <w:t xml:space="preserve">g are unlikely to be activated </w:t>
      </w:r>
      <w:r w:rsidRPr="00940D5D">
        <w:t>in upcoming run epoch</w:t>
      </w:r>
    </w:p>
    <w:p w:rsidR="007672E1" w:rsidRPr="007672E1" w:rsidRDefault="007672E1" w:rsidP="00845D65">
      <w:pPr>
        <w:pStyle w:val="ListParagraph"/>
        <w:numPr>
          <w:ilvl w:val="0"/>
          <w:numId w:val="2"/>
        </w:numPr>
        <w:ind w:left="360"/>
        <w:rPr>
          <w:sz w:val="16"/>
          <w:szCs w:val="16"/>
        </w:rPr>
      </w:pPr>
      <w:r w:rsidRPr="007672E1">
        <w:rPr>
          <w:sz w:val="16"/>
          <w:szCs w:val="16"/>
        </w:rPr>
        <w:t>Distribution of number of neurons per synchronous calcium event (SCE)</w:t>
      </w:r>
      <w:r w:rsidR="0097103C">
        <w:rPr>
          <w:sz w:val="16"/>
          <w:szCs w:val="16"/>
        </w:rPr>
        <w:t xml:space="preserve"> in environment A</w:t>
      </w:r>
      <w:r w:rsidRPr="007672E1">
        <w:rPr>
          <w:sz w:val="16"/>
          <w:szCs w:val="16"/>
        </w:rPr>
        <w:t>, calculated for all neurons (not only place cells). Data pooled from n=9 mice running on a linear track. Inset show the same in log scale on y axis.</w:t>
      </w:r>
    </w:p>
    <w:p w:rsidR="007672E1" w:rsidRPr="007672E1" w:rsidRDefault="007672E1" w:rsidP="00845D65">
      <w:pPr>
        <w:pStyle w:val="ListParagraph"/>
        <w:numPr>
          <w:ilvl w:val="0"/>
          <w:numId w:val="2"/>
        </w:numPr>
        <w:ind w:left="360"/>
        <w:rPr>
          <w:sz w:val="16"/>
          <w:szCs w:val="16"/>
        </w:rPr>
      </w:pPr>
      <w:r w:rsidRPr="007672E1">
        <w:rPr>
          <w:sz w:val="16"/>
          <w:szCs w:val="16"/>
        </w:rPr>
        <w:t>Distribution of number of neurons that participated in SCE and in the following run. Inset show the same in log scale on y axis.</w:t>
      </w:r>
    </w:p>
    <w:p w:rsidR="007672E1" w:rsidRDefault="007672E1" w:rsidP="00845D65">
      <w:pPr>
        <w:pStyle w:val="ListParagraph"/>
        <w:numPr>
          <w:ilvl w:val="0"/>
          <w:numId w:val="2"/>
        </w:numPr>
        <w:ind w:left="360"/>
        <w:rPr>
          <w:sz w:val="16"/>
          <w:szCs w:val="16"/>
        </w:rPr>
      </w:pPr>
      <w:bookmarkStart w:id="10" w:name="_Ref489367884"/>
      <w:r w:rsidRPr="007672E1">
        <w:rPr>
          <w:sz w:val="16"/>
          <w:szCs w:val="16"/>
        </w:rPr>
        <w:t>Box plot of the number of neurons that were active in SCE and in the run epoch that followed.</w:t>
      </w:r>
      <w:bookmarkEnd w:id="10"/>
      <w:r w:rsidRPr="007672E1">
        <w:rPr>
          <w:sz w:val="16"/>
          <w:szCs w:val="16"/>
        </w:rPr>
        <w:t xml:space="preserve"> </w:t>
      </w:r>
    </w:p>
    <w:p w:rsidR="0097103C" w:rsidRDefault="0097103C" w:rsidP="00845D65">
      <w:pPr>
        <w:pStyle w:val="ListParagraph"/>
        <w:numPr>
          <w:ilvl w:val="0"/>
          <w:numId w:val="2"/>
        </w:numPr>
        <w:ind w:left="360"/>
        <w:rPr>
          <w:sz w:val="16"/>
          <w:szCs w:val="16"/>
        </w:rPr>
      </w:pPr>
      <w:r>
        <w:rPr>
          <w:sz w:val="16"/>
          <w:szCs w:val="16"/>
        </w:rPr>
        <w:t>Same as A) for environment B</w:t>
      </w:r>
    </w:p>
    <w:p w:rsidR="0097103C" w:rsidRDefault="0097103C" w:rsidP="00845D65">
      <w:pPr>
        <w:pStyle w:val="ListParagraph"/>
        <w:numPr>
          <w:ilvl w:val="0"/>
          <w:numId w:val="2"/>
        </w:numPr>
        <w:ind w:left="360"/>
        <w:rPr>
          <w:sz w:val="16"/>
          <w:szCs w:val="16"/>
        </w:rPr>
      </w:pPr>
      <w:r>
        <w:rPr>
          <w:sz w:val="16"/>
          <w:szCs w:val="16"/>
        </w:rPr>
        <w:lastRenderedPageBreak/>
        <w:t>Same as B) for environment B</w:t>
      </w:r>
    </w:p>
    <w:p w:rsidR="0097103C" w:rsidRDefault="0097103C" w:rsidP="00845D65">
      <w:pPr>
        <w:pStyle w:val="ListParagraph"/>
        <w:numPr>
          <w:ilvl w:val="0"/>
          <w:numId w:val="2"/>
        </w:numPr>
        <w:ind w:left="360"/>
        <w:rPr>
          <w:sz w:val="16"/>
          <w:szCs w:val="16"/>
        </w:rPr>
      </w:pPr>
      <w:bookmarkStart w:id="11" w:name="_Ref489792226"/>
      <w:r>
        <w:rPr>
          <w:sz w:val="16"/>
          <w:szCs w:val="16"/>
        </w:rPr>
        <w:t>Same as C) for environment B</w:t>
      </w:r>
      <w:bookmarkEnd w:id="11"/>
    </w:p>
    <w:p w:rsidR="00B03D1D" w:rsidRPr="007672E1" w:rsidRDefault="00B03D1D" w:rsidP="00966DE7">
      <w:pPr>
        <w:pStyle w:val="ListParagraph"/>
        <w:numPr>
          <w:ilvl w:val="0"/>
          <w:numId w:val="2"/>
        </w:numPr>
        <w:ind w:left="360"/>
        <w:rPr>
          <w:sz w:val="16"/>
          <w:szCs w:val="16"/>
        </w:rPr>
      </w:pPr>
      <w:bookmarkStart w:id="12" w:name="_Ref489367802"/>
      <w:r>
        <w:rPr>
          <w:sz w:val="16"/>
          <w:szCs w:val="16"/>
        </w:rPr>
        <w:t>+</w:t>
      </w:r>
      <w:r w:rsidR="00966DE7">
        <w:rPr>
          <w:sz w:val="16"/>
          <w:szCs w:val="16"/>
        </w:rPr>
        <w:t>H</w:t>
      </w:r>
      <w:r>
        <w:rPr>
          <w:sz w:val="16"/>
          <w:szCs w:val="16"/>
        </w:rPr>
        <w:t xml:space="preserve">) Examples </w:t>
      </w:r>
      <w:r w:rsidR="00526D5D">
        <w:rPr>
          <w:sz w:val="16"/>
          <w:szCs w:val="16"/>
        </w:rPr>
        <w:t xml:space="preserve">of SCE and the following run activity. </w:t>
      </w:r>
      <w:r w:rsidR="00500C21">
        <w:rPr>
          <w:sz w:val="16"/>
          <w:szCs w:val="16"/>
        </w:rPr>
        <w:t>Color is the amplitude of the peak of the calcium event. In both examples, some of the neurons active in the SCE participate in the following run epoch</w:t>
      </w:r>
      <w:bookmarkEnd w:id="12"/>
    </w:p>
    <w:p w:rsidR="00386E8C" w:rsidRDefault="0043114D" w:rsidP="008E21F4">
      <w:r>
        <w:t>The next step was to see if I can detect this edge activity on another environment which isn’t linked with the reward</w:t>
      </w:r>
      <w:r w:rsidR="001607BB">
        <w:t xml:space="preserve"> (off-context)</w:t>
      </w:r>
      <w:r>
        <w:t xml:space="preserve">, in </w:t>
      </w:r>
      <w:r w:rsidR="00CF11B2">
        <w:t>purpose</w:t>
      </w:r>
      <w:r>
        <w:t xml:space="preserve"> of condition this activity with reward </w:t>
      </w:r>
      <w:r w:rsidR="001607BB">
        <w:t xml:space="preserve">given by the memory based BMI. This could further prove that the BMI is indeed based on memory representation of the reward, since the mice would activate it off-context to get </w:t>
      </w:r>
      <w:r w:rsidR="0072233A">
        <w:t>it</w:t>
      </w:r>
      <w:r w:rsidR="003D5ADA">
        <w:t xml:space="preserve">. For this </w:t>
      </w:r>
      <w:r w:rsidR="007C2D9C">
        <w:t xml:space="preserve">I </w:t>
      </w:r>
      <w:r w:rsidR="003D5ADA">
        <w:t>used a</w:t>
      </w:r>
      <w:r w:rsidR="00490EF7">
        <w:t xml:space="preserve"> memory-less</w:t>
      </w:r>
      <w:r w:rsidR="003D5ADA">
        <w:t xml:space="preserve"> maximum likelihood </w:t>
      </w:r>
      <w:r w:rsidR="00D11231">
        <w:t>estimation</w:t>
      </w:r>
      <w:r w:rsidR="00B31DA4">
        <w:t xml:space="preserve"> decoder</w:t>
      </w:r>
      <w:r w:rsidR="00386E8C">
        <w:t xml:space="preserve">. </w:t>
      </w:r>
      <w:r w:rsidR="003D5ADA">
        <w:t xml:space="preserve"> </w:t>
      </w:r>
      <w:r w:rsidR="00490EF7">
        <w:t>First</w:t>
      </w:r>
      <w:r w:rsidR="00904D35">
        <w:t>,</w:t>
      </w:r>
      <w:r w:rsidR="003F2F36">
        <w:t xml:space="preserve"> the location of the track was binned into 8 cm bins and </w:t>
      </w:r>
      <w:r w:rsidR="00490EF7">
        <w:t>the activity of place cells from</w:t>
      </w:r>
      <w:r w:rsidR="00F0347D">
        <w:t xml:space="preserve"> all trials in</w:t>
      </w:r>
      <w:r w:rsidR="00490EF7">
        <w:t xml:space="preserve"> </w:t>
      </w:r>
      <w:r w:rsidR="00386E8C">
        <w:t>both environments</w:t>
      </w:r>
      <w:r w:rsidR="00F0347D">
        <w:t xml:space="preserve"> on the same day,</w:t>
      </w:r>
      <w:r w:rsidR="00490EF7">
        <w:t xml:space="preserve"> was used </w:t>
      </w:r>
      <w:r w:rsidR="00386E8C">
        <w:t xml:space="preserve">to </w:t>
      </w:r>
      <w:r w:rsidR="00386E8C" w:rsidRPr="00386E8C">
        <w:t>calculate</w:t>
      </w:r>
      <w:r w:rsidR="00386E8C">
        <w:t xml:space="preserve"> </w:t>
      </w:r>
      <w:r w:rsidR="00386E8C" w:rsidRPr="00386E8C">
        <w:t xml:space="preserve">the </w:t>
      </w:r>
      <w:hyperlink r:id="rId10" w:anchor="Densities_associated_with_multiple_variables" w:tooltip="Probability density function" w:history="1">
        <w:r w:rsidR="00386E8C" w:rsidRPr="00AF2481">
          <w:t>joint probability function</w:t>
        </w:r>
      </w:hyperlink>
      <w:r w:rsidR="00386E8C" w:rsidRPr="00AF2481">
        <w:t> for all bins observations</w:t>
      </w:r>
      <w:r w:rsidR="00215689">
        <w:t>, assuming that the neurons activity is independent</w:t>
      </w:r>
      <w:r w:rsidR="00386E8C">
        <w:t>:</w:t>
      </w:r>
    </w:p>
    <w:p w:rsidR="00386E8C" w:rsidRDefault="002876B3" w:rsidP="00AF2481">
      <w:pPr>
        <w:jc w:val="center"/>
      </w:pPr>
      <w:r w:rsidRPr="00386E8C">
        <w:rPr>
          <w:position w:val="-28"/>
        </w:rPr>
        <w:object w:dxaOrig="258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2pt;height:27.1pt" o:ole="">
            <v:imagedata r:id="rId11" o:title=""/>
          </v:shape>
          <o:OLEObject Type="Embed" ProgID="Equation.DSMT4" ShapeID="_x0000_i1025" DrawAspect="Content" ObjectID="_1563559872" r:id="rId12"/>
        </w:object>
      </w:r>
    </w:p>
    <w:p w:rsidR="00F0347D" w:rsidRDefault="002876B3" w:rsidP="00F0347D">
      <w:r>
        <w:t xml:space="preserve">Where </w:t>
      </w:r>
      <w:r w:rsidRPr="00AF2481">
        <w:rPr>
          <w:position w:val="-12"/>
        </w:rPr>
        <w:object w:dxaOrig="240" w:dyaOrig="360">
          <v:shape id="_x0000_i1026" type="#_x0000_t75" style="width:11.85pt;height:18.2pt" o:ole="">
            <v:imagedata r:id="rId13" o:title=""/>
          </v:shape>
          <o:OLEObject Type="Embed" ProgID="Equation.DSMT4" ShapeID="_x0000_i1026" DrawAspect="Content" ObjectID="_1563559873" r:id="rId14"/>
        </w:object>
      </w:r>
      <w:r>
        <w:t xml:space="preserve"> is the activity of the i'th neuron, </w:t>
      </w:r>
      <w:r w:rsidR="004F6CFA">
        <w:t xml:space="preserve">either 1 for active neuron or 0 for not active. </w:t>
      </w:r>
      <w:r w:rsidR="004F6CFA" w:rsidRPr="00AF2481">
        <w:rPr>
          <w:position w:val="-6"/>
        </w:rPr>
        <w:object w:dxaOrig="200" w:dyaOrig="279">
          <v:shape id="_x0000_i1027" type="#_x0000_t75" style="width:9.75pt;height:14.4pt" o:ole="">
            <v:imagedata r:id="rId15" o:title=""/>
          </v:shape>
          <o:OLEObject Type="Embed" ProgID="Equation.DSMT4" ShapeID="_x0000_i1027" DrawAspect="Content" ObjectID="_1563559874" r:id="rId16"/>
        </w:object>
      </w:r>
      <w:r w:rsidR="00866FB3">
        <w:t>Is</w:t>
      </w:r>
      <w:r w:rsidR="004F6CFA">
        <w:t xml:space="preserve"> the bin numb</w:t>
      </w:r>
      <w:r w:rsidR="003F2F36">
        <w:t xml:space="preserve">er, which varies from 0 to 11, and </w:t>
      </w:r>
      <w:r w:rsidR="00215689" w:rsidRPr="00AF2481">
        <w:rPr>
          <w:position w:val="-6"/>
        </w:rPr>
        <w:object w:dxaOrig="180" w:dyaOrig="220">
          <v:shape id="_x0000_i1028" type="#_x0000_t75" style="width:9.3pt;height:11.45pt" o:ole="">
            <v:imagedata r:id="rId17" o:title=""/>
          </v:shape>
          <o:OLEObject Type="Embed" ProgID="Equation.DSMT4" ShapeID="_x0000_i1028" DrawAspect="Content" ObjectID="_1563559875" r:id="rId18"/>
        </w:object>
      </w:r>
      <w:r w:rsidR="00215689">
        <w:t xml:space="preserve"> is the environment type; A or B.</w:t>
      </w:r>
      <w:r w:rsidR="00AF2481">
        <w:t xml:space="preserve"> </w:t>
      </w:r>
      <w:r w:rsidR="00F0347D">
        <w:t>Then, for each frame in the test trial, I maximize the log-likelihood function to estimate the bin and environment of the activity vector:</w:t>
      </w:r>
    </w:p>
    <w:p w:rsidR="00F0347D" w:rsidRDefault="00F0347D" w:rsidP="00F0347D">
      <w:pPr>
        <w:jc w:val="center"/>
      </w:pPr>
      <w:r w:rsidRPr="00A0023F">
        <w:rPr>
          <w:position w:val="-18"/>
        </w:rPr>
        <w:object w:dxaOrig="4260" w:dyaOrig="480">
          <v:shape id="_x0000_i1029" type="#_x0000_t75" style="width:213.05pt;height:24.15pt" o:ole="">
            <v:imagedata r:id="rId19" o:title=""/>
          </v:shape>
          <o:OLEObject Type="Embed" ProgID="Equation.DSMT4" ShapeID="_x0000_i1029" DrawAspect="Content" ObjectID="_1563559876" r:id="rId20"/>
        </w:object>
      </w:r>
    </w:p>
    <w:p w:rsidR="00A313CA" w:rsidRDefault="00E512F6" w:rsidP="00743547">
      <w:r>
        <w:t>O</w:t>
      </w:r>
      <w:r w:rsidR="000565EB">
        <w:t>ne can see in figure 3A</w:t>
      </w:r>
      <w:r w:rsidR="004E2FB0">
        <w:t>,B</w:t>
      </w:r>
      <w:r w:rsidR="000565EB">
        <w:t xml:space="preserve"> the </w:t>
      </w:r>
      <w:r w:rsidR="00B31DA4">
        <w:t>performance of the decoder on the linear track</w:t>
      </w:r>
      <w:r w:rsidR="00743547">
        <w:t>s</w:t>
      </w:r>
      <w:r w:rsidR="00B31DA4">
        <w:t xml:space="preserve">, where on each session one trial was left out from the calculation of the joint probability function and was tested later.  </w:t>
      </w:r>
    </w:p>
    <w:p w:rsidR="00353F9F" w:rsidRDefault="00F0347D" w:rsidP="001938C2">
      <w:r>
        <w:t xml:space="preserve">I then tested the decoder on the bucket trials, which proximate to either of the environments. </w:t>
      </w:r>
      <w:r w:rsidR="003F4129">
        <w:t xml:space="preserve">To see to what extent the bucket trial’s activity </w:t>
      </w:r>
      <w:r w:rsidR="000114DD">
        <w:t xml:space="preserve">tells us about the environment it is proximate to, I calculated the fraction of frames which their estimation of environment matched to </w:t>
      </w:r>
      <w:r w:rsidR="007130C1">
        <w:t>the proximate one (Fig 3</w:t>
      </w:r>
      <w:r w:rsidR="004E2FB0">
        <w:t>C</w:t>
      </w:r>
      <w:r w:rsidR="007130C1">
        <w:t xml:space="preserve">), </w:t>
      </w:r>
      <w:r w:rsidR="001F1C4F">
        <w:t xml:space="preserve">it was </w:t>
      </w:r>
      <w:r w:rsidR="00C860EA">
        <w:t>significantly</w:t>
      </w:r>
      <w:r w:rsidR="00D76D89">
        <w:t xml:space="preserve"> higher then chance level</w:t>
      </w:r>
      <w:r w:rsidR="001F1C4F">
        <w:t xml:space="preserve"> in both environments. </w:t>
      </w:r>
      <w:r w:rsidR="0015316E">
        <w:t xml:space="preserve">In addition </w:t>
      </w:r>
      <w:r w:rsidR="00413A5F">
        <w:t>I calculated the</w:t>
      </w:r>
      <w:r w:rsidR="0015316E">
        <w:t xml:space="preserve"> distribution of the estimated bins in the bucket, compared to the natural distribution of their occupancy </w:t>
      </w:r>
      <w:r w:rsidR="008E21F4">
        <w:t>on the linear tracks (fig 3E-F). I found that</w:t>
      </w:r>
      <w:r w:rsidR="00A2319F">
        <w:t xml:space="preserve"> the </w:t>
      </w:r>
      <w:r w:rsidR="001938C2">
        <w:t xml:space="preserve">in both cases, one can see similar distribution of the bins in both environments. </w:t>
      </w:r>
      <w:r w:rsidR="00316A9B">
        <w:t>This means that I can condition this representation</w:t>
      </w:r>
      <w:r w:rsidR="003B2E57">
        <w:t xml:space="preserve"> off-context</w:t>
      </w:r>
      <w:r w:rsidR="00316A9B">
        <w:t xml:space="preserve"> with water reward </w:t>
      </w:r>
      <w:r w:rsidR="003B2E57">
        <w:t>given by the memory based BMI. Furthermore, the frames that were estim</w:t>
      </w:r>
      <w:r w:rsidR="005C548F">
        <w:t>ated as edg</w:t>
      </w:r>
      <w:r w:rsidR="0072247D">
        <w:t xml:space="preserve">e </w:t>
      </w:r>
      <w:r w:rsidR="00BB7C06">
        <w:t>bins</w:t>
      </w:r>
      <w:r w:rsidR="0072247D">
        <w:t xml:space="preserve"> were frames with mean</w:t>
      </w:r>
      <w:r w:rsidR="009D3D27">
        <w:t xml:space="preserve"> positive</w:t>
      </w:r>
      <w:r w:rsidR="0072247D">
        <w:t xml:space="preserve"> activity of one neuron in them</w:t>
      </w:r>
      <w:r w:rsidR="00A64F03">
        <w:t xml:space="preserve"> (Fig 3C-D)</w:t>
      </w:r>
      <w:r w:rsidR="00BB7C06">
        <w:t xml:space="preserve">. </w:t>
      </w:r>
      <w:r w:rsidR="007D6ADA">
        <w:t xml:space="preserve">I could therefore </w:t>
      </w:r>
      <w:r w:rsidR="009D3D27">
        <w:t xml:space="preserve">give up the use of maximum likelihood estimation on real-time decoding, and use much simpler approach to save </w:t>
      </w:r>
      <w:r w:rsidR="00063BFF">
        <w:t>feedback time</w:t>
      </w:r>
      <w:r w:rsidR="009D3D27">
        <w:t>.</w:t>
      </w:r>
    </w:p>
    <w:p w:rsidR="00F829FB" w:rsidRDefault="000B2244" w:rsidP="00465FC5">
      <w:r>
        <w:t>With this information,</w:t>
      </w:r>
      <w:r w:rsidR="00F358B7">
        <w:t xml:space="preserve"> as a first step,</w:t>
      </w:r>
      <w:r>
        <w:t xml:space="preserve"> I conducted a pilot with Or Pinchasof and the help of Nitzan Geva from the lab. We used mice number 3 and 6 from cage 40, which participated in the linear track experiment of the unpublished data</w:t>
      </w:r>
      <w:r w:rsidR="001D1C0B">
        <w:t xml:space="preserve">, from now on, we call this experiment “phase </w:t>
      </w:r>
      <w:r w:rsidR="001D1C0B">
        <w:lastRenderedPageBreak/>
        <w:t>0”</w:t>
      </w:r>
      <w:r>
        <w:t xml:space="preserve">. In </w:t>
      </w:r>
      <w:r w:rsidR="001D1C0B">
        <w:t>the pilot, we used python based</w:t>
      </w:r>
      <w:r w:rsidR="001063E1" w:rsidRPr="001063E1">
        <w:t xml:space="preserve"> </w:t>
      </w:r>
      <w:r w:rsidR="001063E1">
        <w:t>custom</w:t>
      </w:r>
      <w:r w:rsidR="001D1C0B">
        <w:t xml:space="preserve"> program </w:t>
      </w:r>
      <w:r w:rsidR="00FE1DFE">
        <w:t>(</w:t>
      </w:r>
      <w:r w:rsidR="00FE1DFE" w:rsidRPr="009800EB">
        <w:rPr>
          <w:color w:val="FF0000"/>
        </w:rPr>
        <w:t>See methods</w:t>
      </w:r>
      <w:r w:rsidR="00FE1DFE">
        <w:t xml:space="preserve">), </w:t>
      </w:r>
      <w:r w:rsidR="001D1C0B">
        <w:t xml:space="preserve">to track the </w:t>
      </w:r>
      <w:r w:rsidR="001D1C0B">
        <w:t xml:space="preserve">online </w:t>
      </w:r>
      <w:r w:rsidR="001D1C0B">
        <w:t>neuronal activity of the mice</w:t>
      </w:r>
      <w:r w:rsidR="005F4DC5">
        <w:t xml:space="preserve"> </w:t>
      </w:r>
      <w:r w:rsidR="001D1C0B">
        <w:t>while they were running on the linear track. When they reached the edges, we</w:t>
      </w:r>
      <w:r w:rsidR="007901CC">
        <w:t xml:space="preserve"> automatically</w:t>
      </w:r>
      <w:r w:rsidR="001D1C0B">
        <w:t xml:space="preserve"> gave them water, only upon activation of at list two cells out of pre-chosen population. </w:t>
      </w:r>
      <w:r w:rsidR="007D1DA1">
        <w:t>We chose</w:t>
      </w:r>
      <w:r w:rsidR="00E670F4">
        <w:t xml:space="preserve"> manually</w:t>
      </w:r>
      <w:r w:rsidR="007D1DA1">
        <w:t xml:space="preserve"> the</w:t>
      </w:r>
      <w:r w:rsidR="007901CC">
        <w:t xml:space="preserve"> </w:t>
      </w:r>
      <w:r w:rsidR="007D1DA1">
        <w:t>pre-chosen cells, by analyzing the activity of the ent</w:t>
      </w:r>
      <w:r w:rsidR="00980AF1">
        <w:t>ire population of cells that were</w:t>
      </w:r>
      <w:r w:rsidR="007D1DA1">
        <w:t xml:space="preserve"> active 3 days before the pilot started on a regular session on the linear track (five times of 3-minute trials with 3-minute trials of bucket before and after the session)</w:t>
      </w:r>
      <w:r w:rsidR="00E670F4">
        <w:t xml:space="preserve">. Cells that approximately </w:t>
      </w:r>
      <w:r w:rsidR="00980AF1">
        <w:t>ninety</w:t>
      </w:r>
      <w:r w:rsidR="00E670F4">
        <w:t xml:space="preserve"> percent of their </w:t>
      </w:r>
      <w:r w:rsidR="00980AF1">
        <w:t>calcium events were</w:t>
      </w:r>
      <w:r w:rsidR="00E670F4">
        <w:t xml:space="preserve"> at the edges (n=26 for mouse 3 and n=47 for mouse 6).</w:t>
      </w:r>
      <w:r w:rsidR="00F829FB">
        <w:t xml:space="preserve"> </w:t>
      </w:r>
      <w:r w:rsidR="002E36AE">
        <w:t xml:space="preserve">The mice ran on the track for five </w:t>
      </w:r>
      <w:r w:rsidR="00E23B43">
        <w:t>sessions</w:t>
      </w:r>
      <w:r w:rsidR="002E36AE">
        <w:t>,</w:t>
      </w:r>
      <w:r w:rsidR="00E23B43">
        <w:t xml:space="preserve"> every other day, </w:t>
      </w:r>
      <w:r w:rsidR="002E36AE">
        <w:t xml:space="preserve">as in phase 0 (see </w:t>
      </w:r>
      <w:r w:rsidR="002E36AE">
        <w:fldChar w:fldCharType="begin"/>
      </w:r>
      <w:r w:rsidR="002E36AE">
        <w:instrText xml:space="preserve"> REF _Ref489367738 \h </w:instrText>
      </w:r>
      <w:r w:rsidR="002E36AE">
        <w:fldChar w:fldCharType="separate"/>
      </w:r>
      <w:r w:rsidR="002E36AE">
        <w:t xml:space="preserve">Figure </w:t>
      </w:r>
      <w:r w:rsidR="002E36AE">
        <w:rPr>
          <w:noProof/>
        </w:rPr>
        <w:t>1</w:t>
      </w:r>
      <w:r w:rsidR="002E36AE">
        <w:fldChar w:fldCharType="end"/>
      </w:r>
      <w:r w:rsidR="002E36AE">
        <w:fldChar w:fldCharType="begin"/>
      </w:r>
      <w:r w:rsidR="002E36AE">
        <w:instrText xml:space="preserve"> REF _Ref489796852 \r \h </w:instrText>
      </w:r>
      <w:r w:rsidR="002E36AE">
        <w:fldChar w:fldCharType="separate"/>
      </w:r>
      <w:r w:rsidR="002E36AE">
        <w:rPr>
          <w:rFonts w:hint="cs"/>
          <w:cs/>
        </w:rPr>
        <w:t>‎</w:t>
      </w:r>
      <w:r w:rsidR="002E36AE">
        <w:t>D</w:t>
      </w:r>
      <w:r w:rsidR="002E36AE">
        <w:fldChar w:fldCharType="end"/>
      </w:r>
      <w:r w:rsidR="002E36AE">
        <w:t>, bottom panel)</w:t>
      </w:r>
      <w:r w:rsidR="00980AF1">
        <w:t xml:space="preserve">. Mouse no. 6 got the reward almost every time he </w:t>
      </w:r>
      <w:r w:rsidR="00E50896">
        <w:t>reached</w:t>
      </w:r>
      <w:r w:rsidR="00980AF1">
        <w:t xml:space="preserve"> the edge (</w:t>
      </w:r>
      <w:r w:rsidR="00980AF1" w:rsidRPr="00980AF1">
        <w:rPr>
          <w:color w:val="FF0000"/>
        </w:rPr>
        <w:t>add figure</w:t>
      </w:r>
      <w:r w:rsidR="00980AF1">
        <w:t>) while mouse no. 3 got about a reward about half of the time</w:t>
      </w:r>
      <w:r w:rsidR="009800EB">
        <w:t>s</w:t>
      </w:r>
      <w:r w:rsidR="00980AF1">
        <w:t>.</w:t>
      </w:r>
      <w:r w:rsidR="009800EB">
        <w:t xml:space="preserve"> There was no significant change in the amount of reward across the sessions. </w:t>
      </w:r>
      <w:r w:rsidR="007E0D26">
        <w:t>Since there was no behavioral report for learning the conditioning</w:t>
      </w:r>
      <w:r w:rsidR="00B5150A">
        <w:t xml:space="preserve"> (e.g r</w:t>
      </w:r>
      <w:r w:rsidR="009A1DE5">
        <w:t xml:space="preserve">ise in number of activations </w:t>
      </w:r>
      <w:r w:rsidR="00757D41">
        <w:t xml:space="preserve">of the chosen cells </w:t>
      </w:r>
      <w:r w:rsidR="009A1DE5">
        <w:t>across sessions)</w:t>
      </w:r>
      <w:r w:rsidR="007E0D26">
        <w:t>, we further</w:t>
      </w:r>
      <w:r w:rsidR="009800EB">
        <w:t xml:space="preserve"> wanted to examine what </w:t>
      </w:r>
      <w:r w:rsidR="00102313">
        <w:t xml:space="preserve">did </w:t>
      </w:r>
      <w:r w:rsidR="009800EB">
        <w:t xml:space="preserve">this conditioning </w:t>
      </w:r>
      <w:r w:rsidR="00102313">
        <w:t>do</w:t>
      </w:r>
      <w:r w:rsidR="009800EB">
        <w:t xml:space="preserve"> </w:t>
      </w:r>
      <w:r w:rsidR="009E07DA">
        <w:t>at</w:t>
      </w:r>
      <w:r w:rsidR="009800EB">
        <w:t xml:space="preserve"> network dynamics</w:t>
      </w:r>
      <w:r w:rsidR="009E07DA">
        <w:t xml:space="preserve"> level</w:t>
      </w:r>
      <w:r w:rsidR="00C16957">
        <w:t>. D</w:t>
      </w:r>
      <w:r w:rsidR="00EE1CC4">
        <w:t>id the cells that represent the edge,</w:t>
      </w:r>
      <w:r w:rsidR="00C16957">
        <w:t xml:space="preserve"> where the mice get the reward</w:t>
      </w:r>
      <w:r w:rsidR="002614D4">
        <w:t>, changed</w:t>
      </w:r>
      <w:r w:rsidR="00C16957">
        <w:t xml:space="preserve"> over time in a different matter</w:t>
      </w:r>
      <w:r w:rsidR="00EE1CC4">
        <w:t xml:space="preserve"> than the rest of the cells? To answer this, I divided the </w:t>
      </w:r>
      <w:r w:rsidR="00D9335B">
        <w:t>cells on each session into two groups; edge cells, which showed activity at edge bins (up to 1</w:t>
      </w:r>
      <w:r w:rsidR="006934ED">
        <w:t>0 cm from each edge) in more tha</w:t>
      </w:r>
      <w:r w:rsidR="00D9335B">
        <w:t xml:space="preserve">n ninety </w:t>
      </w:r>
      <w:r w:rsidR="006934ED">
        <w:t>percent of their detectable events</w:t>
      </w:r>
      <w:r w:rsidR="00D9335B">
        <w:t>, and the rest of</w:t>
      </w:r>
      <w:r w:rsidR="006934ED">
        <w:t xml:space="preserve"> the</w:t>
      </w:r>
      <w:r w:rsidR="00D9335B">
        <w:t xml:space="preserve"> cells, which I’ll call non-edge cells.</w:t>
      </w:r>
      <w:r w:rsidR="006934ED">
        <w:t xml:space="preserve"> </w:t>
      </w:r>
      <w:r w:rsidR="00077E08">
        <w:t xml:space="preserve">For each phase I had five groups of edge and non-edge cells, each was chosen by its activity on a different session. </w:t>
      </w:r>
      <w:r w:rsidR="006934ED">
        <w:t xml:space="preserve">The dynamics was estimated </w:t>
      </w:r>
      <w:r w:rsidR="004360EB">
        <w:t xml:space="preserve">on each of the groups separately, </w:t>
      </w:r>
      <w:r w:rsidR="006934ED">
        <w:t>by three tests that were calculated on the events from the linear track</w:t>
      </w:r>
      <w:r w:rsidR="002614D4">
        <w:t xml:space="preserve"> trials</w:t>
      </w:r>
      <w:r w:rsidR="006934ED">
        <w:t>, and two</w:t>
      </w:r>
      <w:r w:rsidR="002614D4">
        <w:t xml:space="preserve"> tests</w:t>
      </w:r>
      <w:r w:rsidR="006934ED">
        <w:t xml:space="preserve"> on the events from the bucket trials. The first test is the recurrence test;</w:t>
      </w:r>
      <w:r w:rsidR="002C2A08">
        <w:t xml:space="preserve"> for each</w:t>
      </w:r>
      <w:r w:rsidR="004360EB">
        <w:t xml:space="preserve"> two sessions, I calculated the fraction of cells </w:t>
      </w:r>
      <w:r w:rsidR="000415EE">
        <w:t xml:space="preserve">in a certain group </w:t>
      </w:r>
      <w:r w:rsidR="004360EB">
        <w:t>that was active on both of them, with a minimum of five events.</w:t>
      </w:r>
      <w:r w:rsidR="005E2362">
        <w:t xml:space="preserve"> Then </w:t>
      </w:r>
      <w:r w:rsidR="004360EB">
        <w:t>I averaged for all the couples with similar distance between them</w:t>
      </w:r>
      <w:r w:rsidR="00CD5945">
        <w:t xml:space="preserve"> and between the edge and non-edge cells</w:t>
      </w:r>
      <w:r w:rsidR="001A39DC">
        <w:t xml:space="preserve">. </w:t>
      </w:r>
      <w:r w:rsidR="002614D4">
        <w:t>This test</w:t>
      </w:r>
      <w:r w:rsidR="002614D4">
        <w:t xml:space="preserve"> allows us to examine the stability of a certain group across days – the higher the recurrence,</w:t>
      </w:r>
      <w:r w:rsidR="00465FC5">
        <w:t xml:space="preserve"> the stable are the cells in that</w:t>
      </w:r>
      <w:r w:rsidR="002614D4">
        <w:t xml:space="preserve"> group</w:t>
      </w:r>
      <w:r w:rsidR="002614D4">
        <w:t>. It</w:t>
      </w:r>
      <w:r w:rsidR="001A39DC">
        <w:t xml:space="preserve"> was done both on the linear track </w:t>
      </w:r>
      <w:r w:rsidR="001A39DC" w:rsidRPr="00D90653">
        <w:rPr>
          <w:color w:val="FF0000"/>
        </w:rPr>
        <w:t xml:space="preserve">(Figure …), </w:t>
      </w:r>
      <w:r w:rsidR="001A39DC">
        <w:t>and on the bucket trials</w:t>
      </w:r>
      <w:r w:rsidR="00077657">
        <w:t>. (</w:t>
      </w:r>
      <w:r w:rsidR="00077657" w:rsidRPr="00D90653">
        <w:rPr>
          <w:color w:val="FF0000"/>
        </w:rPr>
        <w:t>Figure …)</w:t>
      </w:r>
      <w:r w:rsidR="00D74136">
        <w:t>.</w:t>
      </w:r>
      <w:r w:rsidR="00742E68" w:rsidRPr="00D90653">
        <w:rPr>
          <w:color w:val="FF0000"/>
        </w:rPr>
        <w:t>.</w:t>
      </w:r>
      <w:r w:rsidR="005E2362" w:rsidRPr="00D90653">
        <w:rPr>
          <w:color w:val="FF0000"/>
        </w:rPr>
        <w:t xml:space="preserve"> </w:t>
      </w:r>
      <w:r w:rsidR="00D90653">
        <w:t>{</w:t>
      </w:r>
      <w:r w:rsidR="00077657" w:rsidRPr="00077657">
        <w:rPr>
          <w:color w:val="FF0000"/>
        </w:rPr>
        <w:t xml:space="preserve"> </w:t>
      </w:r>
      <w:r w:rsidR="00077657" w:rsidRPr="00D90653">
        <w:rPr>
          <w:color w:val="FF0000"/>
        </w:rPr>
        <w:t>Add conclusions about the test</w:t>
      </w:r>
      <w:r w:rsidR="00077657">
        <w:t xml:space="preserve"> </w:t>
      </w:r>
      <w:r w:rsidR="00D90653">
        <w:t>}</w:t>
      </w:r>
      <w:r w:rsidR="00465FC5">
        <w:t xml:space="preserve">. </w:t>
      </w:r>
      <w:r w:rsidR="005E2362">
        <w:t>The second test was ensemble correlation test.</w:t>
      </w:r>
      <w:r w:rsidR="00D74136">
        <w:t xml:space="preserve"> In this test I correlate</w:t>
      </w:r>
      <w:r w:rsidR="00465FC5">
        <w:t xml:space="preserve"> </w:t>
      </w:r>
      <w:r w:rsidR="00465FC5">
        <w:t>between sessions</w:t>
      </w:r>
      <w:r w:rsidR="00D74136">
        <w:t xml:space="preserve"> the activity vector, which contains the number of events each cell in the group </w:t>
      </w:r>
      <w:r w:rsidR="00465FC5">
        <w:t>had</w:t>
      </w:r>
      <w:r w:rsidR="00D74136">
        <w:t xml:space="preserve"> in a session. Then I average over </w:t>
      </w:r>
      <w:r w:rsidR="00D74136">
        <w:t xml:space="preserve">couples </w:t>
      </w:r>
      <w:r w:rsidR="00465FC5">
        <w:t xml:space="preserve">of sessions </w:t>
      </w:r>
      <w:r w:rsidR="00D74136">
        <w:t>with similar distance between them and between the edge and non-edge cells</w:t>
      </w:r>
      <w:r w:rsidR="00D74136">
        <w:t>. This test allows us to look on the</w:t>
      </w:r>
      <w:r w:rsidR="00077657">
        <w:t xml:space="preserve"> activity patterns, and the relations between the cells’ activity</w:t>
      </w:r>
      <w:r w:rsidR="00465FC5">
        <w:t xml:space="preserve"> across days</w:t>
      </w:r>
      <w:r w:rsidR="00077657">
        <w:t>. This test was also done on both the linear track (</w:t>
      </w:r>
      <w:r w:rsidR="00077657" w:rsidRPr="00077657">
        <w:rPr>
          <w:color w:val="FF0000"/>
        </w:rPr>
        <w:t>Figure …</w:t>
      </w:r>
      <w:r w:rsidR="00077657">
        <w:t>) and the bucket trials (</w:t>
      </w:r>
      <w:r w:rsidR="00077657" w:rsidRPr="00077657">
        <w:rPr>
          <w:color w:val="FF0000"/>
        </w:rPr>
        <w:t>Figure …</w:t>
      </w:r>
      <w:r w:rsidR="00077657">
        <w:t>) {</w:t>
      </w:r>
      <w:r w:rsidR="00077657" w:rsidRPr="00077657">
        <w:rPr>
          <w:color w:val="FF0000"/>
        </w:rPr>
        <w:t xml:space="preserve"> </w:t>
      </w:r>
      <w:r w:rsidR="00077657" w:rsidRPr="00D90653">
        <w:rPr>
          <w:color w:val="FF0000"/>
        </w:rPr>
        <w:t>Add conclusions about the test</w:t>
      </w:r>
      <w:r w:rsidR="00077657">
        <w:t xml:space="preserve"> }</w:t>
      </w:r>
      <w:r w:rsidR="00293462">
        <w:t xml:space="preserve">. The third test is the population vector (PV) test. </w:t>
      </w:r>
      <w:bookmarkStart w:id="13" w:name="_GoBack"/>
      <w:bookmarkEnd w:id="13"/>
    </w:p>
    <w:p w:rsidR="008D34A0" w:rsidRDefault="008D34A0" w:rsidP="0072233A"/>
    <w:p w:rsidR="00A0023F" w:rsidRDefault="00A0023F" w:rsidP="008D00E7"/>
    <w:sectPr w:rsidR="00A002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13DA"/>
    <w:multiLevelType w:val="hybridMultilevel"/>
    <w:tmpl w:val="14F6A426"/>
    <w:lvl w:ilvl="0" w:tplc="7632F9D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FD46F4"/>
    <w:multiLevelType w:val="hybridMultilevel"/>
    <w:tmpl w:val="1BD8A944"/>
    <w:lvl w:ilvl="0" w:tplc="330E1466">
      <w:start w:val="1"/>
      <w:numFmt w:val="upperLetter"/>
      <w:lvlText w:val="%1)"/>
      <w:lvlJc w:val="left"/>
      <w:pPr>
        <w:ind w:left="360" w:hanging="360"/>
      </w:pPr>
      <w:rPr>
        <w:rFonts w:hint="default"/>
        <w:b w:val="0"/>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86A2171"/>
    <w:multiLevelType w:val="hybridMultilevel"/>
    <w:tmpl w:val="736A4C26"/>
    <w:lvl w:ilvl="0" w:tplc="A8D6A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ED7"/>
    <w:rsid w:val="000114DD"/>
    <w:rsid w:val="00017014"/>
    <w:rsid w:val="000415EE"/>
    <w:rsid w:val="00042AF2"/>
    <w:rsid w:val="000565EB"/>
    <w:rsid w:val="00063BFF"/>
    <w:rsid w:val="00064C95"/>
    <w:rsid w:val="000676B5"/>
    <w:rsid w:val="00077657"/>
    <w:rsid w:val="00077E08"/>
    <w:rsid w:val="00094713"/>
    <w:rsid w:val="00095D5F"/>
    <w:rsid w:val="000A76F5"/>
    <w:rsid w:val="000B15C5"/>
    <w:rsid w:val="000B2244"/>
    <w:rsid w:val="000C27A7"/>
    <w:rsid w:val="000E29A0"/>
    <w:rsid w:val="000F55DF"/>
    <w:rsid w:val="00102313"/>
    <w:rsid w:val="001057AF"/>
    <w:rsid w:val="001063E1"/>
    <w:rsid w:val="001176ED"/>
    <w:rsid w:val="00126DBA"/>
    <w:rsid w:val="00130512"/>
    <w:rsid w:val="00133640"/>
    <w:rsid w:val="00145A55"/>
    <w:rsid w:val="0015316E"/>
    <w:rsid w:val="001607BB"/>
    <w:rsid w:val="00170A79"/>
    <w:rsid w:val="0017492F"/>
    <w:rsid w:val="00186D53"/>
    <w:rsid w:val="001938C2"/>
    <w:rsid w:val="00197776"/>
    <w:rsid w:val="001A39DC"/>
    <w:rsid w:val="001A46F9"/>
    <w:rsid w:val="001D1C0B"/>
    <w:rsid w:val="001F1C4F"/>
    <w:rsid w:val="001F3FE6"/>
    <w:rsid w:val="001F7C10"/>
    <w:rsid w:val="00215689"/>
    <w:rsid w:val="002614D4"/>
    <w:rsid w:val="00274139"/>
    <w:rsid w:val="002876B3"/>
    <w:rsid w:val="00291AC1"/>
    <w:rsid w:val="00293462"/>
    <w:rsid w:val="002C16D5"/>
    <w:rsid w:val="002C2A08"/>
    <w:rsid w:val="002E36AE"/>
    <w:rsid w:val="002F35C7"/>
    <w:rsid w:val="00316A9B"/>
    <w:rsid w:val="00323D8C"/>
    <w:rsid w:val="00353F9F"/>
    <w:rsid w:val="00363E0B"/>
    <w:rsid w:val="00376548"/>
    <w:rsid w:val="00386302"/>
    <w:rsid w:val="00386E8C"/>
    <w:rsid w:val="003A21BD"/>
    <w:rsid w:val="003B2E57"/>
    <w:rsid w:val="003D3C32"/>
    <w:rsid w:val="003D5ADA"/>
    <w:rsid w:val="003E461D"/>
    <w:rsid w:val="003E7930"/>
    <w:rsid w:val="003F2F36"/>
    <w:rsid w:val="003F3511"/>
    <w:rsid w:val="003F4129"/>
    <w:rsid w:val="003F6A3D"/>
    <w:rsid w:val="00413A5F"/>
    <w:rsid w:val="0043114D"/>
    <w:rsid w:val="004350B8"/>
    <w:rsid w:val="004360EB"/>
    <w:rsid w:val="004513BF"/>
    <w:rsid w:val="00453516"/>
    <w:rsid w:val="00465FC5"/>
    <w:rsid w:val="00490EF7"/>
    <w:rsid w:val="004B3857"/>
    <w:rsid w:val="004D2110"/>
    <w:rsid w:val="004D763A"/>
    <w:rsid w:val="004E2FB0"/>
    <w:rsid w:val="004F6CFA"/>
    <w:rsid w:val="00500C21"/>
    <w:rsid w:val="00526D5D"/>
    <w:rsid w:val="00561219"/>
    <w:rsid w:val="00573EF7"/>
    <w:rsid w:val="00590DCA"/>
    <w:rsid w:val="005A0FE1"/>
    <w:rsid w:val="005A3B65"/>
    <w:rsid w:val="005B6806"/>
    <w:rsid w:val="005C548F"/>
    <w:rsid w:val="005E2362"/>
    <w:rsid w:val="005E737B"/>
    <w:rsid w:val="005F4DC5"/>
    <w:rsid w:val="005F54A1"/>
    <w:rsid w:val="006529CE"/>
    <w:rsid w:val="00654D32"/>
    <w:rsid w:val="006934ED"/>
    <w:rsid w:val="006B230F"/>
    <w:rsid w:val="006D4BAE"/>
    <w:rsid w:val="006F03CF"/>
    <w:rsid w:val="006F30A7"/>
    <w:rsid w:val="007057F9"/>
    <w:rsid w:val="0071180C"/>
    <w:rsid w:val="00711BC0"/>
    <w:rsid w:val="007130C1"/>
    <w:rsid w:val="0072233A"/>
    <w:rsid w:val="0072247D"/>
    <w:rsid w:val="00722966"/>
    <w:rsid w:val="00724D57"/>
    <w:rsid w:val="00725F69"/>
    <w:rsid w:val="00742E68"/>
    <w:rsid w:val="00743547"/>
    <w:rsid w:val="00744453"/>
    <w:rsid w:val="00751F37"/>
    <w:rsid w:val="00757D41"/>
    <w:rsid w:val="007672E1"/>
    <w:rsid w:val="007901CC"/>
    <w:rsid w:val="00792E1F"/>
    <w:rsid w:val="007C15DB"/>
    <w:rsid w:val="007C2D9C"/>
    <w:rsid w:val="007D1DA1"/>
    <w:rsid w:val="007D6ADA"/>
    <w:rsid w:val="007E0D26"/>
    <w:rsid w:val="008071CD"/>
    <w:rsid w:val="0080736A"/>
    <w:rsid w:val="00821CFD"/>
    <w:rsid w:val="008301AE"/>
    <w:rsid w:val="00845D65"/>
    <w:rsid w:val="00863C5D"/>
    <w:rsid w:val="00866FB3"/>
    <w:rsid w:val="00877664"/>
    <w:rsid w:val="00887EA8"/>
    <w:rsid w:val="008934E7"/>
    <w:rsid w:val="008D00E7"/>
    <w:rsid w:val="008D34A0"/>
    <w:rsid w:val="008E21F4"/>
    <w:rsid w:val="00902ED7"/>
    <w:rsid w:val="00904D35"/>
    <w:rsid w:val="00954108"/>
    <w:rsid w:val="009620BA"/>
    <w:rsid w:val="00963442"/>
    <w:rsid w:val="00966DE7"/>
    <w:rsid w:val="0097103C"/>
    <w:rsid w:val="009714E1"/>
    <w:rsid w:val="009800EB"/>
    <w:rsid w:val="00980AF1"/>
    <w:rsid w:val="009A1DE5"/>
    <w:rsid w:val="009A253C"/>
    <w:rsid w:val="009B289E"/>
    <w:rsid w:val="009B2E93"/>
    <w:rsid w:val="009C0AB9"/>
    <w:rsid w:val="009D3D27"/>
    <w:rsid w:val="009E07DA"/>
    <w:rsid w:val="009E54EE"/>
    <w:rsid w:val="00A0023F"/>
    <w:rsid w:val="00A0072C"/>
    <w:rsid w:val="00A063F7"/>
    <w:rsid w:val="00A2319F"/>
    <w:rsid w:val="00A23D64"/>
    <w:rsid w:val="00A24722"/>
    <w:rsid w:val="00A265C7"/>
    <w:rsid w:val="00A313CA"/>
    <w:rsid w:val="00A554B0"/>
    <w:rsid w:val="00A64F03"/>
    <w:rsid w:val="00AB3E29"/>
    <w:rsid w:val="00AC1587"/>
    <w:rsid w:val="00AC30C2"/>
    <w:rsid w:val="00AC4E8D"/>
    <w:rsid w:val="00AC5D2A"/>
    <w:rsid w:val="00AF2481"/>
    <w:rsid w:val="00AF3D4A"/>
    <w:rsid w:val="00AF3FE6"/>
    <w:rsid w:val="00AF59D8"/>
    <w:rsid w:val="00B03D1D"/>
    <w:rsid w:val="00B07F5E"/>
    <w:rsid w:val="00B26EF9"/>
    <w:rsid w:val="00B2700F"/>
    <w:rsid w:val="00B31DA4"/>
    <w:rsid w:val="00B5150A"/>
    <w:rsid w:val="00B56ED4"/>
    <w:rsid w:val="00B60C39"/>
    <w:rsid w:val="00B6600E"/>
    <w:rsid w:val="00BB0D3B"/>
    <w:rsid w:val="00BB7C06"/>
    <w:rsid w:val="00C00E0C"/>
    <w:rsid w:val="00C03D96"/>
    <w:rsid w:val="00C03FE1"/>
    <w:rsid w:val="00C06CFF"/>
    <w:rsid w:val="00C16957"/>
    <w:rsid w:val="00C2358A"/>
    <w:rsid w:val="00C414A0"/>
    <w:rsid w:val="00C56BEF"/>
    <w:rsid w:val="00C860EA"/>
    <w:rsid w:val="00C86F67"/>
    <w:rsid w:val="00CB30BC"/>
    <w:rsid w:val="00CB3D99"/>
    <w:rsid w:val="00CC07F6"/>
    <w:rsid w:val="00CD456C"/>
    <w:rsid w:val="00CD5945"/>
    <w:rsid w:val="00CF11B2"/>
    <w:rsid w:val="00D11231"/>
    <w:rsid w:val="00D326A4"/>
    <w:rsid w:val="00D5255C"/>
    <w:rsid w:val="00D52A85"/>
    <w:rsid w:val="00D62F41"/>
    <w:rsid w:val="00D74136"/>
    <w:rsid w:val="00D76D89"/>
    <w:rsid w:val="00D81F5D"/>
    <w:rsid w:val="00D90653"/>
    <w:rsid w:val="00D9335B"/>
    <w:rsid w:val="00D93F40"/>
    <w:rsid w:val="00D940B3"/>
    <w:rsid w:val="00DA5CF7"/>
    <w:rsid w:val="00DD0FE1"/>
    <w:rsid w:val="00DE2310"/>
    <w:rsid w:val="00DF0E7C"/>
    <w:rsid w:val="00E0642E"/>
    <w:rsid w:val="00E22E35"/>
    <w:rsid w:val="00E23B43"/>
    <w:rsid w:val="00E2426B"/>
    <w:rsid w:val="00E50896"/>
    <w:rsid w:val="00E50F0C"/>
    <w:rsid w:val="00E512F6"/>
    <w:rsid w:val="00E536A5"/>
    <w:rsid w:val="00E54D42"/>
    <w:rsid w:val="00E670F4"/>
    <w:rsid w:val="00E97382"/>
    <w:rsid w:val="00EA061A"/>
    <w:rsid w:val="00EB038D"/>
    <w:rsid w:val="00EB0DFD"/>
    <w:rsid w:val="00ED21CB"/>
    <w:rsid w:val="00EE1CC4"/>
    <w:rsid w:val="00F0347D"/>
    <w:rsid w:val="00F048BE"/>
    <w:rsid w:val="00F11CD8"/>
    <w:rsid w:val="00F358B7"/>
    <w:rsid w:val="00F42712"/>
    <w:rsid w:val="00F528C4"/>
    <w:rsid w:val="00F545F6"/>
    <w:rsid w:val="00F62E94"/>
    <w:rsid w:val="00F829FB"/>
    <w:rsid w:val="00F83F9F"/>
    <w:rsid w:val="00FB4302"/>
    <w:rsid w:val="00FC261D"/>
    <w:rsid w:val="00FE1D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3C5D"/>
    <w:rPr>
      <w:sz w:val="18"/>
      <w:szCs w:val="18"/>
    </w:rPr>
  </w:style>
  <w:style w:type="paragraph" w:styleId="CommentText">
    <w:name w:val="annotation text"/>
    <w:basedOn w:val="Normal"/>
    <w:link w:val="CommentTextChar"/>
    <w:uiPriority w:val="99"/>
    <w:semiHidden/>
    <w:unhideWhenUsed/>
    <w:rsid w:val="00863C5D"/>
    <w:pPr>
      <w:spacing w:line="240" w:lineRule="auto"/>
    </w:pPr>
    <w:rPr>
      <w:sz w:val="24"/>
      <w:szCs w:val="24"/>
    </w:rPr>
  </w:style>
  <w:style w:type="character" w:customStyle="1" w:styleId="CommentTextChar">
    <w:name w:val="Comment Text Char"/>
    <w:basedOn w:val="DefaultParagraphFont"/>
    <w:link w:val="CommentText"/>
    <w:uiPriority w:val="99"/>
    <w:semiHidden/>
    <w:rsid w:val="00863C5D"/>
    <w:rPr>
      <w:sz w:val="24"/>
      <w:szCs w:val="24"/>
    </w:rPr>
  </w:style>
  <w:style w:type="paragraph" w:styleId="CommentSubject">
    <w:name w:val="annotation subject"/>
    <w:basedOn w:val="CommentText"/>
    <w:next w:val="CommentText"/>
    <w:link w:val="CommentSubjectChar"/>
    <w:uiPriority w:val="99"/>
    <w:semiHidden/>
    <w:unhideWhenUsed/>
    <w:rsid w:val="00863C5D"/>
    <w:rPr>
      <w:b/>
      <w:bCs/>
      <w:sz w:val="20"/>
      <w:szCs w:val="20"/>
    </w:rPr>
  </w:style>
  <w:style w:type="character" w:customStyle="1" w:styleId="CommentSubjectChar">
    <w:name w:val="Comment Subject Char"/>
    <w:basedOn w:val="CommentTextChar"/>
    <w:link w:val="CommentSubject"/>
    <w:uiPriority w:val="99"/>
    <w:semiHidden/>
    <w:rsid w:val="00863C5D"/>
    <w:rPr>
      <w:b/>
      <w:bCs/>
      <w:sz w:val="20"/>
      <w:szCs w:val="20"/>
    </w:rPr>
  </w:style>
  <w:style w:type="paragraph" w:styleId="BalloonText">
    <w:name w:val="Balloon Text"/>
    <w:basedOn w:val="Normal"/>
    <w:link w:val="BalloonTextChar"/>
    <w:uiPriority w:val="99"/>
    <w:semiHidden/>
    <w:unhideWhenUsed/>
    <w:rsid w:val="00863C5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3C5D"/>
    <w:rPr>
      <w:rFonts w:ascii="Times New Roman" w:hAnsi="Times New Roman" w:cs="Times New Roman"/>
      <w:sz w:val="18"/>
      <w:szCs w:val="18"/>
    </w:rPr>
  </w:style>
  <w:style w:type="character" w:styleId="Hyperlink">
    <w:name w:val="Hyperlink"/>
    <w:basedOn w:val="DefaultParagraphFont"/>
    <w:uiPriority w:val="99"/>
    <w:semiHidden/>
    <w:unhideWhenUsed/>
    <w:rsid w:val="00386E8C"/>
    <w:rPr>
      <w:color w:val="0000FF"/>
      <w:u w:val="single"/>
    </w:rPr>
  </w:style>
  <w:style w:type="paragraph" w:styleId="Caption">
    <w:name w:val="caption"/>
    <w:basedOn w:val="Normal"/>
    <w:next w:val="Normal"/>
    <w:uiPriority w:val="35"/>
    <w:unhideWhenUsed/>
    <w:qFormat/>
    <w:rsid w:val="004350B8"/>
    <w:pPr>
      <w:spacing w:line="240" w:lineRule="auto"/>
    </w:pPr>
    <w:rPr>
      <w:b/>
      <w:bCs/>
      <w:color w:val="4F81BD" w:themeColor="accent1"/>
      <w:sz w:val="18"/>
      <w:szCs w:val="18"/>
    </w:rPr>
  </w:style>
  <w:style w:type="paragraph" w:styleId="ListParagraph">
    <w:name w:val="List Paragraph"/>
    <w:basedOn w:val="Normal"/>
    <w:uiPriority w:val="34"/>
    <w:qFormat/>
    <w:rsid w:val="004350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3C5D"/>
    <w:rPr>
      <w:sz w:val="18"/>
      <w:szCs w:val="18"/>
    </w:rPr>
  </w:style>
  <w:style w:type="paragraph" w:styleId="CommentText">
    <w:name w:val="annotation text"/>
    <w:basedOn w:val="Normal"/>
    <w:link w:val="CommentTextChar"/>
    <w:uiPriority w:val="99"/>
    <w:semiHidden/>
    <w:unhideWhenUsed/>
    <w:rsid w:val="00863C5D"/>
    <w:pPr>
      <w:spacing w:line="240" w:lineRule="auto"/>
    </w:pPr>
    <w:rPr>
      <w:sz w:val="24"/>
      <w:szCs w:val="24"/>
    </w:rPr>
  </w:style>
  <w:style w:type="character" w:customStyle="1" w:styleId="CommentTextChar">
    <w:name w:val="Comment Text Char"/>
    <w:basedOn w:val="DefaultParagraphFont"/>
    <w:link w:val="CommentText"/>
    <w:uiPriority w:val="99"/>
    <w:semiHidden/>
    <w:rsid w:val="00863C5D"/>
    <w:rPr>
      <w:sz w:val="24"/>
      <w:szCs w:val="24"/>
    </w:rPr>
  </w:style>
  <w:style w:type="paragraph" w:styleId="CommentSubject">
    <w:name w:val="annotation subject"/>
    <w:basedOn w:val="CommentText"/>
    <w:next w:val="CommentText"/>
    <w:link w:val="CommentSubjectChar"/>
    <w:uiPriority w:val="99"/>
    <w:semiHidden/>
    <w:unhideWhenUsed/>
    <w:rsid w:val="00863C5D"/>
    <w:rPr>
      <w:b/>
      <w:bCs/>
      <w:sz w:val="20"/>
      <w:szCs w:val="20"/>
    </w:rPr>
  </w:style>
  <w:style w:type="character" w:customStyle="1" w:styleId="CommentSubjectChar">
    <w:name w:val="Comment Subject Char"/>
    <w:basedOn w:val="CommentTextChar"/>
    <w:link w:val="CommentSubject"/>
    <w:uiPriority w:val="99"/>
    <w:semiHidden/>
    <w:rsid w:val="00863C5D"/>
    <w:rPr>
      <w:b/>
      <w:bCs/>
      <w:sz w:val="20"/>
      <w:szCs w:val="20"/>
    </w:rPr>
  </w:style>
  <w:style w:type="paragraph" w:styleId="BalloonText">
    <w:name w:val="Balloon Text"/>
    <w:basedOn w:val="Normal"/>
    <w:link w:val="BalloonTextChar"/>
    <w:uiPriority w:val="99"/>
    <w:semiHidden/>
    <w:unhideWhenUsed/>
    <w:rsid w:val="00863C5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3C5D"/>
    <w:rPr>
      <w:rFonts w:ascii="Times New Roman" w:hAnsi="Times New Roman" w:cs="Times New Roman"/>
      <w:sz w:val="18"/>
      <w:szCs w:val="18"/>
    </w:rPr>
  </w:style>
  <w:style w:type="character" w:styleId="Hyperlink">
    <w:name w:val="Hyperlink"/>
    <w:basedOn w:val="DefaultParagraphFont"/>
    <w:uiPriority w:val="99"/>
    <w:semiHidden/>
    <w:unhideWhenUsed/>
    <w:rsid w:val="00386E8C"/>
    <w:rPr>
      <w:color w:val="0000FF"/>
      <w:u w:val="single"/>
    </w:rPr>
  </w:style>
  <w:style w:type="paragraph" w:styleId="Caption">
    <w:name w:val="caption"/>
    <w:basedOn w:val="Normal"/>
    <w:next w:val="Normal"/>
    <w:uiPriority w:val="35"/>
    <w:unhideWhenUsed/>
    <w:qFormat/>
    <w:rsid w:val="004350B8"/>
    <w:pPr>
      <w:spacing w:line="240" w:lineRule="auto"/>
    </w:pPr>
    <w:rPr>
      <w:b/>
      <w:bCs/>
      <w:color w:val="4F81BD" w:themeColor="accent1"/>
      <w:sz w:val="18"/>
      <w:szCs w:val="18"/>
    </w:rPr>
  </w:style>
  <w:style w:type="paragraph" w:styleId="ListParagraph">
    <w:name w:val="List Paragraph"/>
    <w:basedOn w:val="Normal"/>
    <w:uiPriority w:val="34"/>
    <w:qFormat/>
    <w:rsid w:val="00435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5" Type="http://schemas.openxmlformats.org/officeDocument/2006/relationships/settings" Target="settings.xml"/><Relationship Id="rId15" Type="http://schemas.openxmlformats.org/officeDocument/2006/relationships/image" Target="media/image6.wmf"/><Relationship Id="rId10" Type="http://schemas.openxmlformats.org/officeDocument/2006/relationships/hyperlink" Target="https://en.wikipedia.org/wiki/Probability_density_function" TargetMode="External"/><Relationship Id="rId19" Type="http://schemas.openxmlformats.org/officeDocument/2006/relationships/image" Target="media/image8.w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85D5F-ED6F-4C34-9792-6FD88150D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6</Pages>
  <Words>3712</Words>
  <Characters>21165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24828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WICC</dc:creator>
  <cp:lastModifiedBy>WICC</cp:lastModifiedBy>
  <cp:revision>186</cp:revision>
  <dcterms:created xsi:type="dcterms:W3CDTF">2017-07-26T11:34:00Z</dcterms:created>
  <dcterms:modified xsi:type="dcterms:W3CDTF">2017-08-06T18:20:00Z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e7672698-f17a-36de-96c0-7ec5cfd1b603</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y fmtid="{D5CDD505-2E9C-101B-9397-08002B2CF9AE}" pid="25" name="MTWinEqns">
    <vt:bool>true</vt:bool>
  </property>
</Properties>
</file>