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712" w:rsidRDefault="00902ED7">
      <w:r>
        <w:t>Results:</w:t>
      </w:r>
    </w:p>
    <w:p w:rsidR="003346C1" w:rsidRPr="005B6F15" w:rsidDel="00B953F1" w:rsidRDefault="00253373" w:rsidP="005B6F15">
      <w:pPr>
        <w:rPr>
          <w:del w:id="0" w:author="WICC" w:date="2017-07-26T14:32:00Z"/>
        </w:rPr>
      </w:pPr>
      <w:bookmarkStart w:id="1" w:name="_GoBack"/>
      <w:r>
        <w:t xml:space="preserve">As a first step, I wanted to closely examine the patterns of neuronal activity that emerge when the mice get reward, during a simple task that combines (?) the use in place cells., as a marker for spatial memory. </w:t>
      </w:r>
      <w:r w:rsidR="003346C1">
        <w:t xml:space="preserve">For this I used previously published data </w:t>
      </w:r>
      <w:r w:rsidR="003346C1">
        <w:fldChar w:fldCharType="begin" w:fldLock="1"/>
      </w:r>
      <w:r w:rsidR="009A62BC">
        <w:instrText>ADDIN CSL_CITATION { "citationItems" : [ { "id" : "ITEM-1", "itemData" : { "DOI" : "10.7554/eLife.12247", "ISSN" : "2050-084X", "abstract" : "The capacity to remember temporal relationships between different events is essential to episodic memory, but little is currently known about its underlying mechanisms. We performed time-lapse imaging of thousands of neurons over weeks in the hippocampal CA1 of mice as they repeatedly visited two distinct environments. Longitudinal analysis exposed ongoing environment-independent evolution of episodic representations, despite stable place field locations and constant remapping between the two environments. These dynamics time-stamped experienced events via neuronal ensembles that had cellular composition and activity patterns unique to specific points in time. Temporally close episodes shared a common timestamp regardless of the spatial context in which they occurred. Temporally remote episodes had distinct timestamps, even if they occurred within the same spatial context. Our results suggest that days-scale hippocampal ensemble dynamics could support the formation of a mental timeline in which experienced events could be mnemonically associated or dissociated based on their temporal distance.", "author" : [ { "dropping-particle" : "", "family" : "Rubin", "given" : "Alon", "non-dropping-particle" : "", "parse-names" : false, "suffix" : "" }, { "dropping-particle" : "", "family" : "Geva", "given" : "Nitzan", "non-dropping-particle" : "", "parse-names" : false, "suffix" : "" }, { "dropping-particle" : "", "family" : "Sheintuch", "given" : "Liron", "non-dropping-particle" : "", "parse-names" : false, "suffix" : "" }, { "dropping-particle" : "", "family" : "Ziv", "given" : "Yaniv", "non-dropping-particle" : "", "parse-names" : false, "suffix" : "" } ], "container-title" : "eLife", "id" : "ITEM-1", "issued" : { "date-parts" : [ [ "2015", "12", "18" ] ] }, "title" : "Hippocampal ensemble dynamics timestamp events in long-term memory", "type" : "article-journal", "volume" : "4" }, "uris" : [ "http://www.mendeley.com/documents/?uuid=408bf896-b5a7-3850-af0f-8b21709d916b" ] } ], "mendeley" : { "formattedCitation" : "(Rubin et al., 2015)", "manualFormatting" : "(Rubin &amp; Geva et al., 2015)", "plainTextFormattedCitation" : "(Rubin et al., 2015)", "previouslyFormattedCitation" : "(Rubin et al., 2015)" }, "properties" : { "noteIndex" : 0 }, "schema" : "https://github.com/citation-style-language/schema/raw/master/csl-citation.json" }</w:instrText>
      </w:r>
      <w:r w:rsidR="003346C1">
        <w:fldChar w:fldCharType="separate"/>
      </w:r>
      <w:r w:rsidR="003346C1" w:rsidRPr="003346C1">
        <w:rPr>
          <w:noProof/>
        </w:rPr>
        <w:t>(Rubin</w:t>
      </w:r>
      <w:r w:rsidR="009A62BC">
        <w:rPr>
          <w:noProof/>
        </w:rPr>
        <w:t xml:space="preserve"> &amp; Geva </w:t>
      </w:r>
      <w:r w:rsidR="003346C1" w:rsidRPr="003346C1">
        <w:rPr>
          <w:noProof/>
        </w:rPr>
        <w:t>et al., 2015)</w:t>
      </w:r>
      <w:r w:rsidR="003346C1">
        <w:fldChar w:fldCharType="end"/>
      </w:r>
      <w:r w:rsidR="003346C1">
        <w:t xml:space="preserve"> and some unpublished data that was collec</w:t>
      </w:r>
      <w:r w:rsidR="00550BC5">
        <w:t xml:space="preserve">ted by </w:t>
      </w:r>
      <w:proofErr w:type="spellStart"/>
      <w:r w:rsidR="00550BC5">
        <w:t>Nitzan</w:t>
      </w:r>
      <w:proofErr w:type="spellEnd"/>
      <w:r w:rsidR="00550BC5">
        <w:t xml:space="preserve"> </w:t>
      </w:r>
      <w:proofErr w:type="spellStart"/>
      <w:r w:rsidR="00550BC5">
        <w:t>Geva</w:t>
      </w:r>
      <w:proofErr w:type="spellEnd"/>
      <w:r w:rsidR="00550BC5">
        <w:t xml:space="preserve"> from the lab, </w:t>
      </w:r>
      <w:r w:rsidR="009A62BC">
        <w:t xml:space="preserve">which </w:t>
      </w:r>
      <w:r w:rsidR="00710AD2">
        <w:t>imaged</w:t>
      </w:r>
      <w:r w:rsidR="009A62BC">
        <w:t>,</w:t>
      </w:r>
      <w:r w:rsidR="00550BC5">
        <w:t xml:space="preserve"> using </w:t>
      </w:r>
      <w:r w:rsidR="005B6F15">
        <w:t xml:space="preserve">previously described </w:t>
      </w:r>
      <w:r w:rsidR="00550BC5">
        <w:t>calcium imaging</w:t>
      </w:r>
      <w:r w:rsidR="005B6F15">
        <w:t xml:space="preserve"> routine </w:t>
      </w:r>
      <w:r w:rsidR="00710AD2">
        <w:fldChar w:fldCharType="begin" w:fldLock="1"/>
      </w:r>
      <w:r w:rsidR="00710AD2">
        <w:instrText>ADDIN CSL_CITATION { "citationItems" : [ { "id" : "ITEM-1", "itemData" : { "DOI" : "10.7554/eLife.12247", "ISSN" : "2050-084X", "abstract" : "The capacity to remember temporal relationships between different events is essential to episodic memory, but little is currently known about its underlying mechanisms. We performed time-lapse imaging of thousands of neurons over weeks in the hippocampal CA1 of mice as they repeatedly visited two distinct environments. Longitudinal analysis exposed ongoing environment-independent evolution of episodic representations, despite stable place field locations and constant remapping between the two environments. These dynamics time-stamped experienced events via neuronal ensembles that had cellular composition and activity patterns unique to specific points in time. Temporally close episodes shared a common timestamp regardless of the spatial context in which they occurred. Temporally remote episodes had distinct timestamps, even if they occurred within the same spatial context. Our results suggest that days-scale hippocampal ensemble dynamics could support the formation of a mental timeline in which experienced events could be mnemonically associated or dissociated based on their temporal distance.", "author" : [ { "dropping-particle" : "", "family" : "Rubin", "given" : "Alon", "non-dropping-particle" : "", "parse-names" : false, "suffix" : "" }, { "dropping-particle" : "", "family" : "Geva", "given" : "Nitzan", "non-dropping-particle" : "", "parse-names" : false, "suffix" : "" }, { "dropping-particle" : "", "family" : "Sheintuch", "given" : "Liron", "non-dropping-particle" : "", "parse-names" : false, "suffix" : "" }, { "dropping-particle" : "", "family" : "Ziv", "given" : "Yaniv", "non-dropping-particle" : "", "parse-names" : false, "suffix" : "" } ], "container-title" : "eLife", "id" : "ITEM-1", "issued" : { "date-parts" : [ [ "2015", "12", "18" ] ] }, "title" : "Hippocampal ensemble dynamics timestamp events in long-term memory", "type" : "article-journal", "volume" : "4" }, "uris" : [ "http://www.mendeley.com/documents/?uuid=408bf896-b5a7-3850-af0f-8b21709d916b" ] }, { "id" : "ITEM-2", "itemData" : { "DOI" : "10.1038/nn.3329", "ISBN" : "1546-1726 (Electronic)\\r1097-6256 (Linking)", "ISSN" : "1546-1726", "PMID" : "23396101", "abstract" : "Using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\u223c15-25% overlap between any two of these subsets retained the same place fields, which sufficed to preserve an accurate spatial representation across weeks.", "author" : [ { "dropping-particle" : "", "family" : "Ziv", "given" : "Yaniv", "non-dropping-particle" : "", "parse-names" : false, "suffix" : "" }, { "dropping-particle" : "", "family" : "Burns", "given" : "Laurie D", "non-dropping-particle" : "", "parse-names" : false, "suffix" : "" }, { "dropping-particle" : "", "family" : "Cocker", "given" : "Eric D", "non-dropping-particle" : "", "parse-names" : false, "suffix" : "" }, { "dropping-particle" : "", "family" : "Hamel", "given" : "Elizabeth O", "non-dropping-particle" : "", "parse-names" : false, "suffix" : "" }, { "dropping-particle" : "", "family" : "Ghosh", "given" : "Kunal K", "non-dropping-particle" : "", "parse-names" : false, "suffix" : "" }, { "dropping-particle" : "", "family" : "Kitch", "given" : "Lacey J", "non-dropping-particle" : "", "parse-names" : false, "suffix" : "" }, { "dropping-particle" : "", "family" : "Gamal", "given" : "Abbas", "non-dropping-particle" : "El", "parse-names" : false, "suffix" : "" }, { "dropping-particle" : "", "family" : "Schnitzer", "given" : "Mark J", "non-dropping-particle" : "", "parse-names" : false, "suffix" : "" } ], "container-title" : "Nature neuroscience", "id" : "ITEM-2", "issue" : "3", "issued" : { "date-parts" : [ [ "2013" ] ] }, "page" : "264-6", "publisher" : "Nature Publishing Group", "title" : "Long-term dynamics of CA1 hippocampal place codes SOM", "type" : "article-journal", "volume" : "16" }, "uris" : [ "http://www.mendeley.com/documents/?uuid=8c0101c7-b8f7-4e92-aaf1-206d0584b54d" ] } ], "mendeley" : { "formattedCitation" : "(Rubin et al., 2015; Ziv et al., 2013)", "plainTextFormattedCitation" : "(Rubin et al., 2015; Ziv et al., 2013)" }, "properties" : { "noteIndex" : 0 }, "schema" : "https://github.com/citation-style-language/schema/raw/master/csl-citation.json" }</w:instrText>
      </w:r>
      <w:r w:rsidR="00710AD2">
        <w:fldChar w:fldCharType="separate"/>
      </w:r>
      <w:r w:rsidR="00710AD2" w:rsidRPr="00710AD2">
        <w:rPr>
          <w:noProof/>
        </w:rPr>
        <w:t>(Rubin et al., 2015; Ziv et al., 2013)</w:t>
      </w:r>
      <w:r w:rsidR="00710AD2">
        <w:fldChar w:fldCharType="end"/>
      </w:r>
      <w:r w:rsidR="009A62BC">
        <w:t>,</w:t>
      </w:r>
      <w:r w:rsidR="00550BC5" w:rsidRPr="00550BC5">
        <w:t xml:space="preserve"> hip</w:t>
      </w:r>
      <w:r w:rsidR="00550BC5">
        <w:t xml:space="preserve">pocampal CA1 pyramidal cells in </w:t>
      </w:r>
      <w:r w:rsidR="00550BC5" w:rsidRPr="00550BC5">
        <w:t xml:space="preserve">freely behaving mice that repeatedly explored </w:t>
      </w:r>
      <w:r w:rsidR="00550BC5">
        <w:t xml:space="preserve">one or </w:t>
      </w:r>
      <w:r w:rsidR="00550BC5" w:rsidRPr="00550BC5">
        <w:t>two familiar environments</w:t>
      </w:r>
      <w:r w:rsidR="00550BC5">
        <w:t xml:space="preserve">. </w:t>
      </w:r>
      <w:r w:rsidR="009A62BC" w:rsidRPr="009A62BC">
        <w:t>Each session consisted of five</w:t>
      </w:r>
      <w:r w:rsidR="009A62BC">
        <w:t xml:space="preserve"> to eight 3-min trials in one environment, and </w:t>
      </w:r>
      <w:r w:rsidR="00096395">
        <w:t xml:space="preserve">one 3-min </w:t>
      </w:r>
      <w:r w:rsidR="009A62BC">
        <w:t xml:space="preserve">bucket </w:t>
      </w:r>
      <w:r w:rsidR="00096395">
        <w:t>trial</w:t>
      </w:r>
      <w:r w:rsidR="009A62BC">
        <w:t xml:space="preserve"> before and after the session. </w:t>
      </w:r>
      <w:r w:rsidR="009A62BC" w:rsidRPr="009A62BC">
        <w:t xml:space="preserve">To maximize the perceived differences between the environments, </w:t>
      </w:r>
      <w:proofErr w:type="spellStart"/>
      <w:r w:rsidR="009A62BC">
        <w:t>Geva</w:t>
      </w:r>
      <w:proofErr w:type="spellEnd"/>
      <w:r w:rsidR="009A62BC">
        <w:t xml:space="preserve"> et al </w:t>
      </w:r>
      <w:r w:rsidR="009A62BC" w:rsidRPr="009A62BC">
        <w:t xml:space="preserve">constructed linear tracks (environments A and B) that differed in shape, floor texture, surrounding proximal and distal visual cues, odor, and flavor of the water </w:t>
      </w:r>
      <w:r w:rsidR="00702139">
        <w:t xml:space="preserve">reward at the edges of the track. The bucket trials didn’t contain any reward. The unpublished data has the same structure per session, but contains only environment A. </w:t>
      </w:r>
      <w:r w:rsidR="00883F80">
        <w:t xml:space="preserve">the imaging data was processed </w:t>
      </w:r>
      <w:r w:rsidR="00883F80" w:rsidRPr="00883F80">
        <w:t xml:space="preserve">using commercial software (Mosaic, version 1.1.1b, </w:t>
      </w:r>
      <w:proofErr w:type="spellStart"/>
      <w:r w:rsidR="00883F80" w:rsidRPr="00883F80">
        <w:t>Inscopix</w:t>
      </w:r>
      <w:proofErr w:type="spellEnd"/>
      <w:r w:rsidR="00883F80" w:rsidRPr="00883F80">
        <w:t>) and custom MATLAB routines</w:t>
      </w:r>
      <w:r w:rsidR="00883F80">
        <w:t xml:space="preserve"> </w:t>
      </w:r>
      <w:r w:rsidR="00883F80" w:rsidRPr="00883F80">
        <w:rPr>
          <w:color w:val="FF0000"/>
        </w:rPr>
        <w:t>[should I say more?]</w:t>
      </w:r>
      <w:del w:id="2" w:author="WICC" w:date="2017-07-26T14:32:00Z">
        <w:r w:rsidR="005B6F15" w:rsidDel="00B953F1">
          <w:rPr>
            <w:color w:val="FF0000"/>
          </w:rPr>
          <w:delText>.</w:delText>
        </w:r>
      </w:del>
    </w:p>
    <w:bookmarkEnd w:id="1"/>
    <w:p w:rsidR="00A554B0" w:rsidRDefault="00902ED7" w:rsidP="003F3511">
      <w:r>
        <w:t xml:space="preserve">In order to find a possible pattern of neuronal activation, to be used as a feedback for the </w:t>
      </w:r>
      <w:r w:rsidR="00AC4E8D">
        <w:t xml:space="preserve">memory based </w:t>
      </w:r>
      <w:r>
        <w:t xml:space="preserve">BMI, we looked at the neuronal activity at rest epochs, where the mice get </w:t>
      </w:r>
      <w:r w:rsidR="00E0642E">
        <w:t>a</w:t>
      </w:r>
      <w:r>
        <w:t xml:space="preserve"> reward</w:t>
      </w:r>
      <w:r w:rsidR="00E0642E">
        <w:t xml:space="preserve">. </w:t>
      </w:r>
      <w:r w:rsidR="003F3511">
        <w:t xml:space="preserve">First we wanted to see, to what extent </w:t>
      </w:r>
      <w:r w:rsidR="003E461D">
        <w:t>the activity at the edges represents</w:t>
      </w:r>
      <w:r w:rsidR="00133640">
        <w:t xml:space="preserve"> the activity during the run epochs. To do so, we divided each trial to segments of run and edge epochs, and coupled them as rest before run or rest after run. Then we calculated for each neuron the</w:t>
      </w:r>
      <w:r w:rsidR="00724D57">
        <w:t xml:space="preserve"> conditional</w:t>
      </w:r>
      <w:r w:rsidR="00133640">
        <w:t xml:space="preserve"> </w:t>
      </w:r>
      <w:r w:rsidR="00724D57">
        <w:t>probability</w:t>
      </w:r>
      <w:r w:rsidR="00133640">
        <w:t xml:space="preserve"> to </w:t>
      </w:r>
      <w:r w:rsidR="00724D57">
        <w:t>be active at the rest epoch given the activity in the run epoch</w:t>
      </w:r>
      <w:r w:rsidR="004D2110">
        <w:t xml:space="preserve"> (active\not active)</w:t>
      </w:r>
      <w:r w:rsidR="00724D57">
        <w:t xml:space="preserve"> </w:t>
      </w:r>
      <w:r w:rsidR="004D2110">
        <w:t>per session. To test the difference between the two conditional probabilities, we conducted a matched T-test for each session, and calculated the effect size of the difference between them. As seen in fig. 1</w:t>
      </w:r>
      <w:r w:rsidR="009E54EE">
        <w:t>A</w:t>
      </w:r>
      <w:r w:rsidR="004D2110">
        <w:t>, for most of the sessions that conducted on a linear track</w:t>
      </w:r>
      <w:r w:rsidR="00B2700F">
        <w:t xml:space="preserve"> </w:t>
      </w:r>
      <w:r w:rsidR="00B2700F" w:rsidRPr="00EA061A">
        <w:rPr>
          <w:color w:val="FF0000"/>
        </w:rPr>
        <w:t>(n=X out of Y sessions from 9 mice)</w:t>
      </w:r>
      <w:r w:rsidR="004D2110">
        <w:t xml:space="preserve">, the activity during run epoch </w:t>
      </w:r>
      <w:r w:rsidR="009B2E93">
        <w:t xml:space="preserve">didn’t affect the activity during rest epoch before\after the run significantly. </w:t>
      </w:r>
      <w:r w:rsidR="006B230F">
        <w:t>Also, the effect size is small for both cases</w:t>
      </w:r>
      <w:r w:rsidR="009E54EE">
        <w:t xml:space="preserve"> (fig 1B). For the L-shape track</w:t>
      </w:r>
      <w:r w:rsidR="00376548">
        <w:t xml:space="preserve"> we see that many sessions </w:t>
      </w:r>
      <w:r w:rsidR="00376548" w:rsidRPr="00EA061A">
        <w:rPr>
          <w:color w:val="FF0000"/>
        </w:rPr>
        <w:t xml:space="preserve">(n=X out of Y sessions from 4 mice) </w:t>
      </w:r>
      <w:r w:rsidR="00C00E0C">
        <w:t xml:space="preserve">show significantly higher probability to be active at edge given lack of activity during </w:t>
      </w:r>
      <w:r w:rsidR="005F54A1">
        <w:t xml:space="preserve">run epoch (fig 1C, D). </w:t>
      </w:r>
      <w:r w:rsidR="00A554B0">
        <w:t>This</w:t>
      </w:r>
      <w:r w:rsidR="004513BF">
        <w:t xml:space="preserve"> means that the activity at the edge is </w:t>
      </w:r>
      <w:r w:rsidR="00B07F5E">
        <w:t xml:space="preserve">mainly unique </w:t>
      </w:r>
      <w:r w:rsidR="004D763A">
        <w:t>to those bins, and may be relate to the reward itself.</w:t>
      </w:r>
    </w:p>
    <w:p w:rsidR="004D2110" w:rsidRDefault="00B07F5E" w:rsidP="008071CD">
      <w:r>
        <w:t xml:space="preserve"> </w:t>
      </w:r>
      <w:r w:rsidR="00AF3D4A">
        <w:t xml:space="preserve">Another analysis that supports this </w:t>
      </w:r>
      <w:r w:rsidR="00D81F5D">
        <w:t xml:space="preserve">result </w:t>
      </w:r>
      <w:r w:rsidR="00D326A4">
        <w:t xml:space="preserve">examine the activity of </w:t>
      </w:r>
      <w:r w:rsidR="00D81F5D">
        <w:t xml:space="preserve"> synchronous calcium events</w:t>
      </w:r>
      <w:r w:rsidR="00A265C7">
        <w:t xml:space="preserve"> (SCE), as described in two photon experiments</w:t>
      </w:r>
      <w:r w:rsidR="00FC261D">
        <w:t xml:space="preserve"> </w:t>
      </w:r>
      <w:r w:rsidR="00FC261D">
        <w:fldChar w:fldCharType="begin" w:fldLock="1"/>
      </w:r>
      <w:r w:rsidR="003346C1">
        <w:instrText>ADDIN CSL_CITATION { "citationItems" : [ { "id" : "ITEM-1", "itemData" : { "author" : [ { "dropping-particle" : "", "family" : "Malvache", "given" : "Arnaud", "non-dropping-particle" : "", "parse-names" : false, "suffix" : "" }, { "dropping-particle" : "", "family" : "Reichinnek", "given" : "Susanne", "non-dropping-particle" : "", "parse-names" : false, "suffix" : "" }, { "dropping-particle" : "", "family" : "Villette", "given" : "Vincent", "non-dropping-particle" : "", "parse-names" : false, "suffix" : "" }, { "dropping-particle" : "", "family" : "Haimerl", "given" : "Caroline", "non-dropping-particle" : "", "parse-names" : false, "suffix" : "" }, { "dropping-particle" : "", "family" : "Cossart", "given" : "Rosa", "non-dropping-particle" : "", "parse-names" : false, "suffix" : "" } ], "container-title" : "Science", "id" : "ITEM-1", "issue" : "6305", "issued" : { "date-parts" : [ [ "2016" ] ] }, "title" : "Awake hippocampal reactivations project onto orthogonal neuronal assemblies", "type" : "article-journal", "volume" : "353" }, "uris" : [ "http://www.mendeley.com/documents/?uuid=afc9e612-267b-3dcc-8a1c-6a99d8336cf1" ] } ], "mendeley" : { "formattedCitation" : "(Malvache et al., 2016)", "plainTextFormattedCitation" : "(Malvache et al., 2016)", "previouslyFormattedCitation" : "(Malvache et al., 2016)" }, "properties" : { "noteIndex" : 0 }, "schema" : "https://github.com/citation-style-language/schema/raw/master/csl-citation.json" }</w:instrText>
      </w:r>
      <w:r w:rsidR="00FC261D">
        <w:fldChar w:fldCharType="separate"/>
      </w:r>
      <w:r w:rsidR="00FC261D" w:rsidRPr="00FC261D">
        <w:rPr>
          <w:noProof/>
        </w:rPr>
        <w:t>(Malvache et al., 2016)</w:t>
      </w:r>
      <w:r w:rsidR="00FC261D">
        <w:fldChar w:fldCharType="end"/>
      </w:r>
      <w:r w:rsidR="00FC261D">
        <w:t xml:space="preserve">. At each rest epoch we count the number of events in a sliding time window at </w:t>
      </w:r>
      <w:r w:rsidR="00D326A4">
        <w:t>a</w:t>
      </w:r>
      <w:r w:rsidR="00FC261D">
        <w:t xml:space="preserve"> length of 200 </w:t>
      </w:r>
      <w:proofErr w:type="spellStart"/>
      <w:r w:rsidR="00FC261D">
        <w:t>ms.</w:t>
      </w:r>
      <w:proofErr w:type="spellEnd"/>
      <w:r w:rsidR="00FC261D">
        <w:t xml:space="preserve">  Time windows that had number of events above chance level (that was calculated by shuffle</w:t>
      </w:r>
      <w:r w:rsidR="00D326A4">
        <w:t>d</w:t>
      </w:r>
      <w:r w:rsidR="00FC261D">
        <w:t xml:space="preserve"> activity for each session separately) were labeled as SCE. </w:t>
      </w:r>
      <w:r w:rsidR="008071CD">
        <w:t>We then</w:t>
      </w:r>
      <w:r w:rsidR="004B3857">
        <w:t xml:space="preserve"> looked for the shared neurons that were active both in SCE and the following run</w:t>
      </w:r>
      <w:r w:rsidR="00C56BEF">
        <w:t xml:space="preserve"> (fig 2 D-E as positive example)</w:t>
      </w:r>
      <w:r w:rsidR="004B3857">
        <w:t xml:space="preserve">, and found that each SCE had only few to none of these (Fig </w:t>
      </w:r>
      <w:r w:rsidR="006F03CF">
        <w:t xml:space="preserve">2c). </w:t>
      </w:r>
      <w:r w:rsidR="00C56BEF">
        <w:t>This</w:t>
      </w:r>
      <w:r w:rsidR="00D326A4">
        <w:t xml:space="preserve"> further suggests that the majority of activity seen </w:t>
      </w:r>
      <w:r w:rsidR="00C56BEF">
        <w:t>at the edges don’t carry i</w:t>
      </w:r>
      <w:r w:rsidR="00792E1F">
        <w:t>nformation about the run epochs, and may be informative about the reward.</w:t>
      </w:r>
      <w:r w:rsidR="00AF59D8">
        <w:t xml:space="preserve"> </w:t>
      </w:r>
      <w:r w:rsidR="00AF59D8" w:rsidRPr="00AF59D8">
        <w:rPr>
          <w:color w:val="FF0000"/>
        </w:rPr>
        <w:t>(</w:t>
      </w:r>
      <w:r w:rsidR="00887EA8" w:rsidRPr="00AF59D8">
        <w:rPr>
          <w:color w:val="FF0000"/>
        </w:rPr>
        <w:t>Should</w:t>
      </w:r>
      <w:r w:rsidR="00AF59D8" w:rsidRPr="00AF59D8">
        <w:rPr>
          <w:color w:val="FF0000"/>
        </w:rPr>
        <w:t xml:space="preserve"> we say a word about the lack of lick meter in those experiments? And how?)</w:t>
      </w:r>
      <w:r w:rsidR="00792E1F" w:rsidRPr="00AF59D8">
        <w:rPr>
          <w:color w:val="FF0000"/>
        </w:rPr>
        <w:t xml:space="preserve"> </w:t>
      </w:r>
      <w:r w:rsidR="00C56BEF" w:rsidRPr="00AF59D8">
        <w:rPr>
          <w:color w:val="FF0000"/>
        </w:rPr>
        <w:t xml:space="preserve"> </w:t>
      </w:r>
    </w:p>
    <w:p w:rsidR="00A313CA" w:rsidRDefault="00A313CA" w:rsidP="00904D35">
      <w:r>
        <w:lastRenderedPageBreak/>
        <w:t>Next we wanted to examine the activity</w:t>
      </w:r>
      <w:r w:rsidR="00792E1F">
        <w:t xml:space="preserve"> patterns off-context, to see if we still get a representation of the edges</w:t>
      </w:r>
      <w:r w:rsidR="003D5ADA">
        <w:t>. For this we used a</w:t>
      </w:r>
      <w:r w:rsidR="00490EF7">
        <w:t xml:space="preserve"> memory-less</w:t>
      </w:r>
      <w:r w:rsidR="003D5ADA">
        <w:t xml:space="preserve"> maximum likelihood decoder for the bins from both environments </w:t>
      </w:r>
      <w:r w:rsidR="00904D35">
        <w:t>and tested it on</w:t>
      </w:r>
      <w:r w:rsidR="003D5ADA">
        <w:t xml:space="preserve"> the bucket trials. </w:t>
      </w:r>
      <w:r w:rsidR="00490EF7">
        <w:t>First</w:t>
      </w:r>
      <w:r w:rsidR="00904D35">
        <w:t>,</w:t>
      </w:r>
      <w:r w:rsidR="00490EF7">
        <w:t xml:space="preserve"> the activity of place cells from the linear and L-shaped session was used as a training data for the decoder. The test was done on the bucket trials from both sessions, and gave </w:t>
      </w:r>
      <w:r w:rsidR="00E97382">
        <w:t>estimation</w:t>
      </w:r>
      <w:r w:rsidR="00490EF7">
        <w:t xml:space="preserve"> for each frame – what </w:t>
      </w:r>
      <w:r w:rsidR="00E97382">
        <w:t>are</w:t>
      </w:r>
      <w:r w:rsidR="00490EF7">
        <w:t xml:space="preserve"> the most likely</w:t>
      </w:r>
      <w:r w:rsidR="00323D8C">
        <w:t xml:space="preserve"> bin a</w:t>
      </w:r>
      <w:r w:rsidR="00490EF7">
        <w:t>nd environment the activity vector of that frame represents</w:t>
      </w:r>
      <w:r w:rsidR="00E97382">
        <w:t>.</w:t>
      </w:r>
    </w:p>
    <w:sectPr w:rsidR="00A313C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ED7"/>
    <w:rsid w:val="00096395"/>
    <w:rsid w:val="00133640"/>
    <w:rsid w:val="00253373"/>
    <w:rsid w:val="00274139"/>
    <w:rsid w:val="002B759F"/>
    <w:rsid w:val="00323D8C"/>
    <w:rsid w:val="003346C1"/>
    <w:rsid w:val="00376548"/>
    <w:rsid w:val="003D5ADA"/>
    <w:rsid w:val="003E461D"/>
    <w:rsid w:val="003F3511"/>
    <w:rsid w:val="004513BF"/>
    <w:rsid w:val="00490EF7"/>
    <w:rsid w:val="004B3857"/>
    <w:rsid w:val="004D2110"/>
    <w:rsid w:val="004D763A"/>
    <w:rsid w:val="00550BC5"/>
    <w:rsid w:val="005B6F15"/>
    <w:rsid w:val="005F54A1"/>
    <w:rsid w:val="006B230F"/>
    <w:rsid w:val="006F03CF"/>
    <w:rsid w:val="00702139"/>
    <w:rsid w:val="00710AD2"/>
    <w:rsid w:val="00711BC0"/>
    <w:rsid w:val="00724D57"/>
    <w:rsid w:val="00725F69"/>
    <w:rsid w:val="00792E1F"/>
    <w:rsid w:val="007C15DB"/>
    <w:rsid w:val="008071CD"/>
    <w:rsid w:val="00821CFD"/>
    <w:rsid w:val="00883F80"/>
    <w:rsid w:val="00887EA8"/>
    <w:rsid w:val="00902ED7"/>
    <w:rsid w:val="00904D35"/>
    <w:rsid w:val="00963442"/>
    <w:rsid w:val="009A62BC"/>
    <w:rsid w:val="009B2E93"/>
    <w:rsid w:val="009E54EE"/>
    <w:rsid w:val="00A265C7"/>
    <w:rsid w:val="00A313CA"/>
    <w:rsid w:val="00A554B0"/>
    <w:rsid w:val="00AC4E8D"/>
    <w:rsid w:val="00AC5D2A"/>
    <w:rsid w:val="00AF3D4A"/>
    <w:rsid w:val="00AF59D8"/>
    <w:rsid w:val="00B07F5E"/>
    <w:rsid w:val="00B2700F"/>
    <w:rsid w:val="00B953F1"/>
    <w:rsid w:val="00C00E0C"/>
    <w:rsid w:val="00C56BEF"/>
    <w:rsid w:val="00D326A4"/>
    <w:rsid w:val="00D5255C"/>
    <w:rsid w:val="00D81F5D"/>
    <w:rsid w:val="00D940B3"/>
    <w:rsid w:val="00E0642E"/>
    <w:rsid w:val="00E2426B"/>
    <w:rsid w:val="00E97382"/>
    <w:rsid w:val="00EA061A"/>
    <w:rsid w:val="00F42712"/>
    <w:rsid w:val="00FC261D"/>
    <w:rsid w:val="00FF41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B6F15"/>
    <w:rPr>
      <w:sz w:val="16"/>
      <w:szCs w:val="16"/>
    </w:rPr>
  </w:style>
  <w:style w:type="paragraph" w:styleId="CommentText">
    <w:name w:val="annotation text"/>
    <w:basedOn w:val="Normal"/>
    <w:link w:val="CommentTextChar"/>
    <w:uiPriority w:val="99"/>
    <w:semiHidden/>
    <w:unhideWhenUsed/>
    <w:rsid w:val="005B6F15"/>
    <w:pPr>
      <w:spacing w:line="240" w:lineRule="auto"/>
    </w:pPr>
    <w:rPr>
      <w:sz w:val="20"/>
      <w:szCs w:val="20"/>
    </w:rPr>
  </w:style>
  <w:style w:type="character" w:customStyle="1" w:styleId="CommentTextChar">
    <w:name w:val="Comment Text Char"/>
    <w:basedOn w:val="DefaultParagraphFont"/>
    <w:link w:val="CommentText"/>
    <w:uiPriority w:val="99"/>
    <w:semiHidden/>
    <w:rsid w:val="005B6F15"/>
    <w:rPr>
      <w:sz w:val="20"/>
      <w:szCs w:val="20"/>
    </w:rPr>
  </w:style>
  <w:style w:type="paragraph" w:styleId="CommentSubject">
    <w:name w:val="annotation subject"/>
    <w:basedOn w:val="CommentText"/>
    <w:next w:val="CommentText"/>
    <w:link w:val="CommentSubjectChar"/>
    <w:uiPriority w:val="99"/>
    <w:semiHidden/>
    <w:unhideWhenUsed/>
    <w:rsid w:val="005B6F15"/>
    <w:rPr>
      <w:b/>
      <w:bCs/>
    </w:rPr>
  </w:style>
  <w:style w:type="character" w:customStyle="1" w:styleId="CommentSubjectChar">
    <w:name w:val="Comment Subject Char"/>
    <w:basedOn w:val="CommentTextChar"/>
    <w:link w:val="CommentSubject"/>
    <w:uiPriority w:val="99"/>
    <w:semiHidden/>
    <w:rsid w:val="005B6F15"/>
    <w:rPr>
      <w:b/>
      <w:bCs/>
      <w:sz w:val="20"/>
      <w:szCs w:val="20"/>
    </w:rPr>
  </w:style>
  <w:style w:type="paragraph" w:styleId="BalloonText">
    <w:name w:val="Balloon Text"/>
    <w:basedOn w:val="Normal"/>
    <w:link w:val="BalloonTextChar"/>
    <w:uiPriority w:val="99"/>
    <w:semiHidden/>
    <w:unhideWhenUsed/>
    <w:rsid w:val="005B6F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F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B6F15"/>
    <w:rPr>
      <w:sz w:val="16"/>
      <w:szCs w:val="16"/>
    </w:rPr>
  </w:style>
  <w:style w:type="paragraph" w:styleId="CommentText">
    <w:name w:val="annotation text"/>
    <w:basedOn w:val="Normal"/>
    <w:link w:val="CommentTextChar"/>
    <w:uiPriority w:val="99"/>
    <w:semiHidden/>
    <w:unhideWhenUsed/>
    <w:rsid w:val="005B6F15"/>
    <w:pPr>
      <w:spacing w:line="240" w:lineRule="auto"/>
    </w:pPr>
    <w:rPr>
      <w:sz w:val="20"/>
      <w:szCs w:val="20"/>
    </w:rPr>
  </w:style>
  <w:style w:type="character" w:customStyle="1" w:styleId="CommentTextChar">
    <w:name w:val="Comment Text Char"/>
    <w:basedOn w:val="DefaultParagraphFont"/>
    <w:link w:val="CommentText"/>
    <w:uiPriority w:val="99"/>
    <w:semiHidden/>
    <w:rsid w:val="005B6F15"/>
    <w:rPr>
      <w:sz w:val="20"/>
      <w:szCs w:val="20"/>
    </w:rPr>
  </w:style>
  <w:style w:type="paragraph" w:styleId="CommentSubject">
    <w:name w:val="annotation subject"/>
    <w:basedOn w:val="CommentText"/>
    <w:next w:val="CommentText"/>
    <w:link w:val="CommentSubjectChar"/>
    <w:uiPriority w:val="99"/>
    <w:semiHidden/>
    <w:unhideWhenUsed/>
    <w:rsid w:val="005B6F15"/>
    <w:rPr>
      <w:b/>
      <w:bCs/>
    </w:rPr>
  </w:style>
  <w:style w:type="character" w:customStyle="1" w:styleId="CommentSubjectChar">
    <w:name w:val="Comment Subject Char"/>
    <w:basedOn w:val="CommentTextChar"/>
    <w:link w:val="CommentSubject"/>
    <w:uiPriority w:val="99"/>
    <w:semiHidden/>
    <w:rsid w:val="005B6F15"/>
    <w:rPr>
      <w:b/>
      <w:bCs/>
      <w:sz w:val="20"/>
      <w:szCs w:val="20"/>
    </w:rPr>
  </w:style>
  <w:style w:type="paragraph" w:styleId="BalloonText">
    <w:name w:val="Balloon Text"/>
    <w:basedOn w:val="Normal"/>
    <w:link w:val="BalloonTextChar"/>
    <w:uiPriority w:val="99"/>
    <w:semiHidden/>
    <w:unhideWhenUsed/>
    <w:rsid w:val="005B6F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F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42D15-3E93-4131-8E6D-D09A0FBCB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1876</Words>
  <Characters>10697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12548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WICC</dc:creator>
  <cp:lastModifiedBy>WICC</cp:lastModifiedBy>
  <cp:revision>3</cp:revision>
  <dcterms:created xsi:type="dcterms:W3CDTF">2017-07-26T11:31:00Z</dcterms:created>
  <dcterms:modified xsi:type="dcterms:W3CDTF">2017-07-26T11:34:00Z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e7672698-f17a-36de-96c0-7ec5cfd1b603</vt:lpwstr>
  </property>
  <property fmtid="{D5CDD505-2E9C-101B-9397-08002B2CF9AE}" pid="4" name="Mendeley Citation Style_1">
    <vt:lpwstr>http://www.zotero.org/styles/neuron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http://www.zotero.org/styles/neuron</vt:lpwstr>
  </property>
  <property fmtid="{D5CDD505-2E9C-101B-9397-08002B2CF9AE}" pid="24" name="Mendeley Recent Style Name 9_1">
    <vt:lpwstr>Neuron</vt:lpwstr>
  </property>
</Properties>
</file>