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35846" w14:textId="3101FD1A" w:rsidR="00B41AE5" w:rsidRDefault="000978D8">
      <w:pPr>
        <w:pStyle w:val="a9"/>
        <w:jc w:val="right"/>
      </w:pPr>
      <w:bookmarkStart w:id="0" w:name="_Hlk115727497"/>
      <w:r w:rsidRPr="00ED065E">
        <w:rPr>
          <w:rFonts w:hint="eastAsia"/>
        </w:rPr>
        <w:t>银行自动柜员机（</w:t>
      </w:r>
      <w:r w:rsidRPr="00ED065E">
        <w:rPr>
          <w:rFonts w:hint="eastAsia"/>
        </w:rPr>
        <w:t>ATM</w:t>
      </w:r>
      <w:r w:rsidRPr="00ED065E">
        <w:rPr>
          <w:rFonts w:hint="eastAsia"/>
        </w:rPr>
        <w:t>）模拟软件</w:t>
      </w:r>
      <w:bookmarkEnd w:id="0"/>
    </w:p>
    <w:p w14:paraId="379E41C8" w14:textId="77777777" w:rsidR="00B41AE5" w:rsidRDefault="00000000">
      <w:pPr>
        <w:pStyle w:val="a9"/>
        <w:jc w:val="right"/>
      </w:pPr>
      <w:r>
        <w:t>迭代计划</w:t>
      </w:r>
    </w:p>
    <w:p w14:paraId="4D4E7304" w14:textId="77777777" w:rsidR="00B41AE5" w:rsidRDefault="00000000">
      <w:pPr>
        <w:pStyle w:val="a9"/>
        <w:jc w:val="right"/>
      </w:pPr>
      <w:r>
        <w:t> </w:t>
      </w:r>
    </w:p>
    <w:p w14:paraId="559F46BB" w14:textId="210833E5" w:rsidR="00B41AE5" w:rsidRDefault="00000000">
      <w:pPr>
        <w:pStyle w:val="a9"/>
        <w:jc w:val="right"/>
      </w:pPr>
      <w:r>
        <w:rPr>
          <w:sz w:val="28"/>
          <w:szCs w:val="28"/>
        </w:rPr>
        <w:t>版本</w:t>
      </w:r>
      <w:r>
        <w:rPr>
          <w:sz w:val="28"/>
          <w:szCs w:val="28"/>
        </w:rPr>
        <w:t xml:space="preserve"> 1.0</w:t>
      </w:r>
    </w:p>
    <w:p w14:paraId="5A694B73" w14:textId="77777777" w:rsidR="00B41AE5" w:rsidRDefault="00000000">
      <w:pPr>
        <w:pStyle w:val="a9"/>
      </w:pPr>
      <w:r>
        <w:rPr>
          <w:sz w:val="28"/>
          <w:szCs w:val="28"/>
        </w:rPr>
        <w:t> </w:t>
      </w:r>
    </w:p>
    <w:p w14:paraId="14805A9D" w14:textId="77777777" w:rsidR="00B41AE5" w:rsidRDefault="00000000">
      <w:r>
        <w:t> </w:t>
      </w:r>
    </w:p>
    <w:p w14:paraId="5AF2BA2E" w14:textId="77777777" w:rsidR="00B41AE5" w:rsidRDefault="00000000">
      <w:pPr>
        <w:pStyle w:val="a9"/>
      </w:pPr>
      <w:r>
        <w:t>修订历史记录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8"/>
        <w:gridCol w:w="1036"/>
        <w:gridCol w:w="3181"/>
        <w:gridCol w:w="1985"/>
      </w:tblGrid>
      <w:tr w:rsidR="00B41AE5" w14:paraId="3479EA37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D62E9" w14:textId="77777777" w:rsidR="00B41AE5" w:rsidRDefault="00000000" w:rsidP="000978D8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284336" w14:textId="77777777" w:rsidR="00B41AE5" w:rsidRDefault="00000000" w:rsidP="000978D8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73BCB" w14:textId="77777777" w:rsidR="00B41AE5" w:rsidRDefault="00000000" w:rsidP="000978D8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ADB808" w14:textId="77777777" w:rsidR="00B41AE5" w:rsidRDefault="00000000" w:rsidP="000978D8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B41AE5" w14:paraId="142C1201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B1B9E" w14:textId="002C0DD3" w:rsidR="00B41AE5" w:rsidRDefault="000978D8" w:rsidP="000978D8">
            <w:pPr>
              <w:pStyle w:val="tabletext"/>
              <w:jc w:val="center"/>
            </w:pPr>
            <w:r>
              <w:rPr>
                <w:rFonts w:hint="eastAsia"/>
              </w:rPr>
              <w:t>2</w:t>
            </w:r>
            <w:r>
              <w:t>1</w:t>
            </w:r>
            <w:r w:rsidR="00000000">
              <w:t>/</w:t>
            </w:r>
            <w:r>
              <w:rPr>
                <w:rFonts w:hint="eastAsia"/>
              </w:rPr>
              <w:t>9</w:t>
            </w:r>
            <w:r w:rsidR="00000000">
              <w:t>/</w:t>
            </w:r>
            <w:r>
              <w:rPr>
                <w:rFonts w:hint="eastAsia"/>
              </w:rPr>
              <w:t>2</w:t>
            </w:r>
            <w:r>
              <w:t>022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F5BDB" w14:textId="66C0C29A" w:rsidR="00B41AE5" w:rsidRDefault="000978D8" w:rsidP="000978D8">
            <w:pPr>
              <w:pStyle w:val="tabletext"/>
              <w:jc w:val="center"/>
            </w:pPr>
            <w:r>
              <w:t>1</w:t>
            </w:r>
            <w:r w:rsidR="00000000">
              <w:t>.</w:t>
            </w:r>
            <w:r>
              <w:t>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3CA23" w14:textId="0C1FC056" w:rsidR="00B41AE5" w:rsidRDefault="000978D8" w:rsidP="000978D8">
            <w:pPr>
              <w:pStyle w:val="tabletext"/>
              <w:jc w:val="center"/>
            </w:pPr>
            <w:r>
              <w:rPr>
                <w:rFonts w:hint="eastAsia"/>
              </w:rPr>
              <w:t>首次编写迭代计划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5191" w14:textId="73911798" w:rsidR="00B41AE5" w:rsidRDefault="000978D8" w:rsidP="000978D8">
            <w:pPr>
              <w:pStyle w:val="tabletext"/>
              <w:jc w:val="center"/>
            </w:pPr>
            <w:r>
              <w:rPr>
                <w:rFonts w:hint="eastAsia"/>
              </w:rPr>
              <w:t>徐艺萍</w:t>
            </w:r>
          </w:p>
        </w:tc>
      </w:tr>
      <w:tr w:rsidR="00B41AE5" w14:paraId="0D163585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B5A2C" w14:textId="13BB95E4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7F3176" w14:textId="1E720992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94FDC" w14:textId="17E5F34B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999C83" w14:textId="6BB34222" w:rsidR="00B41AE5" w:rsidRDefault="00B41AE5" w:rsidP="000978D8">
            <w:pPr>
              <w:pStyle w:val="tabletext"/>
              <w:jc w:val="center"/>
            </w:pPr>
          </w:p>
        </w:tc>
      </w:tr>
      <w:tr w:rsidR="00B41AE5" w14:paraId="25B06054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FE052" w14:textId="56FD13E7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D7BB1" w14:textId="45F16101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ED6DE" w14:textId="58234644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25EAE1" w14:textId="5C4B95EA" w:rsidR="00B41AE5" w:rsidRDefault="00B41AE5" w:rsidP="000978D8">
            <w:pPr>
              <w:pStyle w:val="tabletext"/>
              <w:jc w:val="center"/>
            </w:pPr>
          </w:p>
        </w:tc>
      </w:tr>
      <w:tr w:rsidR="00B41AE5" w14:paraId="4DD8EAE8" w14:textId="77777777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6C3EE5" w14:textId="5AC30B79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5C2DE" w14:textId="079BF627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0172E0" w14:textId="053EFDCE" w:rsidR="00B41AE5" w:rsidRDefault="00B41AE5" w:rsidP="000978D8">
            <w:pPr>
              <w:pStyle w:val="tabletext"/>
              <w:jc w:val="center"/>
            </w:pP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0C601" w14:textId="5C9B6DD3" w:rsidR="00B41AE5" w:rsidRDefault="00B41AE5" w:rsidP="000978D8">
            <w:pPr>
              <w:pStyle w:val="tabletext"/>
              <w:jc w:val="center"/>
            </w:pPr>
          </w:p>
        </w:tc>
      </w:tr>
    </w:tbl>
    <w:p w14:paraId="15B89841" w14:textId="77777777" w:rsidR="00B41AE5" w:rsidRDefault="00000000">
      <w:r>
        <w:t> </w:t>
      </w:r>
    </w:p>
    <w:p w14:paraId="65B5C483" w14:textId="77777777" w:rsidR="00B41AE5" w:rsidRDefault="00000000">
      <w:pPr>
        <w:pStyle w:val="a9"/>
      </w:pPr>
      <w:r>
        <w:rPr>
          <w:b w:val="0"/>
          <w:bCs w:val="0"/>
        </w:rPr>
        <w:br w:type="page"/>
      </w:r>
      <w:r>
        <w:lastRenderedPageBreak/>
        <w:t>目录</w:t>
      </w:r>
    </w:p>
    <w:p w14:paraId="0940B9B3" w14:textId="77777777" w:rsidR="00B41AE5" w:rsidRDefault="00000000">
      <w:pPr>
        <w:pStyle w:val="TOC1"/>
      </w:pPr>
      <w:hyperlink w:anchor="1.                  Introduction" w:history="1">
        <w:r>
          <w:rPr>
            <w:rStyle w:val="a3"/>
          </w:rPr>
          <w:t>1.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简介</w:t>
        </w:r>
      </w:hyperlink>
      <w:r>
        <w:t>         </w:t>
      </w:r>
    </w:p>
    <w:p w14:paraId="1320AEEB" w14:textId="77777777" w:rsidR="00B41AE5" w:rsidRDefault="00000000">
      <w:pPr>
        <w:pStyle w:val="TOC2"/>
      </w:pPr>
      <w:hyperlink w:anchor="1.1               Purpose" w:history="1">
        <w:r>
          <w:rPr>
            <w:rStyle w:val="a3"/>
          </w:rPr>
          <w:t>1.1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目的</w:t>
        </w:r>
      </w:hyperlink>
      <w:r>
        <w:t>     </w:t>
      </w:r>
    </w:p>
    <w:p w14:paraId="67E32B42" w14:textId="77777777" w:rsidR="00B41AE5" w:rsidRDefault="00000000">
      <w:pPr>
        <w:pStyle w:val="TOC2"/>
      </w:pPr>
      <w:hyperlink w:anchor="1.2               Scope" w:history="1">
        <w:r>
          <w:rPr>
            <w:rStyle w:val="a3"/>
          </w:rPr>
          <w:t>1.2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范围</w:t>
        </w:r>
      </w:hyperlink>
      <w:r>
        <w:t>     </w:t>
      </w:r>
    </w:p>
    <w:p w14:paraId="358C0B0E" w14:textId="5957664B" w:rsidR="00B41AE5" w:rsidRDefault="00000000" w:rsidP="007D3F51">
      <w:pPr>
        <w:pStyle w:val="TOC2"/>
      </w:pPr>
      <w:hyperlink w:anchor="1.3               Definitions, Acronyms and Abbreviations" w:history="1">
        <w:r>
          <w:rPr>
            <w:rStyle w:val="a3"/>
          </w:rPr>
          <w:t>1.3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定义、首字母缩写词和缩略语</w:t>
        </w:r>
      </w:hyperlink>
      <w:r>
        <w:t>         </w:t>
      </w:r>
    </w:p>
    <w:p w14:paraId="5890F406" w14:textId="404038AC" w:rsidR="00B41AE5" w:rsidRDefault="00000000">
      <w:pPr>
        <w:pStyle w:val="TOC2"/>
      </w:pPr>
      <w:hyperlink w:anchor="1.5               Overview" w:history="1">
        <w:r>
          <w:rPr>
            <w:rStyle w:val="a3"/>
          </w:rPr>
          <w:t>1.</w:t>
        </w:r>
        <w:r w:rsidR="007D3F51">
          <w:rPr>
            <w:rStyle w:val="a3"/>
          </w:rPr>
          <w:t>4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概述</w:t>
        </w:r>
      </w:hyperlink>
      <w:r>
        <w:t>     </w:t>
      </w:r>
    </w:p>
    <w:p w14:paraId="4BEE5F26" w14:textId="77777777" w:rsidR="00B41AE5" w:rsidRDefault="00000000">
      <w:pPr>
        <w:pStyle w:val="TOC1"/>
      </w:pPr>
      <w:hyperlink w:anchor="2.                  Plan" w:history="1">
        <w:r>
          <w:rPr>
            <w:rStyle w:val="a3"/>
          </w:rPr>
          <w:t>2.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计划</w:t>
        </w:r>
      </w:hyperlink>
      <w:r>
        <w:t>      </w:t>
      </w:r>
    </w:p>
    <w:p w14:paraId="12C50DE6" w14:textId="77777777" w:rsidR="00B41AE5" w:rsidRDefault="00000000">
      <w:pPr>
        <w:pStyle w:val="TOC1"/>
      </w:pPr>
      <w:hyperlink w:anchor="3.                  Resources" w:history="1">
        <w:r>
          <w:rPr>
            <w:rStyle w:val="a3"/>
          </w:rPr>
          <w:t>3.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资源</w:t>
        </w:r>
      </w:hyperlink>
    </w:p>
    <w:p w14:paraId="2CB2E2E8" w14:textId="77777777" w:rsidR="00B41AE5" w:rsidRDefault="00000000">
      <w:pPr>
        <w:pStyle w:val="TOC1"/>
      </w:pPr>
      <w:hyperlink w:anchor="4.                  Use Cases" w:history="1">
        <w:r>
          <w:rPr>
            <w:rStyle w:val="a3"/>
          </w:rPr>
          <w:t>4.</w:t>
        </w:r>
        <w:r>
          <w:rPr>
            <w:rStyle w:val="a3"/>
            <w:sz w:val="24"/>
            <w:szCs w:val="24"/>
          </w:rPr>
          <w:t xml:space="preserve"> </w:t>
        </w:r>
        <w:r>
          <w:rPr>
            <w:rStyle w:val="a3"/>
          </w:rPr>
          <w:t>用例</w:t>
        </w:r>
      </w:hyperlink>
    </w:p>
    <w:p w14:paraId="547B4ACB" w14:textId="77777777" w:rsidR="00B41AE5" w:rsidRDefault="00000000">
      <w:pPr>
        <w:pStyle w:val="a9"/>
      </w:pPr>
      <w:r>
        <w:br w:type="page"/>
      </w:r>
      <w:r>
        <w:lastRenderedPageBreak/>
        <w:t>迭代计划</w:t>
      </w:r>
    </w:p>
    <w:p w14:paraId="18F13CB8" w14:textId="77777777" w:rsidR="00B41AE5" w:rsidRDefault="00000000">
      <w:pPr>
        <w:pStyle w:val="1"/>
      </w:pPr>
      <w:bookmarkStart w:id="1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    </w:t>
      </w:r>
      <w:r>
        <w:t>简介</w:t>
      </w:r>
      <w:bookmarkEnd w:id="1"/>
    </w:p>
    <w:p w14:paraId="65E104D0" w14:textId="77777777" w:rsidR="00B41AE5" w:rsidRDefault="00000000">
      <w:pPr>
        <w:pStyle w:val="2"/>
      </w:pPr>
      <w:bookmarkStart w:id="2" w:name="1.1_______________Purpose"/>
      <w:r>
        <w:t>1.1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目的</w:t>
      </w:r>
      <w:bookmarkEnd w:id="2"/>
    </w:p>
    <w:p w14:paraId="07DFD12F" w14:textId="423FDA56" w:rsidR="00BC0329" w:rsidRPr="00BC0329" w:rsidRDefault="00BC0329" w:rsidP="00BC0329">
      <w:pPr>
        <w:pStyle w:val="infoblue"/>
        <w:rPr>
          <w:i w:val="0"/>
          <w:iCs w:val="0"/>
          <w:color w:val="auto"/>
        </w:rPr>
      </w:pPr>
      <w:r w:rsidRPr="00BC0329">
        <w:rPr>
          <w:rFonts w:hint="eastAsia"/>
          <w:i w:val="0"/>
          <w:iCs w:val="0"/>
          <w:color w:val="auto"/>
        </w:rPr>
        <w:t>迭代过程有助于降低风险和投资，管理变化，提高生产率，开发出更有效、快捷的解决方案</w:t>
      </w:r>
      <w:r>
        <w:rPr>
          <w:rFonts w:hint="eastAsia"/>
          <w:i w:val="0"/>
          <w:iCs w:val="0"/>
          <w:color w:val="auto"/>
        </w:rPr>
        <w:t>，</w:t>
      </w:r>
      <w:r w:rsidRPr="00BC0329">
        <w:rPr>
          <w:rFonts w:hint="eastAsia"/>
          <w:i w:val="0"/>
          <w:iCs w:val="0"/>
          <w:color w:val="auto"/>
        </w:rPr>
        <w:t>为迭代项目提供规划、组织、评估和管理方法</w:t>
      </w:r>
    </w:p>
    <w:p w14:paraId="1F131817" w14:textId="77777777" w:rsidR="00B41AE5" w:rsidRDefault="00000000">
      <w:pPr>
        <w:pStyle w:val="2"/>
      </w:pPr>
      <w:bookmarkStart w:id="3" w:name="1.2_______________Scope"/>
      <w:r>
        <w:t>1.2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范围</w:t>
      </w:r>
      <w:bookmarkEnd w:id="3"/>
    </w:p>
    <w:p w14:paraId="3A8FE061" w14:textId="1E16D1A4" w:rsidR="00B41AE5" w:rsidRPr="00BC0329" w:rsidRDefault="00BC0329" w:rsidP="00BC0329">
      <w:pPr>
        <w:pStyle w:val="infoblue"/>
        <w:rPr>
          <w:i w:val="0"/>
          <w:iCs w:val="0"/>
          <w:color w:val="auto"/>
        </w:rPr>
      </w:pPr>
      <w:r w:rsidRPr="00BC0329">
        <w:rPr>
          <w:rFonts w:hint="eastAsia"/>
          <w:i w:val="0"/>
          <w:iCs w:val="0"/>
          <w:color w:val="auto"/>
        </w:rPr>
        <w:t>银行自动柜员机（</w:t>
      </w:r>
      <w:r w:rsidRPr="00BC0329">
        <w:rPr>
          <w:rFonts w:hint="eastAsia"/>
          <w:i w:val="0"/>
          <w:iCs w:val="0"/>
          <w:color w:val="auto"/>
        </w:rPr>
        <w:t>ATM</w:t>
      </w:r>
      <w:r w:rsidRPr="00BC0329">
        <w:rPr>
          <w:rFonts w:hint="eastAsia"/>
          <w:i w:val="0"/>
          <w:iCs w:val="0"/>
          <w:color w:val="auto"/>
        </w:rPr>
        <w:t>）模拟软件项目</w:t>
      </w:r>
      <w:r>
        <w:rPr>
          <w:rFonts w:hint="eastAsia"/>
          <w:i w:val="0"/>
          <w:iCs w:val="0"/>
          <w:color w:val="auto"/>
        </w:rPr>
        <w:t>、</w:t>
      </w:r>
      <w:r w:rsidRPr="00BC0329">
        <w:rPr>
          <w:rFonts w:hint="eastAsia"/>
          <w:i w:val="0"/>
          <w:iCs w:val="0"/>
          <w:color w:val="auto"/>
        </w:rPr>
        <w:t>软件开发计划文档</w:t>
      </w:r>
    </w:p>
    <w:p w14:paraId="3C9FC1A7" w14:textId="77777777" w:rsidR="00B41AE5" w:rsidRDefault="00000000">
      <w:pPr>
        <w:pStyle w:val="2"/>
      </w:pPr>
      <w:bookmarkStart w:id="4" w:name="1.3_______________Definitions,_Acronyms_"/>
      <w:r>
        <w:t>1.3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定义、首字母缩写词和缩略语</w:t>
      </w:r>
      <w:bookmarkEnd w:id="4"/>
    </w:p>
    <w:p w14:paraId="76F6E6C6" w14:textId="77777777" w:rsidR="00BC0329" w:rsidRPr="002419BB" w:rsidRDefault="00BC0329" w:rsidP="00BC0329">
      <w:pPr>
        <w:pStyle w:val="infoblue"/>
        <w:rPr>
          <w:i w:val="0"/>
          <w:iCs w:val="0"/>
          <w:color w:val="auto"/>
        </w:rPr>
      </w:pPr>
      <w:bookmarkStart w:id="5" w:name="1.4_______________References"/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系统术语</w:t>
      </w:r>
      <w:r w:rsidRPr="002419BB">
        <w:rPr>
          <w:rFonts w:hint="eastAsia"/>
          <w:i w:val="0"/>
          <w:iCs w:val="0"/>
          <w:color w:val="auto"/>
        </w:rPr>
        <w:t>:</w:t>
      </w:r>
    </w:p>
    <w:p w14:paraId="79002DD7" w14:textId="77777777" w:rsidR="00BC0329" w:rsidRDefault="00BC0329" w:rsidP="00BC0329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1] </w:t>
      </w:r>
      <w:r w:rsidRPr="002419BB">
        <w:rPr>
          <w:rFonts w:hint="eastAsia"/>
          <w:i w:val="0"/>
          <w:iCs w:val="0"/>
          <w:color w:val="auto"/>
        </w:rPr>
        <w:t>银行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一个金融机构，负责保存客户的账号信息。可以经授权访问账号。</w:t>
      </w:r>
    </w:p>
    <w:p w14:paraId="16EB9150" w14:textId="77777777" w:rsidR="00BC0329" w:rsidRPr="002419BB" w:rsidRDefault="00BC0329" w:rsidP="00BC0329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2] </w:t>
      </w:r>
      <w:r w:rsidRPr="002419BB">
        <w:rPr>
          <w:rFonts w:hint="eastAsia"/>
          <w:i w:val="0"/>
          <w:iCs w:val="0"/>
          <w:color w:val="auto"/>
        </w:rPr>
        <w:t>卡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储蓄卡</w:t>
      </w:r>
      <w:r w:rsidRPr="002419BB">
        <w:rPr>
          <w:rFonts w:hint="eastAsia"/>
          <w:i w:val="0"/>
          <w:iCs w:val="0"/>
          <w:color w:val="auto"/>
        </w:rPr>
        <w:t>,</w:t>
      </w:r>
      <w:r w:rsidRPr="002419BB">
        <w:rPr>
          <w:rFonts w:hint="eastAsia"/>
          <w:i w:val="0"/>
          <w:iCs w:val="0"/>
          <w:color w:val="auto"/>
        </w:rPr>
        <w:t>银行发行的可以在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终端交易的一种储蓄凭证介质。</w:t>
      </w:r>
    </w:p>
    <w:p w14:paraId="66325572" w14:textId="77777777" w:rsidR="00BC0329" w:rsidRPr="002419BB" w:rsidRDefault="00BC0329" w:rsidP="00BC0329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3] </w:t>
      </w:r>
      <w:r w:rsidRPr="002419BB">
        <w:rPr>
          <w:rFonts w:hint="eastAsia"/>
          <w:i w:val="0"/>
          <w:iCs w:val="0"/>
          <w:color w:val="auto"/>
        </w:rPr>
        <w:t>客户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在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系统上交易的银行账户拥有者。一个持卡人就是一个客户，可能拥有多个银行帐号。</w:t>
      </w:r>
    </w:p>
    <w:p w14:paraId="3404D6C6" w14:textId="77777777" w:rsidR="00BC0329" w:rsidRDefault="00BC0329" w:rsidP="00BC0329">
      <w:pPr>
        <w:pStyle w:val="infoblue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 xml:space="preserve">[4] </w:t>
      </w:r>
      <w:r w:rsidRPr="002419BB">
        <w:rPr>
          <w:rFonts w:hint="eastAsia"/>
          <w:i w:val="0"/>
          <w:iCs w:val="0"/>
          <w:color w:val="auto"/>
        </w:rPr>
        <w:t>ATM:Auto Teller Machine</w:t>
      </w:r>
      <w:r w:rsidRPr="002419BB">
        <w:rPr>
          <w:rFonts w:hint="eastAsia"/>
          <w:i w:val="0"/>
          <w:iCs w:val="0"/>
          <w:color w:val="auto"/>
        </w:rPr>
        <w:t>，简称</w:t>
      </w:r>
      <w:r w:rsidRPr="002419BB">
        <w:rPr>
          <w:rFonts w:hint="eastAsia"/>
          <w:i w:val="0"/>
          <w:iCs w:val="0"/>
          <w:color w:val="auto"/>
        </w:rPr>
        <w:t>ATM;</w:t>
      </w:r>
    </w:p>
    <w:p w14:paraId="38B03409" w14:textId="77777777" w:rsidR="00BC0329" w:rsidRPr="002419BB" w:rsidRDefault="00BC0329" w:rsidP="00BC0329">
      <w:pPr>
        <w:pStyle w:val="infoblue"/>
        <w:ind w:left="1140" w:firstLine="12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主要分为两部分</w:t>
      </w:r>
      <w:r>
        <w:rPr>
          <w:rFonts w:hint="eastAsia"/>
          <w:i w:val="0"/>
          <w:iCs w:val="0"/>
          <w:color w:val="auto"/>
        </w:rPr>
        <w:t>:</w:t>
      </w:r>
    </w:p>
    <w:p w14:paraId="5AC90965" w14:textId="77777777" w:rsidR="00BC0329" w:rsidRDefault="00BC0329" w:rsidP="00BC0329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一部分是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服务器，另一部分是</w:t>
      </w:r>
      <w:r w:rsidRPr="002419BB">
        <w:rPr>
          <w:rFonts w:hint="eastAsia"/>
          <w:i w:val="0"/>
          <w:iCs w:val="0"/>
          <w:color w:val="auto"/>
        </w:rPr>
        <w:t xml:space="preserve"> 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6D7A5682" w14:textId="77777777" w:rsidR="00BC0329" w:rsidRDefault="00BC0329" w:rsidP="00BC0329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终端负责和银行卡持有者</w:t>
      </w:r>
      <w:r w:rsidRPr="002419BB">
        <w:rPr>
          <w:rFonts w:hint="eastAsia"/>
          <w:i w:val="0"/>
          <w:iCs w:val="0"/>
          <w:color w:val="auto"/>
        </w:rPr>
        <w:t>(</w:t>
      </w:r>
      <w:r w:rsidRPr="002419BB">
        <w:rPr>
          <w:rFonts w:hint="eastAsia"/>
          <w:i w:val="0"/>
          <w:iCs w:val="0"/>
          <w:color w:val="auto"/>
        </w:rPr>
        <w:t>客户</w:t>
      </w:r>
      <w:r>
        <w:rPr>
          <w:rFonts w:hint="eastAsia"/>
          <w:i w:val="0"/>
          <w:iCs w:val="0"/>
          <w:color w:val="auto"/>
        </w:rPr>
        <w:t>)</w:t>
      </w:r>
      <w:r w:rsidRPr="002419BB">
        <w:rPr>
          <w:rFonts w:hint="eastAsia"/>
          <w:i w:val="0"/>
          <w:iCs w:val="0"/>
          <w:color w:val="auto"/>
        </w:rPr>
        <w:t>进行交互</w:t>
      </w:r>
      <w:r w:rsidRPr="002419BB">
        <w:rPr>
          <w:rFonts w:hint="eastAsia"/>
          <w:i w:val="0"/>
          <w:iCs w:val="0"/>
          <w:color w:val="auto"/>
        </w:rPr>
        <w:t>;</w:t>
      </w:r>
    </w:p>
    <w:p w14:paraId="0955ABDF" w14:textId="77777777" w:rsidR="00BC0329" w:rsidRPr="002419BB" w:rsidRDefault="00BC0329" w:rsidP="00BC0329">
      <w:pPr>
        <w:pStyle w:val="infoblue"/>
        <w:ind w:left="1020" w:firstLine="240"/>
        <w:rPr>
          <w:i w:val="0"/>
          <w:iCs w:val="0"/>
          <w:color w:val="auto"/>
        </w:rPr>
      </w:pPr>
      <w:r w:rsidRPr="002419BB">
        <w:rPr>
          <w:rFonts w:hint="eastAsia"/>
          <w:i w:val="0"/>
          <w:iCs w:val="0"/>
          <w:color w:val="auto"/>
        </w:rPr>
        <w:t xml:space="preserve">ATM </w:t>
      </w:r>
      <w:r w:rsidRPr="002419BB">
        <w:rPr>
          <w:rFonts w:hint="eastAsia"/>
          <w:i w:val="0"/>
          <w:iCs w:val="0"/>
          <w:color w:val="auto"/>
        </w:rPr>
        <w:t>服务器负责处理交易，并记录每次交易的信息，一个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服务器可以同时连接多个</w:t>
      </w:r>
      <w:r w:rsidRPr="002419BB">
        <w:rPr>
          <w:rFonts w:hint="eastAsia"/>
          <w:i w:val="0"/>
          <w:iCs w:val="0"/>
          <w:color w:val="auto"/>
        </w:rPr>
        <w:t>ATM</w:t>
      </w:r>
      <w:r w:rsidRPr="002419BB">
        <w:rPr>
          <w:rFonts w:hint="eastAsia"/>
          <w:i w:val="0"/>
          <w:iCs w:val="0"/>
          <w:color w:val="auto"/>
        </w:rPr>
        <w:t>终端。</w:t>
      </w:r>
    </w:p>
    <w:p w14:paraId="36AF3A31" w14:textId="77777777" w:rsidR="00BC0329" w:rsidRDefault="00BC0329" w:rsidP="00BC0329">
      <w:pPr>
        <w:pStyle w:val="infoblue"/>
      </w:pPr>
      <w:r>
        <w:rPr>
          <w:rFonts w:hint="eastAsia"/>
          <w:i w:val="0"/>
          <w:iCs w:val="0"/>
          <w:color w:val="auto"/>
        </w:rPr>
        <w:t>[</w:t>
      </w:r>
      <w:r>
        <w:rPr>
          <w:i w:val="0"/>
          <w:iCs w:val="0"/>
          <w:color w:val="auto"/>
        </w:rPr>
        <w:t xml:space="preserve">5] </w:t>
      </w:r>
      <w:r w:rsidRPr="002419BB">
        <w:rPr>
          <w:rFonts w:hint="eastAsia"/>
          <w:i w:val="0"/>
          <w:iCs w:val="0"/>
          <w:color w:val="auto"/>
        </w:rPr>
        <w:t>账号</w:t>
      </w:r>
      <w:r w:rsidRPr="002419BB">
        <w:rPr>
          <w:rFonts w:hint="eastAsia"/>
          <w:i w:val="0"/>
          <w:iCs w:val="0"/>
          <w:color w:val="auto"/>
        </w:rPr>
        <w:t>:</w:t>
      </w:r>
      <w:r w:rsidRPr="002419BB">
        <w:rPr>
          <w:rFonts w:hint="eastAsia"/>
          <w:i w:val="0"/>
          <w:iCs w:val="0"/>
          <w:color w:val="auto"/>
        </w:rPr>
        <w:t>一张银行卡对应一个账户，卡号与账号之间是一对一关系。</w:t>
      </w:r>
    </w:p>
    <w:p w14:paraId="34CFA204" w14:textId="52045B28" w:rsidR="00B41AE5" w:rsidRDefault="00000000">
      <w:pPr>
        <w:pStyle w:val="2"/>
      </w:pPr>
      <w:bookmarkStart w:id="6" w:name="1.5_______________Overview"/>
      <w:bookmarkEnd w:id="5"/>
      <w:r>
        <w:t>1.</w:t>
      </w:r>
      <w:r w:rsidR="00BC0329">
        <w:t>4</w:t>
      </w:r>
      <w:r>
        <w:rPr>
          <w:rFonts w:ascii="Times New Roman" w:hAnsi="Times New Roman" w:cs="Times New Roman"/>
          <w:sz w:val="14"/>
          <w:szCs w:val="14"/>
        </w:rPr>
        <w:t xml:space="preserve">               </w:t>
      </w:r>
      <w:r>
        <w:t>概述</w:t>
      </w:r>
      <w:bookmarkEnd w:id="6"/>
    </w:p>
    <w:p w14:paraId="0740DC77" w14:textId="309E9ACF" w:rsidR="000F51FA" w:rsidRPr="000F51FA" w:rsidRDefault="000F51FA" w:rsidP="000F51FA">
      <w:pPr>
        <w:pStyle w:val="infoblue"/>
        <w:rPr>
          <w:i w:val="0"/>
          <w:iCs w:val="0"/>
          <w:color w:val="auto"/>
        </w:rPr>
      </w:pPr>
      <w:r w:rsidRPr="000F51FA">
        <w:rPr>
          <w:rFonts w:hint="eastAsia"/>
          <w:i w:val="0"/>
          <w:iCs w:val="0"/>
          <w:color w:val="auto"/>
        </w:rPr>
        <w:t>-</w:t>
      </w:r>
      <w:r w:rsidRPr="000F51FA">
        <w:rPr>
          <w:i w:val="0"/>
          <w:iCs w:val="0"/>
          <w:color w:val="auto"/>
        </w:rPr>
        <w:t xml:space="preserve"> </w:t>
      </w:r>
      <w:r w:rsidRPr="000F51FA">
        <w:rPr>
          <w:rFonts w:hint="eastAsia"/>
          <w:i w:val="0"/>
          <w:iCs w:val="0"/>
          <w:color w:val="auto"/>
        </w:rPr>
        <w:t>计划</w:t>
      </w:r>
      <w:r w:rsidRPr="000F51FA">
        <w:rPr>
          <w:rFonts w:hint="eastAsia"/>
          <w:i w:val="0"/>
          <w:iCs w:val="0"/>
          <w:color w:val="auto"/>
        </w:rPr>
        <w:t xml:space="preserve">      </w:t>
      </w:r>
    </w:p>
    <w:p w14:paraId="5E5667BE" w14:textId="4A39EDA9" w:rsidR="000F51FA" w:rsidRPr="000F51FA" w:rsidRDefault="000F51FA" w:rsidP="000F51FA">
      <w:pPr>
        <w:pStyle w:val="infoblue"/>
        <w:rPr>
          <w:i w:val="0"/>
          <w:iCs w:val="0"/>
          <w:color w:val="auto"/>
        </w:rPr>
      </w:pPr>
      <w:r w:rsidRPr="000F51FA">
        <w:rPr>
          <w:rFonts w:hint="eastAsia"/>
          <w:i w:val="0"/>
          <w:iCs w:val="0"/>
          <w:color w:val="auto"/>
        </w:rPr>
        <w:t>-</w:t>
      </w:r>
      <w:r w:rsidRPr="000F51FA">
        <w:rPr>
          <w:i w:val="0"/>
          <w:iCs w:val="0"/>
          <w:color w:val="auto"/>
        </w:rPr>
        <w:t xml:space="preserve"> </w:t>
      </w:r>
      <w:r w:rsidRPr="000F51FA">
        <w:rPr>
          <w:rFonts w:hint="eastAsia"/>
          <w:i w:val="0"/>
          <w:iCs w:val="0"/>
          <w:color w:val="auto"/>
        </w:rPr>
        <w:t>资源</w:t>
      </w:r>
    </w:p>
    <w:p w14:paraId="4D471738" w14:textId="7CD83139" w:rsidR="000F51FA" w:rsidRPr="000F51FA" w:rsidRDefault="000F51FA" w:rsidP="000F51FA">
      <w:pPr>
        <w:pStyle w:val="infoblue"/>
        <w:rPr>
          <w:i w:val="0"/>
          <w:iCs w:val="0"/>
          <w:color w:val="auto"/>
        </w:rPr>
      </w:pPr>
      <w:r w:rsidRPr="000F51FA">
        <w:rPr>
          <w:rFonts w:hint="eastAsia"/>
          <w:i w:val="0"/>
          <w:iCs w:val="0"/>
          <w:color w:val="auto"/>
        </w:rPr>
        <w:t xml:space="preserve">- </w:t>
      </w:r>
      <w:r w:rsidRPr="000F51FA">
        <w:rPr>
          <w:rFonts w:hint="eastAsia"/>
          <w:i w:val="0"/>
          <w:iCs w:val="0"/>
          <w:color w:val="auto"/>
        </w:rPr>
        <w:t>用例</w:t>
      </w:r>
    </w:p>
    <w:p w14:paraId="0CC71244" w14:textId="77777777" w:rsidR="00B41AE5" w:rsidRDefault="00000000">
      <w:pPr>
        <w:pStyle w:val="1"/>
      </w:pPr>
      <w:bookmarkStart w:id="7" w:name="2.__________________Plan"/>
      <w:r>
        <w:rPr>
          <w:b w:val="0"/>
          <w:bCs w:val="0"/>
        </w:rPr>
        <w:t>2.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计划</w:t>
      </w:r>
      <w:bookmarkEnd w:id="7"/>
    </w:p>
    <w:p w14:paraId="0553AB08" w14:textId="430E092B" w:rsidR="00BC0329" w:rsidRDefault="000F51FA">
      <w:pPr>
        <w:pStyle w:val="infoblue"/>
        <w:rPr>
          <w:noProof/>
        </w:rPr>
      </w:pPr>
      <w:r w:rsidRPr="00A1465B">
        <w:rPr>
          <w:noProof/>
        </w:rPr>
        <w:drawing>
          <wp:inline distT="0" distB="0" distL="0" distR="0" wp14:anchorId="1E255CC9" wp14:editId="50BECEBD">
            <wp:extent cx="3763010" cy="2731135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DA17" w14:textId="7F64816D" w:rsidR="00BC0329" w:rsidRDefault="000F51FA" w:rsidP="00BC0329">
      <w:pPr>
        <w:pStyle w:val="infoblue"/>
        <w:jc w:val="center"/>
        <w:rPr>
          <w:noProof/>
        </w:rPr>
      </w:pPr>
      <w:r w:rsidRPr="00A1465B">
        <w:rPr>
          <w:noProof/>
        </w:rPr>
        <w:lastRenderedPageBreak/>
        <w:drawing>
          <wp:inline distT="0" distB="0" distL="0" distR="0" wp14:anchorId="65B88874" wp14:editId="1FC26334">
            <wp:extent cx="3135630" cy="385635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465B">
        <w:rPr>
          <w:noProof/>
        </w:rPr>
        <w:drawing>
          <wp:inline distT="0" distB="0" distL="0" distR="0" wp14:anchorId="5CD3299A" wp14:editId="71AC4303">
            <wp:extent cx="5271135" cy="89027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9C8E8" w14:textId="77777777" w:rsidR="00BC0329" w:rsidRDefault="00BC0329">
      <w:pPr>
        <w:pStyle w:val="infoblue"/>
      </w:pPr>
    </w:p>
    <w:p w14:paraId="4A2C45D8" w14:textId="77777777" w:rsidR="00B41AE5" w:rsidRDefault="00000000">
      <w:pPr>
        <w:pStyle w:val="1"/>
      </w:pPr>
      <w:bookmarkStart w:id="8" w:name="3.__________________Resources"/>
      <w:r>
        <w:rPr>
          <w:b w:val="0"/>
          <w:bCs w:val="0"/>
        </w:rPr>
        <w:t>3.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资源</w:t>
      </w:r>
      <w:bookmarkEnd w:id="8"/>
    </w:p>
    <w:p w14:paraId="1F804869" w14:textId="1B4D2C56" w:rsidR="00B41AE5" w:rsidRPr="000978D8" w:rsidRDefault="000978D8">
      <w:pPr>
        <w:pStyle w:val="infoblue"/>
        <w:rPr>
          <w:i w:val="0"/>
          <w:iCs w:val="0"/>
          <w:color w:val="auto"/>
        </w:rPr>
      </w:pPr>
      <w:r w:rsidRPr="000978D8">
        <w:rPr>
          <w:rFonts w:hint="eastAsia"/>
          <w:i w:val="0"/>
          <w:iCs w:val="0"/>
          <w:color w:val="auto"/>
        </w:rPr>
        <w:t>人力资源：</w:t>
      </w:r>
      <w:r w:rsidRPr="000978D8">
        <w:rPr>
          <w:rFonts w:hint="eastAsia"/>
          <w:i w:val="0"/>
          <w:iCs w:val="0"/>
          <w:color w:val="auto"/>
        </w:rPr>
        <w:t>1</w:t>
      </w:r>
      <w:r w:rsidRPr="000978D8">
        <w:rPr>
          <w:i w:val="0"/>
          <w:iCs w:val="0"/>
          <w:color w:val="auto"/>
        </w:rPr>
        <w:t>6.6</w:t>
      </w:r>
      <w:r w:rsidRPr="000978D8">
        <w:rPr>
          <w:rFonts w:hint="eastAsia"/>
          <w:i w:val="0"/>
          <w:iCs w:val="0"/>
          <w:color w:val="auto"/>
        </w:rPr>
        <w:t>人月</w:t>
      </w:r>
    </w:p>
    <w:p w14:paraId="1766AEED" w14:textId="77777777" w:rsidR="00B41AE5" w:rsidRDefault="00000000">
      <w:pPr>
        <w:pStyle w:val="1"/>
      </w:pPr>
      <w:bookmarkStart w:id="9" w:name="4.__________________Use_Cases"/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                  </w:t>
      </w:r>
      <w:r>
        <w:t>用例</w:t>
      </w:r>
      <w:bookmarkEnd w:id="9"/>
    </w:p>
    <w:p w14:paraId="5F64D8C4" w14:textId="792385EF" w:rsidR="000978D8" w:rsidRDefault="000F51FA" w:rsidP="000F51FA">
      <w:pPr>
        <w:pStyle w:val="infoblue"/>
      </w:pPr>
      <w:r>
        <w:rPr>
          <w:rFonts w:hint="eastAsia"/>
          <w:i w:val="0"/>
          <w:iCs w:val="0"/>
          <w:color w:val="auto"/>
        </w:rPr>
        <w:t>本软件是对于</w:t>
      </w:r>
      <w:r>
        <w:rPr>
          <w:rFonts w:hint="eastAsia"/>
          <w:i w:val="0"/>
          <w:iCs w:val="0"/>
          <w:color w:val="auto"/>
        </w:rPr>
        <w:t>A</w:t>
      </w:r>
      <w:r>
        <w:rPr>
          <w:i w:val="0"/>
          <w:iCs w:val="0"/>
          <w:color w:val="auto"/>
        </w:rPr>
        <w:t>TM</w:t>
      </w:r>
      <w:r>
        <w:rPr>
          <w:rFonts w:hint="eastAsia"/>
          <w:i w:val="0"/>
          <w:iCs w:val="0"/>
          <w:color w:val="auto"/>
        </w:rPr>
        <w:t>的模拟，面向的用户主要有顾客和管理员，顾客需要对于自己卡中的金额进行存款、取款、查询、转账，而管理员需要对于顾客的信息进行管理，进行开户、挂失、解挂、查询账户状态等，而这些用例的实现都需要登录系统的前提条件，同时软件还应该提供更改密码的服务。</w:t>
      </w:r>
    </w:p>
    <w:sectPr w:rsidR="000978D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502DF" w14:textId="77777777" w:rsidR="009C38CA" w:rsidRDefault="009C38CA" w:rsidP="007D3F51">
      <w:pPr>
        <w:spacing w:line="240" w:lineRule="auto"/>
      </w:pPr>
      <w:r>
        <w:separator/>
      </w:r>
    </w:p>
  </w:endnote>
  <w:endnote w:type="continuationSeparator" w:id="0">
    <w:p w14:paraId="5AB4A3E2" w14:textId="77777777" w:rsidR="009C38CA" w:rsidRDefault="009C38CA" w:rsidP="007D3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CC2FC" w14:textId="77777777" w:rsidR="009C38CA" w:rsidRDefault="009C38CA" w:rsidP="007D3F51">
      <w:pPr>
        <w:spacing w:line="240" w:lineRule="auto"/>
      </w:pPr>
      <w:r>
        <w:separator/>
      </w:r>
    </w:p>
  </w:footnote>
  <w:footnote w:type="continuationSeparator" w:id="0">
    <w:p w14:paraId="77FD9C0A" w14:textId="77777777" w:rsidR="009C38CA" w:rsidRDefault="009C38CA" w:rsidP="007D3F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bordersDoNotSurroundHeader/>
  <w:bordersDoNotSurroundFooter/>
  <w:attachedTemplate r:id="rId1"/>
  <w:defaultTabStop w:val="420"/>
  <w:drawingGridVerticalSpacing w:val="156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D8"/>
    <w:rsid w:val="000978D8"/>
    <w:rsid w:val="000F51FA"/>
    <w:rsid w:val="003A0D61"/>
    <w:rsid w:val="0065125D"/>
    <w:rsid w:val="007D3F51"/>
    <w:rsid w:val="009C38CA"/>
    <w:rsid w:val="00B41AE5"/>
    <w:rsid w:val="00BC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FC5F1B"/>
  <w15:chartTrackingRefBased/>
  <w15:docId w15:val="{70AA62F9-CFC8-4D1A-9285-CF3A55E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tLeast"/>
    </w:pPr>
  </w:style>
  <w:style w:type="paragraph" w:styleId="1">
    <w:name w:val="heading 1"/>
    <w:basedOn w:val="a"/>
    <w:qFormat/>
    <w:pPr>
      <w:keepNext/>
      <w:spacing w:before="120" w:after="60"/>
      <w:ind w:left="720" w:hanging="720"/>
      <w:outlineLvl w:val="0"/>
    </w:pPr>
    <w:rPr>
      <w:rFonts w:ascii="Arial" w:hAnsi="Arial" w:cs="Arial"/>
      <w:b/>
      <w:bCs/>
      <w:kern w:val="36"/>
      <w:sz w:val="24"/>
      <w:szCs w:val="24"/>
    </w:rPr>
  </w:style>
  <w:style w:type="paragraph" w:styleId="2">
    <w:name w:val="heading 2"/>
    <w:basedOn w:val="a"/>
    <w:qFormat/>
    <w:pPr>
      <w:keepNext/>
      <w:spacing w:before="120" w:after="60"/>
      <w:ind w:left="720" w:hanging="720"/>
      <w:outlineLvl w:val="1"/>
    </w:pPr>
    <w:rPr>
      <w:rFonts w:ascii="Arial" w:hAnsi="Arial" w:cs="Arial"/>
      <w:b/>
      <w:bCs/>
    </w:rPr>
  </w:style>
  <w:style w:type="paragraph" w:styleId="3">
    <w:name w:val="heading 3"/>
    <w:basedOn w:val="a"/>
    <w:qFormat/>
    <w:pPr>
      <w:keepNext/>
      <w:spacing w:before="120" w:after="60"/>
      <w:ind w:left="720" w:hanging="720"/>
      <w:outlineLvl w:val="2"/>
    </w:pPr>
    <w:rPr>
      <w:rFonts w:ascii="Arial" w:hAnsi="Arial" w:cs="Arial"/>
      <w:i/>
      <w:iCs/>
    </w:rPr>
  </w:style>
  <w:style w:type="paragraph" w:styleId="4">
    <w:name w:val="heading 4"/>
    <w:basedOn w:val="a"/>
    <w:qFormat/>
    <w:pPr>
      <w:keepNext/>
      <w:spacing w:before="120" w:after="60"/>
      <w:ind w:left="720" w:hanging="720"/>
      <w:outlineLvl w:val="3"/>
    </w:pPr>
    <w:rPr>
      <w:rFonts w:ascii="Arial" w:hAnsi="Arial" w:cs="Arial"/>
    </w:rPr>
  </w:style>
  <w:style w:type="paragraph" w:styleId="5">
    <w:name w:val="heading 5"/>
    <w:basedOn w:val="a"/>
    <w:qFormat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qFormat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qFormat/>
    <w:pPr>
      <w:spacing w:before="240" w:after="60"/>
      <w:ind w:left="2880"/>
      <w:outlineLvl w:val="6"/>
    </w:pPr>
  </w:style>
  <w:style w:type="paragraph" w:styleId="8">
    <w:name w:val="heading 8"/>
    <w:basedOn w:val="a"/>
    <w:qFormat/>
    <w:p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qFormat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TOC1">
    <w:name w:val="toc 1"/>
    <w:basedOn w:val="a"/>
    <w:semiHidden/>
    <w:pPr>
      <w:spacing w:before="240" w:after="60"/>
      <w:ind w:right="720"/>
    </w:pPr>
  </w:style>
  <w:style w:type="paragraph" w:styleId="TOC2">
    <w:name w:val="toc 2"/>
    <w:basedOn w:val="a"/>
    <w:semiHidden/>
    <w:pPr>
      <w:ind w:left="432" w:right="720"/>
    </w:pPr>
  </w:style>
  <w:style w:type="paragraph" w:styleId="TOC3">
    <w:name w:val="toc 3"/>
    <w:basedOn w:val="a"/>
    <w:semiHidden/>
    <w:pPr>
      <w:ind w:left="864"/>
    </w:pPr>
  </w:style>
  <w:style w:type="paragraph" w:styleId="TOC4">
    <w:name w:val="toc 4"/>
    <w:basedOn w:val="a"/>
    <w:semiHidden/>
    <w:pPr>
      <w:ind w:left="600"/>
    </w:pPr>
  </w:style>
  <w:style w:type="paragraph" w:styleId="TOC5">
    <w:name w:val="toc 5"/>
    <w:basedOn w:val="a"/>
    <w:semiHidden/>
    <w:pPr>
      <w:ind w:left="800"/>
    </w:pPr>
  </w:style>
  <w:style w:type="paragraph" w:styleId="TOC6">
    <w:name w:val="toc 6"/>
    <w:basedOn w:val="a"/>
    <w:semiHidden/>
    <w:pPr>
      <w:ind w:left="1000"/>
    </w:pPr>
  </w:style>
  <w:style w:type="paragraph" w:styleId="TOC7">
    <w:name w:val="toc 7"/>
    <w:basedOn w:val="a"/>
    <w:semiHidden/>
    <w:pPr>
      <w:ind w:left="1200"/>
    </w:pPr>
  </w:style>
  <w:style w:type="paragraph" w:styleId="TOC8">
    <w:name w:val="toc 8"/>
    <w:basedOn w:val="a"/>
    <w:semiHidden/>
    <w:pPr>
      <w:ind w:left="1400"/>
    </w:pPr>
  </w:style>
  <w:style w:type="paragraph" w:styleId="TOC9">
    <w:name w:val="toc 9"/>
    <w:basedOn w:val="a"/>
    <w:semiHidden/>
    <w:pPr>
      <w:ind w:left="1600"/>
    </w:pPr>
  </w:style>
  <w:style w:type="paragraph" w:styleId="a5">
    <w:name w:val="Normal Indent"/>
    <w:basedOn w:val="a"/>
    <w:semiHidden/>
    <w:pPr>
      <w:ind w:left="900" w:hanging="900"/>
    </w:pPr>
  </w:style>
  <w:style w:type="paragraph" w:styleId="a6">
    <w:name w:val="footnote text"/>
    <w:basedOn w:val="a"/>
    <w:semiHidden/>
    <w:pPr>
      <w:keepNext/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styleId="a7">
    <w:name w:val="header"/>
    <w:basedOn w:val="a"/>
    <w:semiHidden/>
  </w:style>
  <w:style w:type="paragraph" w:styleId="a8">
    <w:name w:val="footer"/>
    <w:basedOn w:val="a"/>
    <w:semiHidden/>
  </w:style>
  <w:style w:type="paragraph" w:styleId="a9">
    <w:name w:val="Title"/>
    <w:basedOn w:val="a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aa">
    <w:name w:val="Body Text"/>
    <w:basedOn w:val="a"/>
    <w:semiHidden/>
    <w:pPr>
      <w:spacing w:after="120"/>
      <w:ind w:left="720"/>
    </w:pPr>
  </w:style>
  <w:style w:type="paragraph" w:styleId="ab">
    <w:name w:val="Body Text Indent"/>
    <w:basedOn w:val="a"/>
    <w:semiHidden/>
    <w:pPr>
      <w:ind w:left="720"/>
    </w:pPr>
    <w:rPr>
      <w:i/>
      <w:iCs/>
      <w:color w:val="0000FF"/>
      <w:u w:val="single"/>
    </w:rPr>
  </w:style>
  <w:style w:type="paragraph" w:styleId="ac">
    <w:name w:val="Subtitle"/>
    <w:basedOn w:val="a"/>
    <w:qFormat/>
    <w:pPr>
      <w:spacing w:after="60" w:line="240" w:lineRule="auto"/>
      <w:jc w:val="center"/>
    </w:pPr>
    <w:rPr>
      <w:rFonts w:ascii="Arial" w:hAnsi="Arial" w:cs="Arial"/>
      <w:i/>
      <w:iCs/>
      <w:sz w:val="36"/>
      <w:szCs w:val="36"/>
    </w:rPr>
  </w:style>
  <w:style w:type="paragraph" w:styleId="20">
    <w:name w:val="Body Text 2"/>
    <w:basedOn w:val="a"/>
    <w:semiHidden/>
    <w:rPr>
      <w:i/>
      <w:iCs/>
      <w:color w:val="0000FF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spacing w:after="120"/>
    </w:pPr>
  </w:style>
  <w:style w:type="paragraph" w:customStyle="1" w:styleId="maintitle">
    <w:name w:val="maintitle"/>
    <w:basedOn w:val="a"/>
    <w:pPr>
      <w:spacing w:before="480" w:after="60" w:line="24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pPr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pPr>
      <w:spacing w:after="120"/>
      <w:ind w:left="720"/>
    </w:pPr>
    <w:rPr>
      <w:i/>
      <w:iCs/>
      <w:color w:val="0000FF"/>
    </w:rPr>
  </w:style>
  <w:style w:type="character" w:styleId="ae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34%20-%20&#36719;&#20214;&#24037;&#31243;&#26696;&#20363;&#20998;&#26512;&#19982;&#23454;&#36341;\RUP&#25991;&#26723;&#27169;&#26495;\&#25903;&#25345;&#24037;&#20316;&#27969;-01-&#31649;&#29702;\&#25903;&#25345;&#24037;&#20316;&#27969;-01-&#31649;&#29702;-07-&#36845;&#20195;&#35745;&#21010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支持工作流-01-管理-07-迭代计划.dot</Template>
  <TotalTime>18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迭代计划</vt:lpstr>
    </vt:vector>
  </TitlesOfParts>
  <Company>csi</Company>
  <LinksUpToDate>false</LinksUpToDate>
  <CharactersWithSpaces>1367</CharactersWithSpaces>
  <SharedDoc>false</SharedDoc>
  <HLinks>
    <vt:vector size="60" baseType="variant">
      <vt:variant>
        <vt:i4>7602219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5.                  Evaluation Criteria</vt:lpwstr>
      </vt:variant>
      <vt:variant>
        <vt:i4>5832724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4.                  Use Cases</vt:lpwstr>
      </vt:variant>
      <vt:variant>
        <vt:i4>1245188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3.                  Resources</vt:lpwstr>
      </vt:variant>
      <vt:variant>
        <vt:i4>786435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2.                  Plan</vt:lpwstr>
      </vt:variant>
      <vt:variant>
        <vt:i4>3407933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1.5               Overview</vt:lpwstr>
      </vt:variant>
      <vt:variant>
        <vt:i4>5963848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1.4               References</vt:lpwstr>
      </vt:variant>
      <vt:variant>
        <vt:i4>5242880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1.3               Definitions, Acronyms </vt:lpwstr>
      </vt:variant>
      <vt:variant>
        <vt:i4>3997759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1.2               Scope</vt:lpwstr>
      </vt:variant>
      <vt:variant>
        <vt:i4>5767245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1.1               Purpose</vt:lpwstr>
      </vt:variant>
      <vt:variant>
        <vt:i4>1179661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1.                  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迭代计划</dc:title>
  <dc:subject/>
  <dc:creator>Yiping Xu</dc:creator>
  <cp:keywords/>
  <dc:description/>
  <cp:lastModifiedBy>Xu Yiping</cp:lastModifiedBy>
  <cp:revision>3</cp:revision>
  <dcterms:created xsi:type="dcterms:W3CDTF">2022-10-03T06:36:00Z</dcterms:created>
  <dcterms:modified xsi:type="dcterms:W3CDTF">2022-10-03T16:02:00Z</dcterms:modified>
</cp:coreProperties>
</file>