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4DD454A8" w14:textId="3EE5F00E" w:rsidR="0088423A" w:rsidRDefault="00E75AE5" w:rsidP="00912855">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untangles five sheep. Two aardvarks auctioned off Quark.</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lastRenderedPageBreak/>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E76537"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CF3DC91" w14:textId="77777777" w:rsidR="0002225B" w:rsidRDefault="0002225B" w:rsidP="00E75AE5">
      <w:pPr>
        <w:pStyle w:val="Header1"/>
      </w:pPr>
    </w:p>
    <w:p w14:paraId="226184A3" w14:textId="77777777" w:rsidR="0002225B" w:rsidRDefault="0002225B" w:rsidP="00E75AE5">
      <w:pPr>
        <w:pStyle w:val="Header1"/>
      </w:pP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Besides, a class called Cluster is used for scheduling algorithm implementation-convenience. An object of 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rPr>
          <w:noProof/>
        </w:rPr>
        <w:lastRenderedPageBreak/>
        <w:drawing>
          <wp:anchor distT="0" distB="0" distL="114300" distR="114300" simplePos="0" relativeHeight="251658240" behindDoc="0" locked="0" layoutInCell="1" allowOverlap="1" wp14:anchorId="4E9A9D18" wp14:editId="710B2F8B">
            <wp:simplePos x="0" y="0"/>
            <wp:positionH relativeFrom="margin">
              <wp:posOffset>-62865</wp:posOffset>
            </wp:positionH>
            <wp:positionV relativeFrom="margin">
              <wp:posOffset>2974975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Default="00B354E9" w:rsidP="00B354E9">
      <w:pPr>
        <w:pStyle w:val="Body"/>
        <w:jc w:val="center"/>
      </w:pPr>
      <w:r>
        <w:t>Figu</w:t>
      </w:r>
      <w:r w:rsidR="00DF3915">
        <w:t>re 1. Search</w:t>
      </w:r>
      <w:r w:rsidR="00C256D3">
        <w:t xml:space="preserve"> tree when choosing</w:t>
      </w:r>
      <w:r>
        <w:t xml:space="preserve"> k</w:t>
      </w:r>
      <w:r w:rsidRPr="00B354E9">
        <w:rPr>
          <w:vertAlign w:val="subscript"/>
        </w:rPr>
        <w:t>1</w:t>
      </w:r>
    </w:p>
    <w:p w14:paraId="36710B66" w14:textId="34C649A3"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search algorithm. </w:t>
      </w:r>
    </w:p>
    <w:p w14:paraId="731A0F96" w14:textId="24190C66" w:rsidR="00C660A9" w:rsidRDefault="002703BB" w:rsidP="002701AE">
      <w:pPr>
        <w:pStyle w:val="Body"/>
        <w:rPr>
          <w:lang w:eastAsia="zh-CN"/>
        </w:rPr>
      </w:pPr>
      <w:r>
        <w:rPr>
          <w:lang w:eastAsia="zh-CN"/>
        </w:rPr>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w:t>
      </w:r>
      <w:r w:rsidR="00EF6361">
        <w:rPr>
          <w:lang w:eastAsia="zh-CN"/>
        </w:rPr>
        <w:lastRenderedPageBreak/>
        <w:t xml:space="preserve">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5C9EBB0B" w14:textId="572B8285" w:rsidR="008A7A73"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0703FD04" w14:textId="77777777" w:rsidR="00E624DA" w:rsidRPr="005E53A1" w:rsidRDefault="00E624DA" w:rsidP="005E53A1">
      <w:pPr>
        <w:pStyle w:val="Header1"/>
        <w:outlineLvl w:val="0"/>
        <w:rPr>
          <w:b w:val="0"/>
          <w:sz w:val="20"/>
        </w:rPr>
      </w:pPr>
    </w:p>
    <w:p w14:paraId="7F767631" w14:textId="77777777" w:rsidR="005E53A1" w:rsidRPr="0040590B" w:rsidRDefault="005E53A1" w:rsidP="005E53A1">
      <w:pPr>
        <w:pStyle w:val="Header1"/>
        <w:jc w:val="center"/>
        <w:outlineLvl w:val="0"/>
        <w:rPr>
          <w:sz w:val="18"/>
          <w:szCs w:val="18"/>
        </w:rPr>
      </w:pPr>
      <w:r w:rsidRPr="0040590B">
        <w:rPr>
          <w:sz w:val="18"/>
          <w:szCs w:val="18"/>
        </w:rPr>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861"/>
        <w:gridCol w:w="947"/>
        <w:gridCol w:w="947"/>
        <w:gridCol w:w="889"/>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77777777" w:rsidR="005E53A1" w:rsidRPr="0040590B" w:rsidRDefault="005E53A1" w:rsidP="0027481A">
            <w:pPr>
              <w:pStyle w:val="NormalWeb"/>
              <w:spacing w:before="0" w:beforeAutospacing="0" w:after="0" w:afterAutospacing="0"/>
              <w:jc w:val="center"/>
              <w:rPr>
                <w:sz w:val="20"/>
              </w:rPr>
            </w:pP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77777777" w:rsidR="005E53A1" w:rsidRPr="0040590B" w:rsidRDefault="005E53A1" w:rsidP="0027481A">
            <w:pPr>
              <w:pStyle w:val="NormalWeb"/>
              <w:spacing w:before="0" w:beforeAutospacing="0" w:after="0" w:afterAutospacing="0"/>
              <w:jc w:val="center"/>
              <w:rPr>
                <w:sz w:val="20"/>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77777777" w:rsidR="005E53A1" w:rsidRPr="0040590B" w:rsidRDefault="005E53A1" w:rsidP="0027481A">
            <w:pPr>
              <w:pStyle w:val="NormalWeb"/>
              <w:spacing w:before="0" w:beforeAutospacing="0" w:after="0" w:afterAutospacing="0"/>
              <w:jc w:val="center"/>
              <w:rPr>
                <w:sz w:val="20"/>
              </w:rPr>
            </w:pPr>
          </w:p>
        </w:tc>
        <w:tc>
          <w:tcPr>
            <w:tcW w:w="918" w:type="dxa"/>
          </w:tcPr>
          <w:p w14:paraId="37E44AF6" w14:textId="77777777" w:rsidR="005E53A1" w:rsidRPr="0040590B" w:rsidRDefault="005E53A1" w:rsidP="0027481A">
            <w:pPr>
              <w:pStyle w:val="NormalWeb"/>
              <w:spacing w:before="0" w:beforeAutospacing="0" w:after="0" w:afterAutospacing="0"/>
              <w:jc w:val="center"/>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77777777" w:rsidR="005E53A1" w:rsidRPr="0040590B" w:rsidRDefault="005E53A1" w:rsidP="0027481A">
            <w:pPr>
              <w:pStyle w:val="NormalWeb"/>
              <w:spacing w:before="0" w:beforeAutospacing="0" w:after="0" w:afterAutospacing="0"/>
              <w:jc w:val="center"/>
              <w:rPr>
                <w:sz w:val="20"/>
              </w:rPr>
            </w:pP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77777777"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77777777" w:rsidR="005E53A1" w:rsidRPr="0040590B" w:rsidRDefault="005E53A1" w:rsidP="0027481A">
            <w:pPr>
              <w:pStyle w:val="NormalWeb"/>
              <w:spacing w:before="0" w:beforeAutospacing="0" w:after="0" w:afterAutospacing="0"/>
              <w:jc w:val="center"/>
              <w:rPr>
                <w:sz w:val="20"/>
              </w:rPr>
            </w:pPr>
          </w:p>
        </w:tc>
        <w:tc>
          <w:tcPr>
            <w:tcW w:w="918" w:type="dxa"/>
            <w:tcBorders>
              <w:bottom w:val="single" w:sz="12" w:space="0" w:color="auto"/>
            </w:tcBorders>
          </w:tcPr>
          <w:p w14:paraId="13D6C1CE" w14:textId="77777777"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lastRenderedPageBreak/>
        <w:t>d</w:t>
      </w:r>
      <w:r w:rsidRPr="005E53A1">
        <w:rPr>
          <w:b w:val="0"/>
          <w:sz w:val="16"/>
          <w:szCs w:val="16"/>
        </w:rPr>
        <w:t xml:space="preserve"> traceMPI-c2x4-rho0.advcc10.90,traceGPU-c2x4-rho0. advcc10.90</w:t>
      </w:r>
    </w:p>
    <w:p w14:paraId="582CBB9D"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22BD2563" w14:textId="77777777" w:rsidR="00C203D5" w:rsidRDefault="00C203D5" w:rsidP="002A56AB">
      <w:pPr>
        <w:pStyle w:val="Header1"/>
      </w:pP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pPr>
      <w:r>
        <w:t>5.1. Non-preferred Resources</w:t>
      </w:r>
    </w:p>
    <w:p w14:paraId="64DEA3DC" w14:textId="2747D321" w:rsidR="00BF5AB1" w:rsidRPr="001F7659" w:rsidRDefault="00BF5AB1" w:rsidP="001F7659">
      <w:pPr>
        <w:pStyle w:val="Body"/>
      </w:pPr>
      <w:r w:rsidRPr="00D11E90">
        <w:t xml:space="preserve">In our scheduler, we do only allocate preferred resources </w:t>
      </w:r>
      <w:r w:rsidR="000820D0">
        <w:t>to a job when there are</w:t>
      </w:r>
      <w:r w:rsidRPr="00D11E90">
        <w:t xml:space="preserve"> preferred </w:t>
      </w:r>
      <w:r w:rsidR="000820D0">
        <w:t xml:space="preserve">and no-preferred </w:t>
      </w:r>
      <w:r w:rsidR="00CE1320">
        <w:t xml:space="preserve">free </w:t>
      </w:r>
      <w:r w:rsidR="000820D0">
        <w:t>resources</w:t>
      </w:r>
      <w:r w:rsidRPr="00D11E90">
        <w:t xml:space="preserve">.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w:t>
      </w:r>
      <w:r w:rsidR="00DB12AB">
        <w:t>more than</w:t>
      </w:r>
      <w:r w:rsidRPr="00D11E90">
        <w:t xml:space="preserve"> 30-40 seconds to run a MPI job on different racks than the same rack. Therefore, if we choose to allocate the MPI job to two different racks</w:t>
      </w:r>
      <w:r w:rsidR="00DB12AB">
        <w:t xml:space="preserve"> </w:t>
      </w:r>
      <w:r w:rsidRPr="00D11E90">
        <w:t>(still the highest utility job) firstly and then allocate the GPU job to the GPU rack, this will improve the total utility of these two jobs.</w:t>
      </w:r>
    </w:p>
    <w:p w14:paraId="4C412D7A" w14:textId="34C05C80" w:rsidR="00BF5AB1" w:rsidRPr="001F7659" w:rsidRDefault="00BF5AB1" w:rsidP="001F7659">
      <w:pPr>
        <w:pStyle w:val="Body"/>
      </w:pPr>
      <w:r w:rsidRPr="001F7659">
        <w:t xml:space="preserve">The reason that the scheduler has this weakness is we don’t consider the next potential job when calculate the utility. Consider on this problem, we can improve the scheduler as following: </w:t>
      </w:r>
    </w:p>
    <w:p w14:paraId="7B7A7324" w14:textId="305AF597" w:rsidR="00BF5AB1" w:rsidRPr="001F7659" w:rsidRDefault="00BF5AB1" w:rsidP="001F7659">
      <w:pPr>
        <w:pStyle w:val="Body"/>
      </w:pPr>
      <w:r w:rsidRPr="001F7659">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23A01368" w14:textId="77777777" w:rsidR="00BF5AB1" w:rsidRDefault="00BF5AB1" w:rsidP="00BF5AB1">
      <w:pPr>
        <w:rPr>
          <w:rFonts w:ascii="Times" w:hAnsi="Times"/>
          <w:sz w:val="20"/>
          <w:szCs w:val="20"/>
        </w:rPr>
      </w:pPr>
    </w:p>
    <w:p w14:paraId="4F1542D7" w14:textId="77777777" w:rsidR="00BF5AB1" w:rsidRDefault="00BF5AB1" w:rsidP="008759D4">
      <w:pPr>
        <w:pStyle w:val="Header2"/>
        <w:outlineLvl w:val="0"/>
      </w:pPr>
      <w:r>
        <w:t>5.2. Job S</w:t>
      </w:r>
      <w:r w:rsidRPr="00517402">
        <w:t>tarves</w:t>
      </w:r>
    </w:p>
    <w:p w14:paraId="7DB20592" w14:textId="77777777" w:rsidR="00C203D5" w:rsidRPr="00517402" w:rsidRDefault="00C203D5" w:rsidP="00517402">
      <w:pPr>
        <w:pStyle w:val="Body"/>
      </w:pPr>
      <w:r w:rsidRPr="00517402">
        <w:t xml:space="preserve">Another weakness in our scheduler is that there is a high possibility to make job starve and we have no idea to guarantee that no job starves. There are several reasons as following: </w:t>
      </w:r>
    </w:p>
    <w:p w14:paraId="318CBF94" w14:textId="77777777" w:rsidR="00C203D5" w:rsidRPr="00517402" w:rsidRDefault="00C203D5" w:rsidP="00517402">
      <w:pPr>
        <w:pStyle w:val="Body"/>
      </w:pPr>
      <w:r w:rsidRPr="00517402">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F9E6F3F" w14:textId="5A7B594E" w:rsidR="00C203D5" w:rsidRPr="00517402" w:rsidRDefault="00C203D5" w:rsidP="00517402">
      <w:pPr>
        <w:pStyle w:val="Body"/>
      </w:pPr>
      <w:r w:rsidRPr="00517402">
        <w:t>Secondly, our policy even choose</w:t>
      </w:r>
      <w:r w:rsidR="00BD2136" w:rsidRPr="00517402">
        <w:t>s</w:t>
      </w:r>
      <w:r w:rsidRPr="00517402">
        <w:t xml:space="preserve"> to make some jobs starve in some specific situat</w:t>
      </w:r>
      <w:r w:rsidR="00491791" w:rsidRPr="00517402">
        <w:t>ions. For example, when there are</w:t>
      </w:r>
      <w:r w:rsidRPr="00517402">
        <w:t xml:space="preserve"> non-preferred resources for a job, we will try to analysis the running jobs. If it is better to wait one job to finish and run the pending job, we will starve the potential job first.</w:t>
      </w:r>
    </w:p>
    <w:p w14:paraId="7C1EC5F5" w14:textId="77777777" w:rsidR="00C203D5" w:rsidRDefault="00C203D5" w:rsidP="00C203D5">
      <w:pPr>
        <w:pStyle w:val="NormalWeb"/>
        <w:spacing w:before="0" w:beforeAutospacing="0" w:after="0" w:afterAutospacing="0"/>
        <w:rPr>
          <w:rFonts w:ascii="Times" w:hAnsi="Times"/>
          <w:sz w:val="20"/>
          <w:szCs w:val="20"/>
        </w:rPr>
      </w:pPr>
    </w:p>
    <w:p w14:paraId="439D54CB" w14:textId="77777777" w:rsidR="00C203D5" w:rsidRDefault="00C203D5" w:rsidP="008759D4">
      <w:pPr>
        <w:pStyle w:val="Header1"/>
        <w:outlineLvl w:val="0"/>
      </w:pPr>
      <w:r>
        <w:t>6. Deigned Trace</w:t>
      </w:r>
    </w:p>
    <w:p w14:paraId="05CAD547" w14:textId="60651253" w:rsidR="00C203D5" w:rsidRPr="00517402" w:rsidRDefault="00EE43CF" w:rsidP="00517402">
      <w:pPr>
        <w:pStyle w:val="Body"/>
      </w:pPr>
      <w:r>
        <w:t>Our designed trace contains 10 MPI jobs and 7</w:t>
      </w:r>
      <w:r w:rsidR="00C203D5" w:rsidRPr="00517402">
        <w:t xml:space="preserve"> GPU jobs, which will run nearly 900 seconds. For MPI jobs, all jobs require for same machine resource, and for GPU jobs, most of them require for two machines and only one or two jobs requires for three or four machines. We design this trace mostly in order to trigger the following conditions:</w:t>
      </w:r>
    </w:p>
    <w:p w14:paraId="1649FBE9" w14:textId="36FC4E4B" w:rsidR="00517402" w:rsidRDefault="00C203D5" w:rsidP="00517402">
      <w:pPr>
        <w:pStyle w:val="Body"/>
      </w:pPr>
      <w:r w:rsidRPr="00517402">
        <w:t>When there are enough resources</w:t>
      </w:r>
      <w:r w:rsidR="00E76537">
        <w:t xml:space="preserve"> </w:t>
      </w:r>
      <w:bookmarkStart w:id="0" w:name="_GoBack"/>
      <w:bookmarkEnd w:id="0"/>
      <w:r w:rsidRPr="00517402">
        <w:t xml:space="preserve">(likely non-preferred resources) for two pending jobs, but we should not to allocate two jobs to the non-preferred resources. Because there is a running job will finish and free several machines which will make preferred resources for the two pending jobs. </w:t>
      </w:r>
    </w:p>
    <w:p w14:paraId="20B31898" w14:textId="70D508D1" w:rsidR="0056500A" w:rsidRPr="00517402" w:rsidRDefault="00C203D5" w:rsidP="00517402">
      <w:pPr>
        <w:pStyle w:val="Body"/>
      </w:pPr>
      <w:r w:rsidRPr="00517402">
        <w:t>In our scheduler, although there are enough resources for two pending jobs, we will still search the situations that starving one or two jobs. Therefore, we will choose to wait for the specific running job finishes, and then all</w:t>
      </w:r>
      <w:r w:rsidR="00A44B84" w:rsidRPr="00517402">
        <w:t>ocate two jobs to the preferred</w:t>
      </w:r>
      <w:r w:rsidRPr="00517402">
        <w:t> resources. Although we waste some utility to wait, the total utility we get from this allocation strategy will be higher.</w:t>
      </w:r>
    </w:p>
    <w:p w14:paraId="06130279" w14:textId="0618E262" w:rsidR="0056500A" w:rsidRDefault="0056500A" w:rsidP="005568B9">
      <w:pPr>
        <w:pStyle w:val="Header1"/>
        <w:outlineLvl w:val="0"/>
      </w:pPr>
      <w:r>
        <w:t xml:space="preserve"> </w:t>
      </w:r>
    </w:p>
    <w:p w14:paraId="22529368" w14:textId="77777777" w:rsidR="00C203D5" w:rsidRPr="00C203D5" w:rsidRDefault="00C203D5" w:rsidP="00C203D5">
      <w:pPr>
        <w:pStyle w:val="NormalWeb"/>
        <w:spacing w:before="0" w:beforeAutospacing="0" w:after="0" w:afterAutospacing="0"/>
        <w:rPr>
          <w:rFonts w:ascii="Times" w:hAnsi="Times"/>
          <w:sz w:val="20"/>
          <w:szCs w:val="20"/>
        </w:rPr>
      </w:pPr>
    </w:p>
    <w:p w14:paraId="54EDC024" w14:textId="77777777" w:rsidR="00C203D5" w:rsidRDefault="00C203D5" w:rsidP="00C203D5">
      <w:pPr>
        <w:pStyle w:val="Header1"/>
      </w:pPr>
      <w:r>
        <w:t xml:space="preserve"> </w:t>
      </w:r>
    </w:p>
    <w:p w14:paraId="3FF10A3B" w14:textId="77777777" w:rsidR="00C203D5" w:rsidRPr="00C203D5" w:rsidRDefault="00C203D5" w:rsidP="00C203D5">
      <w:pPr>
        <w:pStyle w:val="NormalWeb"/>
        <w:spacing w:before="0" w:beforeAutospacing="0" w:after="0" w:afterAutospacing="0"/>
        <w:rPr>
          <w:rFonts w:ascii="Times" w:hAnsi="Times"/>
          <w:sz w:val="20"/>
          <w:szCs w:val="20"/>
        </w:rPr>
      </w:pPr>
    </w:p>
    <w:p w14:paraId="1D225B84" w14:textId="77777777" w:rsidR="00C203D5" w:rsidRPr="00BF5AB1" w:rsidRDefault="00C203D5" w:rsidP="00BF5AB1">
      <w:pPr>
        <w:pStyle w:val="Header2"/>
        <w:rPr>
          <w:rFonts w:ascii="Times" w:hAnsi="Times"/>
          <w:szCs w:val="20"/>
        </w:rPr>
      </w:pPr>
    </w:p>
    <w:p w14:paraId="4A1DA7E0" w14:textId="77777777" w:rsidR="00BF5AB1" w:rsidRDefault="00BF5AB1" w:rsidP="00BF5AB1">
      <w:pPr>
        <w:pStyle w:val="Header2"/>
        <w:rPr>
          <w:lang w:eastAsia="zh-CN"/>
        </w:rPr>
      </w:pPr>
    </w:p>
    <w:p w14:paraId="6EBE1CCE" w14:textId="77777777" w:rsidR="00BF5AB1" w:rsidRDefault="00BF5AB1" w:rsidP="00BF5AB1">
      <w:pPr>
        <w:pStyle w:val="Header2"/>
        <w:rPr>
          <w:lang w:eastAsia="zh-CN"/>
        </w:rPr>
      </w:pPr>
    </w:p>
    <w:p w14:paraId="0E640246" w14:textId="77777777" w:rsidR="00BF5AB1" w:rsidRDefault="00BF5AB1" w:rsidP="002A56AB">
      <w:pPr>
        <w:pStyle w:val="Header1"/>
        <w:rPr>
          <w:lang w:eastAsia="zh-CN"/>
        </w:rPr>
      </w:pPr>
    </w:p>
    <w:p w14:paraId="2DB7FF96" w14:textId="77777777" w:rsidR="002A56AB" w:rsidRPr="00DE3850" w:rsidRDefault="002A56AB" w:rsidP="00DE3850">
      <w:pPr>
        <w:pStyle w:val="NormalWeb"/>
        <w:spacing w:before="0" w:beforeAutospacing="0" w:after="0" w:afterAutospacing="0"/>
        <w:rPr>
          <w:rFonts w:ascii="Times" w:hAnsi="Times"/>
          <w:sz w:val="20"/>
          <w:szCs w:val="20"/>
        </w:rPr>
      </w:pPr>
    </w:p>
    <w:p w14:paraId="06D4F443" w14:textId="77777777" w:rsidR="00E75AE5" w:rsidRDefault="00E75AE5" w:rsidP="00C411B1">
      <w:pPr>
        <w:pStyle w:val="Body"/>
        <w:rPr>
          <w:b/>
          <w:sz w:val="24"/>
          <w:lang w:eastAsia="zh-CN"/>
        </w:rPr>
      </w:pPr>
    </w:p>
    <w:p w14:paraId="32AB6EDB" w14:textId="77777777" w:rsidR="002A56AB" w:rsidRDefault="002A56AB" w:rsidP="00C411B1">
      <w:pPr>
        <w:pStyle w:val="Body"/>
        <w:rPr>
          <w:b/>
          <w:sz w:val="24"/>
          <w:lang w:eastAsia="zh-CN"/>
        </w:rPr>
      </w:pPr>
    </w:p>
    <w:p w14:paraId="75C88A18" w14:textId="77777777" w:rsidR="00DE3850" w:rsidRDefault="00DE3850" w:rsidP="00C411B1">
      <w:pPr>
        <w:pStyle w:val="Body"/>
      </w:pP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820D0"/>
    <w:rsid w:val="00094B49"/>
    <w:rsid w:val="00096C86"/>
    <w:rsid w:val="000A6952"/>
    <w:rsid w:val="000B7025"/>
    <w:rsid w:val="000C1606"/>
    <w:rsid w:val="000D0A97"/>
    <w:rsid w:val="000E4DE8"/>
    <w:rsid w:val="000E5E15"/>
    <w:rsid w:val="000E7B5E"/>
    <w:rsid w:val="000F0143"/>
    <w:rsid w:val="000F0F1D"/>
    <w:rsid w:val="000F3BB8"/>
    <w:rsid w:val="001071DC"/>
    <w:rsid w:val="001254B8"/>
    <w:rsid w:val="001351F6"/>
    <w:rsid w:val="00136519"/>
    <w:rsid w:val="001412E0"/>
    <w:rsid w:val="001546B4"/>
    <w:rsid w:val="001579A5"/>
    <w:rsid w:val="001636DB"/>
    <w:rsid w:val="00172876"/>
    <w:rsid w:val="00192775"/>
    <w:rsid w:val="001B4DB1"/>
    <w:rsid w:val="001D2468"/>
    <w:rsid w:val="001E270A"/>
    <w:rsid w:val="001F7659"/>
    <w:rsid w:val="002018C5"/>
    <w:rsid w:val="002024C5"/>
    <w:rsid w:val="00203D59"/>
    <w:rsid w:val="0023616C"/>
    <w:rsid w:val="002370AC"/>
    <w:rsid w:val="0024349A"/>
    <w:rsid w:val="0025309D"/>
    <w:rsid w:val="0025472F"/>
    <w:rsid w:val="002666B8"/>
    <w:rsid w:val="002701AE"/>
    <w:rsid w:val="002703BB"/>
    <w:rsid w:val="002806FE"/>
    <w:rsid w:val="00292263"/>
    <w:rsid w:val="002A1B56"/>
    <w:rsid w:val="002A56AB"/>
    <w:rsid w:val="002B1706"/>
    <w:rsid w:val="002C7EAB"/>
    <w:rsid w:val="002D4DB2"/>
    <w:rsid w:val="003037BE"/>
    <w:rsid w:val="00326FBE"/>
    <w:rsid w:val="003403C6"/>
    <w:rsid w:val="003613B0"/>
    <w:rsid w:val="00372BCD"/>
    <w:rsid w:val="003776D5"/>
    <w:rsid w:val="00386465"/>
    <w:rsid w:val="00397CD3"/>
    <w:rsid w:val="003A4E14"/>
    <w:rsid w:val="003B3838"/>
    <w:rsid w:val="003B69C1"/>
    <w:rsid w:val="003B76EF"/>
    <w:rsid w:val="003B77F5"/>
    <w:rsid w:val="003D079D"/>
    <w:rsid w:val="003E3BC3"/>
    <w:rsid w:val="00400ACC"/>
    <w:rsid w:val="004030FA"/>
    <w:rsid w:val="004044BB"/>
    <w:rsid w:val="0040590B"/>
    <w:rsid w:val="00414404"/>
    <w:rsid w:val="004274F1"/>
    <w:rsid w:val="004454F0"/>
    <w:rsid w:val="0044735D"/>
    <w:rsid w:val="00456D82"/>
    <w:rsid w:val="00460842"/>
    <w:rsid w:val="00462032"/>
    <w:rsid w:val="00463C6D"/>
    <w:rsid w:val="00467157"/>
    <w:rsid w:val="004719D8"/>
    <w:rsid w:val="00476CDC"/>
    <w:rsid w:val="00491770"/>
    <w:rsid w:val="00491791"/>
    <w:rsid w:val="00491E50"/>
    <w:rsid w:val="004C4E0A"/>
    <w:rsid w:val="004D12CE"/>
    <w:rsid w:val="004D716A"/>
    <w:rsid w:val="005021D6"/>
    <w:rsid w:val="005071B1"/>
    <w:rsid w:val="005110EE"/>
    <w:rsid w:val="00512DE6"/>
    <w:rsid w:val="00515B68"/>
    <w:rsid w:val="00517402"/>
    <w:rsid w:val="00526712"/>
    <w:rsid w:val="0054486B"/>
    <w:rsid w:val="0055221C"/>
    <w:rsid w:val="005568B9"/>
    <w:rsid w:val="0056500A"/>
    <w:rsid w:val="005664BE"/>
    <w:rsid w:val="00566CAF"/>
    <w:rsid w:val="005705F7"/>
    <w:rsid w:val="00571E36"/>
    <w:rsid w:val="005C3DFF"/>
    <w:rsid w:val="005C79DB"/>
    <w:rsid w:val="005E53A1"/>
    <w:rsid w:val="0060273E"/>
    <w:rsid w:val="006373D7"/>
    <w:rsid w:val="00641322"/>
    <w:rsid w:val="006521C2"/>
    <w:rsid w:val="0067314A"/>
    <w:rsid w:val="00680E56"/>
    <w:rsid w:val="006856D0"/>
    <w:rsid w:val="006871A6"/>
    <w:rsid w:val="006B7E3F"/>
    <w:rsid w:val="006C7745"/>
    <w:rsid w:val="006D2BAA"/>
    <w:rsid w:val="006D3062"/>
    <w:rsid w:val="006D6806"/>
    <w:rsid w:val="006E5B94"/>
    <w:rsid w:val="006F01E1"/>
    <w:rsid w:val="006F1F5D"/>
    <w:rsid w:val="006F7127"/>
    <w:rsid w:val="00721DBF"/>
    <w:rsid w:val="0072510D"/>
    <w:rsid w:val="00737205"/>
    <w:rsid w:val="0074448C"/>
    <w:rsid w:val="00752227"/>
    <w:rsid w:val="007548C9"/>
    <w:rsid w:val="007570CF"/>
    <w:rsid w:val="007654E5"/>
    <w:rsid w:val="0077666F"/>
    <w:rsid w:val="007955A9"/>
    <w:rsid w:val="007A4F5D"/>
    <w:rsid w:val="007C6141"/>
    <w:rsid w:val="007F35B6"/>
    <w:rsid w:val="007F5EDD"/>
    <w:rsid w:val="007F73D5"/>
    <w:rsid w:val="00806EA9"/>
    <w:rsid w:val="008141CA"/>
    <w:rsid w:val="00817CF5"/>
    <w:rsid w:val="0082109E"/>
    <w:rsid w:val="0084161B"/>
    <w:rsid w:val="00873E3D"/>
    <w:rsid w:val="008759D4"/>
    <w:rsid w:val="00876B64"/>
    <w:rsid w:val="008803EA"/>
    <w:rsid w:val="00881EB4"/>
    <w:rsid w:val="0088423A"/>
    <w:rsid w:val="00884BD1"/>
    <w:rsid w:val="008913CA"/>
    <w:rsid w:val="00897B5A"/>
    <w:rsid w:val="008A3866"/>
    <w:rsid w:val="008A7A73"/>
    <w:rsid w:val="008C2673"/>
    <w:rsid w:val="008C74FE"/>
    <w:rsid w:val="008D69DE"/>
    <w:rsid w:val="008E24B8"/>
    <w:rsid w:val="008E640E"/>
    <w:rsid w:val="008F2714"/>
    <w:rsid w:val="00910DCB"/>
    <w:rsid w:val="00912855"/>
    <w:rsid w:val="00920566"/>
    <w:rsid w:val="009216C3"/>
    <w:rsid w:val="009373C1"/>
    <w:rsid w:val="00940682"/>
    <w:rsid w:val="00947C30"/>
    <w:rsid w:val="0095451F"/>
    <w:rsid w:val="00973760"/>
    <w:rsid w:val="00983619"/>
    <w:rsid w:val="009A29CB"/>
    <w:rsid w:val="009A5203"/>
    <w:rsid w:val="009B1E63"/>
    <w:rsid w:val="009E3125"/>
    <w:rsid w:val="009E5175"/>
    <w:rsid w:val="009F0FE1"/>
    <w:rsid w:val="009F5C45"/>
    <w:rsid w:val="009F7D46"/>
    <w:rsid w:val="00A01416"/>
    <w:rsid w:val="00A3011C"/>
    <w:rsid w:val="00A377B8"/>
    <w:rsid w:val="00A44B84"/>
    <w:rsid w:val="00A509EF"/>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439E8"/>
    <w:rsid w:val="00B613B2"/>
    <w:rsid w:val="00B73E30"/>
    <w:rsid w:val="00B80250"/>
    <w:rsid w:val="00B81A00"/>
    <w:rsid w:val="00B93FEE"/>
    <w:rsid w:val="00BC514C"/>
    <w:rsid w:val="00BD2136"/>
    <w:rsid w:val="00BD43C5"/>
    <w:rsid w:val="00BE6C40"/>
    <w:rsid w:val="00BF5AB1"/>
    <w:rsid w:val="00C1292E"/>
    <w:rsid w:val="00C12B28"/>
    <w:rsid w:val="00C14FC4"/>
    <w:rsid w:val="00C203D5"/>
    <w:rsid w:val="00C25327"/>
    <w:rsid w:val="00C256D3"/>
    <w:rsid w:val="00C411B1"/>
    <w:rsid w:val="00C521DF"/>
    <w:rsid w:val="00C65C3D"/>
    <w:rsid w:val="00C660A9"/>
    <w:rsid w:val="00C70D59"/>
    <w:rsid w:val="00C71653"/>
    <w:rsid w:val="00C7536B"/>
    <w:rsid w:val="00C81386"/>
    <w:rsid w:val="00C90A53"/>
    <w:rsid w:val="00CA5F2A"/>
    <w:rsid w:val="00CB031D"/>
    <w:rsid w:val="00CB4309"/>
    <w:rsid w:val="00CC75DC"/>
    <w:rsid w:val="00CE0819"/>
    <w:rsid w:val="00CE1320"/>
    <w:rsid w:val="00CE27A1"/>
    <w:rsid w:val="00CF5D24"/>
    <w:rsid w:val="00D11E90"/>
    <w:rsid w:val="00D261DD"/>
    <w:rsid w:val="00D60DDE"/>
    <w:rsid w:val="00D7170B"/>
    <w:rsid w:val="00D7237E"/>
    <w:rsid w:val="00D8116D"/>
    <w:rsid w:val="00D84E41"/>
    <w:rsid w:val="00D85A1C"/>
    <w:rsid w:val="00D87BF8"/>
    <w:rsid w:val="00DA171A"/>
    <w:rsid w:val="00DA22A3"/>
    <w:rsid w:val="00DB12AB"/>
    <w:rsid w:val="00DD6D52"/>
    <w:rsid w:val="00DE02F6"/>
    <w:rsid w:val="00DE0FEB"/>
    <w:rsid w:val="00DE3850"/>
    <w:rsid w:val="00DE6826"/>
    <w:rsid w:val="00DF3915"/>
    <w:rsid w:val="00DF5A3A"/>
    <w:rsid w:val="00E0420C"/>
    <w:rsid w:val="00E126F4"/>
    <w:rsid w:val="00E128C1"/>
    <w:rsid w:val="00E3079A"/>
    <w:rsid w:val="00E31B2D"/>
    <w:rsid w:val="00E368AC"/>
    <w:rsid w:val="00E4328C"/>
    <w:rsid w:val="00E624DA"/>
    <w:rsid w:val="00E71999"/>
    <w:rsid w:val="00E75AE5"/>
    <w:rsid w:val="00E76537"/>
    <w:rsid w:val="00E77C6D"/>
    <w:rsid w:val="00EA2197"/>
    <w:rsid w:val="00EA3EB8"/>
    <w:rsid w:val="00EA5922"/>
    <w:rsid w:val="00EE204F"/>
    <w:rsid w:val="00EE3469"/>
    <w:rsid w:val="00EE43CF"/>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6CA4"/>
    <w:rsid w:val="00F973F0"/>
    <w:rsid w:val="00FC26D4"/>
    <w:rsid w:val="00FC5623"/>
    <w:rsid w:val="00FC620A"/>
    <w:rsid w:val="00FD26E0"/>
    <w:rsid w:val="00FF44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1857</Words>
  <Characters>10591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Microsoft Office User</cp:lastModifiedBy>
  <cp:revision>257</cp:revision>
  <cp:lastPrinted>1997-04-02T15:36:00Z</cp:lastPrinted>
  <dcterms:created xsi:type="dcterms:W3CDTF">2016-04-23T20:56:00Z</dcterms:created>
  <dcterms:modified xsi:type="dcterms:W3CDTF">2016-04-24T06:00:00Z</dcterms:modified>
</cp:coreProperties>
</file>