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  <w:numPr>
          <w:ilvl w:val="0"/>
          <w:numId w:val="11"/>
        </w:numPr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  <w:numPr>
          <w:ilvl w:val="0"/>
          <w:numId w:val="11"/>
        </w:numPr>
      </w:pPr>
      <w:r>
        <w:t>C1 补充材料按 S1–S19 清单成册</w:t>
      </w:r>
    </w:p>
    <w:p>
      <w:pPr>
        <w:pStyle w:val="ListNumber"/>
        <w:numPr>
          <w:ilvl w:val="0"/>
          <w:numId w:val="11"/>
        </w:numPr>
      </w:pPr>
      <w:r>
        <w:t>C2 重做图形摘要、Highlights、投稿信（按新主线）</w:t>
      </w:r>
    </w:p>
    <w:p>
      <w:pPr>
        <w:pStyle w:val="ListNumber"/>
        <w:numPr>
          <w:ilvl w:val="0"/>
          <w:numId w:val="11"/>
        </w:numPr>
      </w:pPr>
      <w:r>
        <w:t>A1–A6 稿件内部一致性修复（表编号、测量计数、延迟口径、补充清单、参考文献对齐）</w:t>
      </w:r>
    </w:p>
    <w:p>
      <w:pPr>
        <w:pStyle w:val="ListNumber"/>
        <w:numPr>
          <w:ilvl w:val="0"/>
          <w:numId w:val="11"/>
        </w:numPr>
      </w:pPr>
      <w:r>
        <w:t>B1 在方法章声明 SESOI 的具体数值</w:t>
      </w:r>
    </w:p>
    <w:p>
      <w:pPr>
        <w:pStyle w:val="ListNumber"/>
        <w:numPr>
          <w:ilvl w:val="0"/>
          <w:numId w:val="11"/>
        </w:numPr>
      </w:pPr>
      <w:r>
        <w:t>B2 补充实验环境段落</w:t>
      </w:r>
    </w:p>
    <w:p>
      <w:pPr>
        <w:pStyle w:val="ListNumber"/>
        <w:numPr>
          <w:ilvl w:val="0"/>
          <w:numId w:val="11"/>
        </w:numPr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  <w:numPr>
          <w:ilvl w:val="0"/>
          <w:numId w:val="12"/>
        </w:numPr>
      </w:pPr>
      <w:r>
        <w:t>B3 主种子由 3 增至 10</w:t>
      </w:r>
    </w:p>
    <w:p>
      <w:pPr>
        <w:pStyle w:val="ListNumber"/>
        <w:numPr>
          <w:ilvl w:val="0"/>
          <w:numId w:val="12"/>
        </w:numPr>
      </w:pPr>
      <w:r>
        <w:t>B4 事后功效分析</w:t>
      </w:r>
    </w:p>
    <w:p>
      <w:pPr>
        <w:pStyle w:val="ListNumber"/>
        <w:numPr>
          <w:ilvl w:val="0"/>
          <w:numId w:val="12"/>
        </w:numPr>
      </w:pPr>
      <w:r>
        <w:t>B5 类别级区间与逐类配对检验</w:t>
      </w:r>
    </w:p>
    <w:p>
      <w:pPr>
        <w:pStyle w:val="ListNumber"/>
        <w:numPr>
          <w:ilvl w:val="0"/>
          <w:numId w:val="12"/>
        </w:numPr>
      </w:pPr>
      <w:r>
        <w:t>B9 资源画像（内存、体积、吞吐）</w:t>
      </w:r>
    </w:p>
    <w:p>
      <w:pPr>
        <w:pStyle w:val="ListNumber"/>
        <w:numPr>
          <w:ilvl w:val="0"/>
          <w:numId w:val="12"/>
        </w:numPr>
      </w:pPr>
      <w:r>
        <w:t>B14 RCCF 的 5×3 嵌套评测（或明确披露不对称）</w:t>
      </w:r>
    </w:p>
    <w:p>
      <w:pPr>
        <w:pStyle w:val="ListNumber"/>
        <w:numPr>
          <w:ilvl w:val="0"/>
          <w:numId w:val="12"/>
        </w:numPr>
      </w:pPr>
      <w:r>
        <w:t>B10 时间外推协议（类别完整的三分类版本）</w:t>
      </w:r>
    </w:p>
    <w:p>
      <w:pPr>
        <w:pStyle w:val="ListNumber"/>
        <w:numPr>
          <w:ilvl w:val="0"/>
          <w:numId w:val="12"/>
        </w:numPr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  <w:numPr>
          <w:ilvl w:val="0"/>
          <w:numId w:val="13"/>
        </w:numPr>
      </w:pPr>
      <w:r>
        <w:t>B6 对抗扰动、标签噪声、缺失值、漂移</w:t>
      </w:r>
    </w:p>
    <w:p>
      <w:pPr>
        <w:pStyle w:val="ListNumber"/>
        <w:numPr>
          <w:ilvl w:val="0"/>
          <w:numId w:val="13"/>
        </w:numPr>
      </w:pPr>
      <w:r>
        <w:t>B7 开放集阈值扫描与方法对照</w:t>
      </w:r>
    </w:p>
    <w:p>
      <w:pPr>
        <w:pStyle w:val="ListNumber"/>
        <w:numPr>
          <w:ilvl w:val="0"/>
          <w:numId w:val="13"/>
        </w:numPr>
      </w:pPr>
      <w:r>
        <w:t>B8 代价敏感评估</w:t>
      </w:r>
    </w:p>
    <w:p>
      <w:pPr>
        <w:pStyle w:val="ListNumber"/>
        <w:numPr>
          <w:ilvl w:val="0"/>
          <w:numId w:val="13"/>
        </w:numPr>
      </w:pPr>
      <w:r>
        <w:t>B11 全语料运行</w:t>
      </w:r>
    </w:p>
    <w:p>
      <w:pPr>
        <w:pStyle w:val="ListNumber"/>
        <w:numPr>
          <w:ilvl w:val="0"/>
          <w:numId w:val="13"/>
        </w:numPr>
      </w:pPr>
      <w:r>
        <w:t>B12 近重复检测</w:t>
      </w:r>
    </w:p>
    <w:p>
      <w:pPr>
        <w:pStyle w:val="ListNumber"/>
        <w:numPr>
          <w:ilvl w:val="0"/>
          <w:numId w:val="13"/>
        </w:numPr>
      </w:pPr>
      <w:r>
        <w:t>B13 门控选择偏差的正交化处理</w:t>
      </w:r>
    </w:p>
    <w:p>
      <w:pPr>
        <w:pStyle w:val="ListNumber"/>
        <w:numPr>
          <w:ilvl w:val="0"/>
          <w:numId w:val="13"/>
        </w:numPr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p>
      <w:pPr>
        <w:pStyle w:val="Heading1"/>
      </w:pPr>
      <w:r>
        <w:t>Q. 第十一轮审查（2026-09-17）：辅助文档与产物的对账</w:t>
      </w:r>
    </w:p>
    <w:p>
      <w:r>
        <w:t>前十轮都在查稿件本身。这一轮换了对象：</w:t>
      </w:r>
      <w:r>
        <w:rPr>
          <w:b/>
        </w:rPr>
        <w:t>查那些用来证明稿件可信的辅助文档</w:t>
      </w:r>
      <w:r>
        <w:t>——自查表、补充材料目录、审查报告自身。理由很直接：稿件被反复审读，辅助文档却没有；而导师和审稿人正是先看这些文件。</w:t>
      </w:r>
    </w:p>
    <w:p>
      <w:pPr>
        <w:pStyle w:val="Heading2"/>
      </w:pPr>
      <w:r>
        <w:t>方法</w:t>
      </w:r>
    </w:p>
    <w:p>
      <w:r>
        <w:t>不再逐句读，而是把辅助文档中的每一处</w:t>
      </w:r>
      <w:r>
        <w:rPr>
          <w:b/>
        </w:rPr>
        <w:t>可核验陈述</w:t>
      </w:r>
      <w:r>
        <w:t>（数字、路径、版本号、计数）与磁盘上的实际产物逐一对照，并把这些对照写成脚本，避免下次再漂移。</w:t>
      </w:r>
    </w:p>
    <w:p>
      <w:pPr>
        <w:pStyle w:val="Heading2"/>
      </w:pPr>
      <w:r>
        <w:t>发现的缺陷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v1.9.0</w:t>
            </w:r>
            <w:r>
              <w:rPr>
                <w:sz w:val="16"/>
              </w:rPr>
              <w:t xml:space="preserve">，本轮为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陈旧事实：把过期的提交号与标签写成了当前状态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「英文 11 209 词、中文 31 868 字」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陈旧数字：成文后多轮增补未回填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 + 目录名与内容不符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自查表汇总表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A–F 六层，无 G 层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正文含 G 层 6 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结构性遗漏：层级合计（59）与项目总数（65）对不上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自查表结论段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「缺失项（仅剩 1 项）」「部分通过项（10 项）」，并要求补 Dockerfile 与 CI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缺失项为 0，F6/F7 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整段停留在数轮之前的状态</w:t>
            </w:r>
          </w:p>
        </w:tc>
      </w:tr>
    </w:tbl>
    <w:p>
      <w:pPr>
        <w:spacing w:after="40"/>
      </w:pPr>
    </w:p>
    <w:p>
      <w:r>
        <w:t>自查表是「用来证明稿件可靠」的文件，它自身自相矛盾，比稿件里少一个引用更伤——审稿人会顺着它怀疑整个证据链。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重命名补充材料目录</w:t>
      </w:r>
      <w:r>
        <w:t xml:space="preserve">为 </w:t>
      </w:r>
      <w:r>
        <w:rPr>
          <w:rFonts w:ascii="Consolas" w:hAnsi="Consolas"/>
        </w:rPr>
        <w:t>补充材料_S01_S26/</w:t>
      </w:r>
      <w:r>
        <w:t>，与内部 S01–S26 编号对齐，并同步 4 个引用该路径的脚本。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`scripts/refresh_selfcheck_facts_v11.py`</w:t>
      </w:r>
      <w:r>
        <w:t>：从磁盘实测词数、字数、图数、主表数、补充材料条目与文件数，并只改写「结果」与「证据」两列（保留检查项与判定标准），使表格可随时重算而不是手工维护。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重写结论段</w:t>
      </w:r>
      <w:r>
        <w:t>：改为与表格一致的 66 项 / 62 通过 / 4 部分通过 / 0 缺失，并把「那些没做但已在正文声明为局限的实验」单独列出，说明它们是局限而非缺陷。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补齐 G 层汇总行</w:t>
      </w:r>
      <w:r>
        <w:t>，使层级表合计 = 项目计数。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E9 中英数值一致</w:t>
      </w:r>
      <w:r>
        <w:t xml:space="preserve"> 检查项。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强化 `scripts/verify_selfcheck_counts_v7.py`</w:t>
      </w:r>
      <w:r>
        <w:t xml:space="preserve">：把「层级表合计 = 逐项计数 = 汇总行 = 结论句」写成断言，并检查重复编号与补充材料覆盖，失败时以 </w:t>
      </w:r>
      <w:r>
        <w:rPr>
          <w:rFonts w:ascii="Consolas" w:hAnsi="Consolas"/>
        </w:rPr>
        <w:t>SELFCHECK_MISMATCH</w:t>
      </w:r>
      <w:r>
        <w:t xml:space="preserve"> 退出；该脚本已接入验证闸门，闸门现含 </w:t>
      </w:r>
      <w:r>
        <w:rPr>
          <w:b/>
        </w:rPr>
        <w:t>11 类检查</w:t>
      </w:r>
      <w:r>
        <w:t>。</w:t>
      </w:r>
    </w:p>
    <w:p>
      <w:pPr>
        <w:pStyle w:val="Heading2"/>
      </w:pPr>
      <w:r>
        <w:t>观察</w:t>
      </w:r>
    </w:p>
    <w:p>
      <w:r>
        <w:t>本轮 5 处缺陷全部属于"辅助文档随时间腐化"：它们都不是写作错误，而是</w:t>
      </w:r>
      <w:r>
        <w:rPr>
          <w:b/>
        </w:rPr>
        <w:t>在成文之后新增证据、又只更新正文</w:t>
      </w:r>
      <w:r>
        <w:t>造成的。这解释了为什么前十轮的脚本化检查（全部针对稿件）没能发现。结论是：凡是要对读者陈述事实的文件，都应该由脚本从产物重算，而不是手工维护。</w:t>
      </w:r>
    </w:p>
    <w:p>
      <w:pPr>
        <w:pStyle w:val="Heading2"/>
      </w:pPr>
      <w:r>
        <w:t>同轮续查（第六处）：发布清单 MANIFEST.json</w:t>
      </w:r>
    </w:p>
    <w:p>
      <w:r>
        <w:t>顺着"辅助文档是否与产物一致"这条线继续查，发布清单里也有两处同类问题：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public_release_tag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v1.0.2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实际发布标签已到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字面量写死，八个版本未更新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canonical_manuscript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results_paper_materials_v3/english_sci_manuscript_final.docx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当前正稿为 </w:t>
            </w:r>
            <w:r>
              <w:rPr>
                <w:rFonts w:ascii="Consolas" w:hAnsi="Consolas"/>
                <w:sz w:val="16"/>
              </w:rPr>
              <w:t>重构版论文_v4_20260915/English_SCI_Manuscript_v4.docx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指向已被取代的旧稿</w:t>
            </w:r>
          </w:p>
        </w:tc>
      </w:tr>
    </w:tbl>
    <w:p>
      <w:pPr>
        <w:spacing w:after="40"/>
      </w:pPr>
    </w:p>
    <w:p>
      <w:r>
        <w:t>处置：</w:t>
      </w:r>
    </w:p>
    <w:p>
      <w:pPr>
        <w:pStyle w:val="ListNumber"/>
        <w:numPr>
          <w:ilvl w:val="0"/>
          <w:numId w:val="15"/>
        </w:numPr>
      </w:pPr>
      <w:r>
        <w:rPr>
          <w:rFonts w:ascii="Consolas" w:hAnsi="Consolas"/>
        </w:rPr>
        <w:t>build_publication_manifest.py</w:t>
      </w:r>
      <w:r>
        <w:t xml:space="preserve"> 改为</w:t>
      </w:r>
      <w:r>
        <w:rPr>
          <w:b/>
        </w:rPr>
        <w:t>从 git 标签推导</w:t>
      </w:r>
      <w:r>
        <w:t xml:space="preserve"> </w:t>
      </w:r>
      <w:r>
        <w:rPr>
          <w:rFonts w:ascii="Consolas" w:hAnsi="Consolas"/>
        </w:rPr>
        <w:t>public_release_tag</w:t>
      </w:r>
      <w:r>
        <w:t>（失败时回退到稿件引用的标签），不再写死版本号；</w:t>
      </w:r>
      <w:r>
        <w:rPr>
          <w:rFonts w:ascii="Consolas" w:hAnsi="Consolas"/>
        </w:rPr>
        <w:t>canonical_manuscript</w:t>
      </w:r>
      <w:r>
        <w:t xml:space="preserve"> 改指 v4 正稿，并新增 </w:t>
      </w:r>
      <w:r>
        <w:rPr>
          <w:rFonts w:ascii="Consolas" w:hAnsi="Consolas"/>
        </w:rPr>
        <w:t>canonical_manuscript_zh</w:t>
      </w:r>
      <w:r>
        <w:t>；同时把两份 v4 文档加入哈希清单。</w:t>
      </w:r>
    </w:p>
    <w:p>
      <w:pPr>
        <w:pStyle w:val="ListNumber"/>
        <w:numPr>
          <w:ilvl w:val="0"/>
          <w:numId w:val="15"/>
        </w:numPr>
      </w:pPr>
      <w:r>
        <w:t xml:space="preserve">新增 </w:t>
      </w:r>
      <w:r>
        <w:rPr>
          <w:rFonts w:ascii="Consolas" w:hAnsi="Consolas"/>
        </w:rPr>
        <w:t>scripts/check_publication_manifest_v12.py</w:t>
      </w:r>
      <w:r>
        <w:t>：校验清单标签 = 最新标签 = 稿件引用标签，校验 canonical 路径为正稿，并</w:t>
      </w:r>
      <w:r>
        <w:rPr>
          <w:b/>
        </w:rPr>
        <w:t>逐条重算清单中全部 80 个 SHA-256</w:t>
      </w:r>
      <w:r>
        <w:t>。任何一份产物被改动而清单未重建，都会在提交前失败。</w:t>
      </w:r>
    </w:p>
    <w:p>
      <w:pPr>
        <w:pStyle w:val="ListNumber"/>
        <w:numPr>
          <w:ilvl w:val="0"/>
          <w:numId w:val="15"/>
        </w:numPr>
      </w:pPr>
      <w:r>
        <w:t xml:space="preserve">该检查并入验证闸门，闸门现含 </w:t>
      </w:r>
      <w:r>
        <w:rPr>
          <w:b/>
        </w:rPr>
        <w:t>12 类检查</w:t>
      </w:r>
      <w:r>
        <w:t>。</w:t>
      </w:r>
    </w:p>
    <w:p>
      <w:pPr>
        <w:pStyle w:val="Heading2"/>
      </w:pPr>
      <w:r>
        <w:t>同轮续查（第七处）：投稿前置材料与内部规划文档</w:t>
      </w:r>
    </w:p>
    <w:p>
      <w:r>
        <w:t>继续沿"辅助文档是否与稿件一致"往下查，投稿前置材料（编辑先读的部分）和内部规划文档也有问题：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5 条写「协议差异 0.073」，稿件用的是 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0.0725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「decision margins roughly 3,500 times that bound」——与稿件中已修正的粗略比值同源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改为「median decision margin 3,469 to 5,038 times that bound」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引用「release v1.2.0, tag v1.2.0」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v1.10.0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「protocol effects </w:t>
            </w:r>
            <w:r>
              <w:rPr>
                <w:b/>
                <w:sz w:val="16"/>
              </w:rPr>
              <w:t>exceed model effects</w:t>
            </w:r>
            <w:r>
              <w:rPr>
                <w:sz w:val="16"/>
              </w:rPr>
              <w:t xml:space="preserve"> by an order of magnitude」——正是第九轮从正文中收窄掉的那句过度声称，投稿信里还留着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改为「protocol choices exceed </w:t>
            </w:r>
            <w:r>
              <w:rPr>
                <w:b/>
                <w:sz w:val="16"/>
              </w:rPr>
              <w:t>aggregation-rule</w:t>
            </w:r>
            <w:r>
              <w:rPr>
                <w:sz w:val="16"/>
              </w:rPr>
              <w:t xml:space="preserve"> differences by an order of magnitude, while model-family differences remain larger still」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三份内部规划文档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仍以「当前稿子最大的逻辑漏洞」「P0 八项待办」的口吻书写，与已完成的事实冲突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统一在文首加「状态说明」，声明其为 2026-09-15 审计快照，当前状态以自查表与审查报告为准</w:t>
            </w:r>
          </w:p>
        </w:tc>
      </w:tr>
    </w:tbl>
    <w:p>
      <w:pPr>
        <w:spacing w:after="40"/>
      </w:pPr>
    </w:p>
    <w:p>
      <w:r>
        <w:t>投稿信是编辑读到的第一份文件，它保留被正文否定的结论，比正文写错更危险。</w:t>
      </w:r>
    </w:p>
    <w:p>
      <w:r>
        <w:t xml:space="preserve">新增 </w:t>
      </w:r>
      <w:r>
        <w:rPr>
          <w:rFonts w:ascii="Consolas" w:hAnsi="Consolas"/>
        </w:rPr>
        <w:t>scripts/check_aux_documents_v13.py</w:t>
      </w:r>
      <w:r>
        <w:t xml:space="preserve"> 并接入闸门：把 Highlights 与投稿信的</w:t>
      </w:r>
      <w:r>
        <w:rPr>
          <w:b/>
        </w:rPr>
        <w:t>全部数值 token</w:t>
      </w:r>
      <w:r>
        <w:t xml:space="preserve"> 与两份稿件比对（投稿信曾出现稿件中不存在的 3500），校验其中的发布标签，并检查三份规划文档是否带有状态说明。闸门现含 </w:t>
      </w:r>
      <w:r>
        <w:rPr>
          <w:b/>
        </w:rPr>
        <w:t>13 类检查</w:t>
      </w:r>
      <w:r>
        <w:t>。</w:t>
      </w:r>
    </w:p>
    <w:p>
      <w:pPr>
        <w:pStyle w:val="Heading2"/>
      </w:pPr>
      <w:r>
        <w:t>同轮续查（第八处）：图形摘要与公开仓库元数据</w:t>
      </w:r>
    </w:p>
    <w:p>
      <w:r>
        <w:t>第八项是本轮最不该出现的一处：</w:t>
      </w:r>
      <w:r>
        <w:rPr>
          <w:b/>
        </w:rPr>
        <w:t>图形摘要的标题仍是已被本文数据证伪的旧标题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大标题「Protocol sensitivity dominates </w:t>
            </w:r>
            <w:r>
              <w:rPr>
                <w:b/>
                <w:sz w:val="16"/>
              </w:rPr>
              <w:t>model choice</w:t>
            </w:r>
            <w:r>
              <w:rPr>
                <w:sz w:val="16"/>
              </w:rPr>
              <w:t xml:space="preserve"> in flow-based NIDS」——第九轮已把稿件标题收窄为 aggregation-rule differences，图形摘要未同步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重绘，标题改为「…dominates aggregation-rule differences…」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面板 C 注记「margins exceed the perturbation bound by about </w:t>
            </w:r>
            <w:r>
              <w:rPr>
                <w:b/>
                <w:sz w:val="16"/>
              </w:rPr>
              <w:t>3,500x</w:t>
            </w:r>
            <w:r>
              <w:rPr>
                <w:sz w:val="16"/>
              </w:rPr>
              <w:t>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改为「3,469-5,038x」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「Submission release: </w:t>
            </w:r>
            <w:r>
              <w:rPr>
                <w:rFonts w:ascii="Consolas" w:hAnsi="Consolas"/>
                <w:sz w:val="16"/>
              </w:rPr>
              <w:t>v1.0.2</w:t>
            </w:r>
            <w:r>
              <w:rPr>
                <w:sz w:val="16"/>
              </w:rPr>
              <w:t>（tag present in the local checkout; verify the remote tag before submission）」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 </w:t>
            </w:r>
            <w:r>
              <w:rPr>
                <w:rFonts w:ascii="Consolas" w:hAnsi="Consolas"/>
                <w:sz w:val="16"/>
              </w:rPr>
              <w:t>v1.10.0</w:t>
            </w:r>
            <w:r>
              <w:rPr>
                <w:sz w:val="16"/>
              </w:rPr>
              <w:t>，并写明已推送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首段引用的稿件标题是 </w:t>
            </w:r>
            <w:r>
              <w:rPr>
                <w:i/>
                <w:sz w:val="16"/>
              </w:rPr>
              <w:t>Provenance-Aware and Uncertainty-Aware Evaluation…</w:t>
            </w:r>
            <w:r>
              <w:rPr>
                <w:sz w:val="16"/>
              </w:rPr>
              <w:t>——一份</w:t>
            </w:r>
            <w:r>
              <w:rPr>
                <w:b/>
                <w:sz w:val="16"/>
              </w:rPr>
              <w:t>已不存在的旧稿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改为当前标题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version: "1.2.0"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date-released: 2026-09-16</w:t>
            </w:r>
            <w:r>
              <w:rPr>
                <w:sz w:val="16"/>
              </w:rPr>
              <w:t>，标题为泛化描述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版本改为 1.10.0、日期更新、标题指向当前稿件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</w:t>
            </w:r>
            <w:r>
              <w:rPr>
                <w:sz w:val="16"/>
              </w:rPr>
              <w:t xml:space="preserve"> 下 5 份「看起来仍有效」的历史文档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final_submission_gate_v2</w:t>
            </w:r>
            <w:r>
              <w:rPr>
                <w:sz w:val="16"/>
              </w:rPr>
              <w:t xml:space="preserve"> 仍写「稿件当前引用 tag v1.0.2」「参考文献 24 条」「补充材料 S1–S15」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统一加历史记录状态说明</w:t>
            </w:r>
          </w:p>
        </w:tc>
      </w:tr>
    </w:tbl>
    <w:p>
      <w:pPr>
        <w:spacing w:after="40"/>
      </w:pPr>
    </w:p>
    <w:p>
      <w:r>
        <w:t>图形摘要会被编辑与审稿人</w:t>
      </w:r>
      <w:r>
        <w:rPr>
          <w:b/>
        </w:rPr>
        <w:t>先于正文</w:t>
      </w:r>
      <w:r>
        <w:t>看到，它宣示一个正文已经否定的结论，是这份材料里传播风险最高的一处不一致。</w:t>
      </w:r>
    </w:p>
    <w:p>
      <w:r>
        <w:rPr>
          <w:rFonts w:ascii="Consolas" w:hAnsi="Consolas"/>
        </w:rPr>
        <w:t>build_graphical_abstract_v5.py</w:t>
      </w:r>
      <w:r>
        <w:t xml:space="preserve"> 原先只输出 PNG，PDF 属于游离产物，现已改为同时输出 PNG 与 PDF，二者同源。</w:t>
      </w:r>
      <w:r>
        <w:rPr>
          <w:rFonts w:ascii="Consolas" w:hAnsi="Consolas"/>
        </w:rPr>
        <w:t>check_aux_documents_v13.py</w:t>
      </w:r>
      <w:r>
        <w:t xml:space="preserve"> 相应增加了图形摘要源码与公开元数据的检查：源码不得出现旧标题或 3,500，README 不得出现旧标签与旧标题，CITATION.cff 版本必须等于最新标签。</w:t>
      </w:r>
    </w:p>
    <w:p>
      <w:pPr>
        <w:pStyle w:val="Heading2"/>
      </w:pPr>
      <w:r>
        <w:t>同轮续查（第九处）：仓库里仍留着被取代的补充材料目录</w:t>
      </w:r>
    </w:p>
    <w:p>
      <w:r>
        <w:rPr>
          <w:rFonts w:ascii="Consolas" w:hAnsi="Consolas"/>
        </w:rPr>
        <w:t>results_publication_final/supplementary/</w:t>
      </w:r>
      <w:r>
        <w:t xml:space="preserve"> 里放的还是</w:t>
      </w:r>
      <w:r>
        <w:rPr>
          <w:b/>
        </w:rPr>
        <w:t>早期命名</w:t>
      </w:r>
      <w:r>
        <w:t>的补充材料（</w:t>
      </w:r>
      <w:r>
        <w:rPr>
          <w:rFonts w:ascii="Consolas" w:hAnsi="Consolas"/>
        </w:rPr>
        <w:t>S1_cic_cfrg_class_report.csv</w:t>
      </w:r>
      <w:r>
        <w:t xml:space="preserve"> … </w:t>
      </w:r>
      <w:r>
        <w:rPr>
          <w:rFonts w:ascii="Consolas" w:hAnsi="Consolas"/>
        </w:rPr>
        <w:t>S15_temperature_calibration.csv</w:t>
      </w:r>
      <w:r>
        <w:t xml:space="preserve">），而稿件与正式成册目录用的是 </w:t>
      </w:r>
      <w:r>
        <w:rPr>
          <w:rFonts w:ascii="Consolas" w:hAnsi="Consolas"/>
        </w:rPr>
        <w:t>S01</w:t>
      </w:r>
      <w:r>
        <w:t>–</w:t>
      </w:r>
      <w:r>
        <w:rPr>
          <w:rFonts w:ascii="Consolas" w:hAnsi="Consolas"/>
        </w:rPr>
        <w:t>S26</w:t>
      </w:r>
      <w:r>
        <w:t xml:space="preserve">。结果是：任何人（包括导师、审稿人、未来的自己）下载 </w:t>
      </w:r>
      <w:r>
        <w:rPr>
          <w:rFonts w:ascii="Consolas" w:hAnsi="Consolas"/>
        </w:rPr>
        <w:t>results_publication_final/</w:t>
      </w:r>
      <w:r>
        <w:t xml:space="preserve"> 之后，看到的补充材料与论文清单</w:t>
      </w:r>
      <w:r>
        <w:rPr>
          <w:b/>
        </w:rPr>
        <w:t>对不上</w:t>
      </w:r>
      <w:r>
        <w:t>，且无法判断哪一份是当前的。</w:t>
      </w:r>
    </w:p>
    <w:p>
      <w:r>
        <w:t>处置：把该目录改成</w:t>
      </w:r>
      <w:r>
        <w:rPr>
          <w:b/>
        </w:rPr>
        <w:t>由规范化目录生成的镜像</w:t>
      </w:r>
      <w:r>
        <w:t>。</w:t>
      </w:r>
    </w:p>
    <w:p>
      <w:pPr>
        <w:pStyle w:val="ListNumber"/>
        <w:numPr>
          <w:ilvl w:val="0"/>
          <w:numId w:val="16"/>
        </w:numPr>
      </w:pPr>
      <w:r>
        <w:t xml:space="preserve">新增 </w:t>
      </w:r>
      <w:r>
        <w:rPr>
          <w:rFonts w:ascii="Consolas" w:hAnsi="Consolas"/>
        </w:rPr>
        <w:t>scripts/sync_supplementary_mirror_v16.py</w:t>
      </w:r>
      <w:r>
        <w:t xml:space="preserve">：默认从 </w:t>
      </w:r>
      <w:r>
        <w:rPr>
          <w:rFonts w:ascii="Consolas" w:hAnsi="Consolas"/>
        </w:rPr>
        <w:t>重构版论文_v4_20260915/补充材料_S01_S26/</w:t>
      </w:r>
      <w:r>
        <w:t xml:space="preserve"> 同步，</w:t>
      </w:r>
      <w:r>
        <w:rPr>
          <w:rFonts w:ascii="Consolas" w:hAnsi="Consolas"/>
        </w:rPr>
        <w:t>--check</w:t>
      </w:r>
      <w:r>
        <w:t xml:space="preserve"> 只做校验。脚本在动手前校验目标路径确实位于仓库内的 </w:t>
      </w:r>
      <w:r>
        <w:rPr>
          <w:rFonts w:ascii="Consolas" w:hAnsi="Consolas"/>
        </w:rPr>
        <w:t>results_publication_final/supplementary</w:t>
      </w:r>
      <w:r>
        <w:t>，避免误删。</w:t>
      </w:r>
    </w:p>
    <w:p>
      <w:pPr>
        <w:pStyle w:val="ListNumber"/>
        <w:numPr>
          <w:ilvl w:val="0"/>
          <w:numId w:val="16"/>
        </w:numPr>
      </w:pPr>
      <w:r>
        <w:t>同步后镜像为 60 个文件（58 个材料文件 + 索引 + 校验清单），旧命名文件不再存在。</w:t>
      </w:r>
    </w:p>
    <w:p>
      <w:pPr>
        <w:pStyle w:val="ListNumber"/>
        <w:numPr>
          <w:ilvl w:val="0"/>
          <w:numId w:val="16"/>
        </w:numPr>
      </w:pPr>
      <w:r>
        <w:t xml:space="preserve">校验器并入闸门：逐文件比对两侧的 SHA-256，出现新增、缺失或改动即报 </w:t>
      </w:r>
      <w:r>
        <w:rPr>
          <w:rFonts w:ascii="Consolas" w:hAnsi="Consolas"/>
        </w:rPr>
        <w:t>SUPPLEMENTARY_MIRROR_MISMATCH</w:t>
      </w:r>
      <w:r>
        <w:t xml:space="preserve">。闸门现含 </w:t>
      </w:r>
      <w:r>
        <w:rPr>
          <w:b/>
        </w:rPr>
        <w:t>14 类检查</w:t>
      </w:r>
      <w:r>
        <w:t>。</w:t>
      </w:r>
    </w:p>
    <w:p>
      <w:r>
        <w:t>这条与第十一处（发布清单）、第十处（补充材料目录名）同源：</w:t>
      </w:r>
      <w:r>
        <w:rPr>
          <w:b/>
        </w:rPr>
        <w:t>同一个事实在仓库里存了多份，只有一份被更新</w:t>
      </w:r>
      <w:r>
        <w:t>。至此本项目里所有"同一事实多副本"的位置都已改为「单一来源 + 自动派生 + 闸门校验」。</w:t>
      </w:r>
    </w:p>
    <w:p>
      <w:pPr>
        <w:pStyle w:val="Heading1"/>
      </w:pPr>
      <w:r>
        <w:t>R. 第十二轮审查（2026-09-17）：期刊硬性要求与参考文献完整性</w:t>
      </w:r>
    </w:p>
    <w:p>
      <w:r>
        <w:t xml:space="preserve">前十一轮查的是"论文说得对不对"，这一轮查的是"论文合不合规"——把稿件拿去逐条对照 </w:t>
      </w:r>
      <w:r>
        <w:rPr>
          <w:rFonts w:ascii="Consolas" w:hAnsi="Consolas"/>
        </w:rPr>
        <w:t>docs/jisa_requirements_verified_2026-09-05.md</w:t>
      </w:r>
      <w:r>
        <w:t xml:space="preserve"> 中核验过的 JISA 硬性要求。</w:t>
      </w:r>
    </w:p>
    <w:p>
      <w:pPr>
        <w:pStyle w:val="Heading2"/>
      </w:pPr>
      <w:r>
        <w:t>发现的硬伤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要求（JISA 已核验）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稿件实际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摘要不超过 250 个英文单词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422 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硬性超限，投稿系统或编辑会直接退回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公式按正文出现顺序编号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个独立公式</w:t>
            </w:r>
            <w:r>
              <w:rPr>
                <w:b/>
                <w:sz w:val="16"/>
              </w:rPr>
              <w:t>全部未编号</w:t>
            </w:r>
            <w:r>
              <w:rPr>
                <w:sz w:val="16"/>
              </w:rPr>
              <w:t>，正文也从不引用公式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违反格式要求；读者无法指认任一公式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摘要应能独立成篇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原摘要含 11 个数字、6 组区间与 5 个结论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与上一条同源：信息密度过高</w:t>
            </w:r>
          </w:p>
        </w:tc>
      </w:tr>
    </w:tbl>
    <w:p>
      <w:pPr>
        <w:spacing w:after="40"/>
      </w:pP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重写摘要</w:t>
      </w:r>
      <w:r>
        <w:t xml:space="preserve">：英文压到 </w:t>
      </w:r>
      <w:r>
        <w:rPr>
          <w:b/>
        </w:rPr>
        <w:t>249 词</w:t>
      </w:r>
      <w:r>
        <w:t>（恰好卡在 250 以内），中文同步重写；两版保留同一组数值，逐项对应。删去的是重复限定语与次要细节（神经基线的两位小数、文件级区间的具体端点），核心结论、等价区间、99.91% 上界、108 配置、多样性斜率、成本比全部保留。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公式编号</w:t>
      </w:r>
      <w:r>
        <w:t>：5 个公式按出现顺序编为 (1)–(5)，并在正文补上引用（式(1) 给出融合权重与融合后验、式(2) 给出位移上界、式(3) 与式(4) 可逐项检验、式(5) 为归一化权重熵）。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 `scripts/check_jisa_format_v22.py`</w:t>
      </w:r>
      <w:r>
        <w:t xml:space="preserve">：一次校验摘要词数、关键词个数（1–7）、Highlights 条数与单条字符数（3–5 条、≤85 字符）、公式编号连续性与图形摘要像素下限，并接入闸门。闸门现含 </w:t>
      </w:r>
      <w:r>
        <w:rPr>
          <w:b/>
        </w:rPr>
        <w:t>16 类检查</w:t>
      </w:r>
      <w:r>
        <w:t>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新增自查项 E10「期刊硬性格式」</w:t>
      </w:r>
      <w:r>
        <w:t xml:space="preserve">：自查表由 66 项增至 </w:t>
      </w:r>
      <w:r>
        <w:rPr>
          <w:b/>
        </w:rPr>
        <w:t>67 项（63 通过 / 4 部分通过 / 0 缺失）</w:t>
      </w:r>
      <w:r>
        <w:t>。</w:t>
      </w:r>
    </w:p>
    <w:p>
      <w:pPr>
        <w:pStyle w:val="Heading2"/>
      </w:pPr>
      <w:r>
        <w:t>参考文献完整性</w:t>
      </w:r>
    </w:p>
    <w:p>
      <w:r>
        <w:t>另做一轮只针对参考文献的核验：45 条条目在两种语言中数量、编号与顺序完全一致，无重复 DOI，正文引用编号全部落在 1–45 范围内。发现并修好一处真实缺陷：</w:t>
      </w:r>
    </w:p>
    <w:p>
      <w:pPr>
        <w:pStyle w:val="ListBullet"/>
      </w:pPr>
      <w:r>
        <w:rPr>
          <w:b/>
        </w:rPr>
        <w:t>中文第 19 条的 DOI 末尾粘了一个全角分号</w:t>
      </w:r>
      <w:r>
        <w:t>（</w:t>
      </w:r>
      <w:r>
        <w:rPr>
          <w:rFonts w:ascii="Consolas" w:hAnsi="Consolas"/>
        </w:rPr>
        <w:t>10.1109/CNS56114.2022.9947235；</w:t>
      </w:r>
      <w:r>
        <w:t>），复制到浏览器无法解析。38 个 DOI 已统一为 ASCII 且以半角句点结尾（Elsevier 编号制保留句末句点）。</w:t>
      </w:r>
    </w:p>
    <w:p>
      <w:pPr>
        <w:pStyle w:val="Heading2"/>
      </w:pPr>
      <w:r>
        <w:t>我在这一轮里犯的错</w:t>
      </w:r>
    </w:p>
    <w:p>
      <w:r>
        <w:t>重写摘要的脚本用"标题到下一个二级标题"作为替换范围，</w:t>
      </w:r>
      <w:r>
        <w:rPr>
          <w:b/>
        </w:rPr>
        <w:t>把紧跟摘要的 Keywords 行一起删掉了</w:t>
      </w:r>
      <w:r>
        <w:t xml:space="preserve">。两分钟后新写的合规检查就报 </w:t>
      </w:r>
      <w:r>
        <w:rPr>
          <w:rFonts w:ascii="Consolas" w:hAnsi="Consolas"/>
        </w:rPr>
        <w:t>ISSUE EN keywords: 0</w:t>
      </w:r>
      <w:r>
        <w:t xml:space="preserve">，随即用 </w:t>
      </w:r>
      <w:r>
        <w:rPr>
          <w:rFonts w:ascii="Consolas" w:hAnsi="Consolas"/>
        </w:rPr>
        <w:t>scripts/restore_keywords_v23.py</w:t>
      </w:r>
      <w:r>
        <w:t xml:space="preserve"> 恢复。</w:t>
      </w:r>
    </w:p>
    <w:p>
      <w:r>
        <w:t>这恰好说明本轮的工作方式是对的：把期刊要求写成脚本，错误会在下一次运行时暴露，而不是等到编辑退回。本轮共 3 处缺陷中有 1 处是本轮自己引入的。</w:t>
      </w:r>
    </w:p>
    <w:p>
      <w:pPr>
        <w:pStyle w:val="Heading2"/>
      </w:pPr>
      <w:r>
        <w:t>同轮续查（第十处）：补充材料没有被正文引用</w:t>
      </w:r>
    </w:p>
    <w:p>
      <w:r>
        <w:t>JISA 明确要求「补充材料：正文必须引用每个补充文件」。核查结果是：</w:t>
      </w:r>
      <w:r>
        <w:rPr>
          <w:b/>
        </w:rPr>
        <w:t>正文里一次都没有出现补充材料编号</w:t>
      </w:r>
      <w:r>
        <w:t>——S01–S26 只出现在文末的清单表里，图表与正文全都指向不到它们。审稿人若要核对某个数字的原始证据，只能自己在那张表里翻。</w:t>
      </w:r>
    </w:p>
    <w:p>
      <w:r>
        <w:t>处置：按内容归属，在七个小节各补一句分组引用，并在参考文献的核验说明后补一句 S24 指引，26 个条目</w:t>
      </w:r>
      <w:r>
        <w:rPr>
          <w:b/>
        </w:rPr>
        <w:t>全部被正文引用</w:t>
      </w:r>
      <w:r>
        <w:t>且不重复引用：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引用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§4.1 特征视图与基学习器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S01–S04（来源校验、逐文件计数、类别支持、特征得分）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可辨识性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S17、S25（逐行边距上界、命题 3 定量验证）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主结果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S05–S07、S20（逐种子指标、逐类别报告、混淆矩阵、等价性检验）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§5.3 机制诊断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S08–S09、S16、S18（权重记录、门控搜索、多样性实验）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§5.4 协议敏感性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S10–S11（协议对照、嵌套交叉验证）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§5.5 外部有效性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S12–S14、S19（两个外部基准、文件级外推、神经基线）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§5.6 次生指标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S15、S21–S23、S26（校准/鲁棒性/延迟、近重复、资源、代价敏感、扩展鲁棒性）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参考文献说明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S24（DOI 逐条核验记录）</w:t>
            </w:r>
          </w:p>
        </w:tc>
      </w:tr>
    </w:tbl>
    <w:p>
      <w:pPr>
        <w:spacing w:after="40"/>
      </w:pPr>
    </w:p>
    <w:p>
      <w:r>
        <w:t xml:space="preserve">该覆盖已写入 </w:t>
      </w:r>
      <w:r>
        <w:rPr>
          <w:rFonts w:ascii="Consolas" w:hAnsi="Consolas"/>
        </w:rPr>
        <w:t>scripts/check_jisa_format_v22.py</w:t>
      </w:r>
      <w:r>
        <w:t xml:space="preserve">：正文若漏引任一补充条目，闸门即报 </w:t>
      </w:r>
      <w:r>
        <w:rPr>
          <w:rFonts w:ascii="Consolas" w:hAnsi="Consolas"/>
        </w:rPr>
        <w:t>JISA_FORMAT_MISMATCH</w:t>
      </w:r>
      <w:r>
        <w:t>。</w:t>
      </w:r>
    </w:p>
    <w:p>
      <w:r>
        <w:t>同轮还核对了图表引用：11 张图与 7 个编号表在两种语言中</w:t>
      </w:r>
      <w:r>
        <w:rPr>
          <w:b/>
        </w:rPr>
        <w:t>全部被正文引用</w:t>
      </w:r>
      <w:r>
        <w:t>，无孤儿图表。</w:t>
      </w:r>
    </w:p>
    <w:p>
      <w:pPr>
        <w:pStyle w:val="Heading1"/>
      </w:pPr>
      <w:r>
        <w:t>S. 第十三轮审查（2026-09-18）：把「稿子」与「稿子自己」对照</w:t>
      </w:r>
    </w:p>
    <w:p>
      <w:r>
        <w:t>前面十二轮大致是三类工作：稿件内部逐项核查、中英互校、辅助文档与产物对账。这一轮补上最后一块：</w:t>
      </w:r>
      <w:r>
        <w:rPr>
          <w:b/>
        </w:rPr>
        <w:t>同一份稿件自己对自己的核查</w:t>
      </w:r>
      <w:r>
        <w:t>——同一事实是否被写了两遍、同一术语是否指同一件事、摘要的数字与正文是否同精度。</w:t>
      </w:r>
    </w:p>
    <w:p>
      <w:pPr>
        <w:pStyle w:val="Heading2"/>
      </w:pPr>
      <w:r>
        <w:t>发现的问题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§5.2 同一段里「训练 9.13 秒对 0.45 秒」出现</w:t>
            </w:r>
            <w:r>
              <w:rPr>
                <w:b/>
                <w:sz w:val="16"/>
              </w:rPr>
              <w:t>两次</w:t>
            </w:r>
            <w:r>
              <w:rPr>
                <w:sz w:val="16"/>
              </w:rPr>
              <w:t>，±0.01 的结论也说了两遍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早前一次中英对齐替换只换了段首，旧段尾残留（第十轮引入，存活了三轮）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摘要与投稿信把头条差值写成 </w:t>
            </w:r>
            <w:r>
              <w:rPr>
                <w:b/>
                <w:sz w:val="16"/>
              </w:rPr>
              <w:t>−0.00046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−0.000456</w:t>
            </w:r>
            <w:r>
              <w:rPr>
                <w:sz w:val="16"/>
              </w:rPr>
              <w:t xml:space="preserve">；类别先验写 </w:t>
            </w:r>
            <w:r>
              <w:rPr>
                <w:b/>
                <w:sz w:val="16"/>
              </w:rPr>
              <w:t>+0.072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摘要与正文不同精度，读者会以为是两个数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摘要写「4.6 倍</w:t>
            </w:r>
            <w:r>
              <w:rPr>
                <w:b/>
                <w:sz w:val="16"/>
              </w:rPr>
              <w:t>单行</w:t>
            </w:r>
            <w:r>
              <w:rPr>
                <w:sz w:val="16"/>
              </w:rPr>
              <w:t>慢」，而 4.6 是</w:t>
            </w:r>
            <w:r>
              <w:rPr>
                <w:b/>
                <w:sz w:val="16"/>
              </w:rPr>
              <w:t>吞吐</w:t>
            </w:r>
            <w:r>
              <w:rPr>
                <w:sz w:val="16"/>
              </w:rPr>
              <w:t>之比；正文的单行延迟比是 4.9 倍，整批推理比是 5.3 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三个口径被混用其中一个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§5.4 写「把</w:t>
            </w:r>
            <w:r>
              <w:rPr>
                <w:b/>
                <w:sz w:val="16"/>
              </w:rPr>
              <w:t>四个</w:t>
            </w:r>
            <w:r>
              <w:rPr>
                <w:sz w:val="16"/>
              </w:rPr>
              <w:t>量级并列」，后面列了</w:t>
            </w:r>
            <w:r>
              <w:rPr>
                <w:b/>
                <w:sz w:val="16"/>
              </w:rPr>
              <w:t>五</w:t>
            </w:r>
            <w:r>
              <w:rPr>
                <w:sz w:val="16"/>
              </w:rPr>
              <w:t>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计数词与列举不符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中英「贡献 3」列的五个量级来源</w:t>
            </w:r>
            <w:r>
              <w:rPr>
                <w:b/>
                <w:sz w:val="16"/>
              </w:rPr>
              <w:t>不是同一组</w:t>
            </w:r>
            <w:r>
              <w:rPr>
                <w:sz w:val="16"/>
              </w:rPr>
              <w:t>：英文为 聚合/特征视图/去重顺序/调参预算/类别先验，中文为 聚合/特征视图/类别先验/去重顺序/文件外推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中文漏了调参预算、多了文件外推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术语混用：标题与 §4.3 定义的对象是</w:t>
            </w:r>
            <w:r>
              <w:rPr>
                <w:b/>
                <w:sz w:val="16"/>
              </w:rPr>
              <w:t>聚合规则</w:t>
            </w:r>
            <w:r>
              <w:rPr>
                <w:sz w:val="16"/>
              </w:rPr>
              <w:t>，中文正文却有 17 处写成「聚合策略」，英文有 3 处写成 "aggregation strategy"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同一对象两个名字</w:t>
            </w:r>
          </w:p>
        </w:tc>
      </w:tr>
    </w:tbl>
    <w:p>
      <w:pPr>
        <w:spacing w:after="40"/>
      </w:pPr>
    </w:p>
    <w:p>
      <w:r>
        <w:t>第 1 条与第 5 条是</w:t>
      </w:r>
      <w:r>
        <w:rPr>
          <w:b/>
        </w:rPr>
        <w:t>只有把同一语言与自己对照才能发现</w:t>
      </w:r>
      <w:r>
        <w:t>的问题：跨语言检查看到的是"两种语言各有一组数"，两边都自洽，所以对不上也不报错。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8"/>
        </w:numPr>
      </w:pPr>
      <w:r>
        <w:t>删除中文 §5.2 的重复句。</w:t>
      </w:r>
    </w:p>
    <w:p>
      <w:pPr>
        <w:pStyle w:val="ListNumber"/>
        <w:numPr>
          <w:ilvl w:val="0"/>
          <w:numId w:val="18"/>
        </w:numPr>
      </w:pPr>
      <w:r>
        <w:t>摘要（中英）、投稿信、图形摘要统一到正文精度：−0.000456 与 +0.0725；图形摘要的均值改为 6 位小数并重绘 PNG/PDF。</w:t>
      </w:r>
    </w:p>
    <w:p>
      <w:pPr>
        <w:pStyle w:val="ListNumber"/>
        <w:numPr>
          <w:ilvl w:val="0"/>
          <w:numId w:val="18"/>
        </w:numPr>
      </w:pPr>
      <w:r>
        <w:t>摘要与投稿信改为「模型体积 4.1 倍、吞吐低 4.6 倍」，与 §5.6 资源的测法一致，不再与单行延迟 4.9 混用。</w:t>
      </w:r>
    </w:p>
    <w:p>
      <w:pPr>
        <w:pStyle w:val="ListNumber"/>
        <w:numPr>
          <w:ilvl w:val="0"/>
          <w:numId w:val="18"/>
        </w:numPr>
      </w:pPr>
      <w:r>
        <w:t>中文 §5.4 改为「把五个量级并列」。</w:t>
      </w:r>
    </w:p>
    <w:p>
      <w:pPr>
        <w:pStyle w:val="ListNumber"/>
        <w:numPr>
          <w:ilvl w:val="0"/>
          <w:numId w:val="18"/>
        </w:numPr>
      </w:pPr>
      <w:r>
        <w:t>中文「贡献 3」改为与英文同源的五个来源（聚合、特征视图、去重顺序、调参预算、类别先验），文件外推作为单独一句说明其跨度 0.33–1.00。</w:t>
      </w:r>
    </w:p>
    <w:p>
      <w:pPr>
        <w:pStyle w:val="ListNumber"/>
        <w:numPr>
          <w:ilvl w:val="0"/>
          <w:numId w:val="18"/>
        </w:numPr>
      </w:pPr>
      <w:r>
        <w:t>全文统一为「聚合规则 / aggregation rule」（英文 3 处、中文 17 处）。</w:t>
      </w: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scripts/check_duplicate_sentences_v27.py</w:t>
      </w:r>
      <w:r>
        <w:t xml:space="preserve"> 并接入闸门：检测①两稿内部的重复句（剔除作者占位段），②同一段内</w:t>
      </w:r>
      <w:r>
        <w:rPr>
          <w:b/>
        </w:rPr>
        <w:t>同一组小数对</w:t>
      </w:r>
      <w:r>
        <w:t xml:space="preserve">重复出现（如 9.13 与 0.45 同段出现两次）——这正是第 1 条的形态。只统计含小数点的数值，避免把章节号、折数、k 值这类结构性整数误报。闸门现含 </w:t>
      </w:r>
      <w:r>
        <w:rPr>
          <w:b/>
        </w:rPr>
        <w:t>17 类检查</w:t>
      </w:r>
      <w:r>
        <w:t>。</w:t>
      </w:r>
    </w:p>
    <w:p>
      <w:pPr>
        <w:pStyle w:val="Heading2"/>
      </w:pPr>
      <w:r>
        <w:t>观察</w:t>
      </w:r>
    </w:p>
    <w:p>
      <w:r>
        <w:t>本轮 6 处问题里有 4 处来自第十轮那次中英对齐批量替换。这也解释了为什么它们能躲过前几轮：跨语言检查保证"两种语言说的是同一件事"，</w:t>
      </w:r>
      <w:r>
        <w:rPr>
          <w:b/>
        </w:rPr>
        <w:t>但不会检查"同一语言里有没有把一件事说了两遍"</w:t>
      </w:r>
      <w:r>
        <w:t>。两类检查缺一不可，现在两类都在闸门里。</w:t>
      </w:r>
    </w:p>
    <w:p>
      <w:pPr>
        <w:pStyle w:val="Heading2"/>
      </w:pPr>
      <w:r>
        <w:t>同轮续查（第十一处）：交叉引用与已废弃证据的隔离</w:t>
      </w:r>
    </w:p>
    <w:p>
      <w:r>
        <w:t>本轮另外查了两件此前从未查过的事：</w:t>
      </w:r>
    </w:p>
    <w:p>
      <w:r>
        <w:rPr>
          <w:b/>
        </w:rPr>
        <w:t>（一）章节与公式的交叉引用是否指向真实存在的目标。</w:t>
      </w:r>
      <w:r>
        <w:t xml:space="preserve"> 稿件正文里有 15 处（英文）/ 9 处（中文）「Section X.Y」式引用，以及 5 处公式引用。逐条比对后全部有效，无悬空引用。该检查写成 </w:t>
      </w:r>
      <w:r>
        <w:rPr>
          <w:rFonts w:ascii="Consolas" w:hAnsi="Consolas"/>
        </w:rPr>
        <w:t>scripts/check_section_refs_v32.py</w:t>
      </w:r>
      <w:r>
        <w:t xml:space="preserve"> 并入闸门——它拦的正是"改了小节编号却忘了改引用"这类事故。</w:t>
      </w:r>
    </w:p>
    <w:p>
      <w:r>
        <w:rPr>
          <w:b/>
        </w:rPr>
        <w:t>（二）审计脚本是否会扫到已废弃的证据。</w:t>
      </w:r>
      <w:r>
        <w:t xml:space="preserve"> </w:t>
      </w:r>
      <w:r>
        <w:rPr>
          <w:rFonts w:ascii="Consolas" w:hAnsi="Consolas"/>
        </w:rPr>
        <w:t>audit_selective_reporting_v5.py</w:t>
      </w:r>
      <w:r>
        <w:t xml:space="preserve"> 的用途是"扫描全部结果表，看有没有藏着对条件加权有利、但正文没报告的结果"。它以 </w:t>
      </w:r>
      <w:r>
        <w:rPr>
          <w:rFonts w:ascii="Consolas" w:hAnsi="Consolas"/>
        </w:rPr>
        <w:t>rglob("*.csv")</w:t>
      </w:r>
      <w:r>
        <w:t xml:space="preserve"> 扫描整个仓库，于是把 </w:t>
      </w:r>
      <w:r>
        <w:rPr>
          <w:rFonts w:ascii="Consolas" w:hAnsi="Consolas"/>
        </w:rPr>
        <w:t>superseded/</w:t>
      </w:r>
      <w:r>
        <w:t xml:space="preserve"> 里 5 张</w:t>
      </w:r>
      <w:r>
        <w:rPr>
          <w:b/>
        </w:rPr>
        <w:t>旧鲁棒性协议</w:t>
      </w:r>
      <w:r>
        <w:t>的表也扫了进去，在"条件机制的劣势"排行榜上把已废弃数字（−0.12 Macro-F1）排在最前面。</w:t>
      </w:r>
    </w:p>
    <w:p>
      <w:r>
        <w:t>这不是稿件的问题，而是</w:t>
      </w:r>
      <w:r>
        <w:rPr>
          <w:b/>
        </w:rPr>
        <w:t>审计工具本身会把退役证据当成现役证据</w:t>
      </w:r>
      <w:r>
        <w:t xml:space="preserve">——比稿件写错更难发现，因为脚本跑起来很正常。处置：扫描跳过 </w:t>
      </w:r>
      <w:r>
        <w:rPr>
          <w:rFonts w:ascii="Consolas" w:hAnsi="Consolas"/>
        </w:rPr>
        <w:t>superseded/</w:t>
      </w:r>
      <w:r>
        <w:t xml:space="preserve"> 并在输出中说明跳过了几张表。修正后同一份扫描给出的最大劣势来自共享扰动协议下的 </w:t>
      </w:r>
      <w:r>
        <w:rPr>
          <w:rFonts w:ascii="Consolas" w:hAnsi="Consolas"/>
        </w:rPr>
        <w:t>robustness_shared.csv</w:t>
      </w:r>
      <w:r>
        <w:t>（RCCF 0.692 对极端随机树 0.801），而这正是正文 §5.6 明确报告过的"极端随机树更鲁棒"。</w:t>
      </w:r>
    </w:p>
    <w:p>
      <w:pPr>
        <w:pStyle w:val="Heading2"/>
      </w:pPr>
      <w:r>
        <w:t>自查表更新</w:t>
      </w:r>
    </w:p>
    <w:p>
      <w:r>
        <w:t xml:space="preserve">E4「编号与交叉引用」的证据补入 </w:t>
      </w:r>
      <w:r>
        <w:rPr>
          <w:rFonts w:ascii="Consolas" w:hAnsi="Consolas"/>
        </w:rPr>
        <w:t>check_section_refs_v32.py</w:t>
      </w:r>
      <w:r>
        <w:t xml:space="preserve">；闸门现含 </w:t>
      </w:r>
      <w:r>
        <w:rPr>
          <w:b/>
        </w:rPr>
        <w:t>18 类检查</w:t>
      </w:r>
      <w:r>
        <w:t>（另加发布标签一致性校验）。</w:t>
      </w:r>
    </w:p>
    <w:p>
      <w:pPr>
        <w:pStyle w:val="Heading1"/>
      </w:pPr>
      <w:r>
        <w:t>T. 第十四轮审查（2026-09-18）：逐字检查</w:t>
      </w:r>
    </w:p>
    <w:p>
      <w:r>
        <w:t>这一轮降到字符层：</w:t>
      </w:r>
      <w:r>
        <w:rPr>
          <w:b/>
        </w:rPr>
        <w:t>不可见字符、全半角混用、重复词、括号与加粗标记配对、单位空格、连字符修饰语、标点宽度</w:t>
      </w:r>
      <w:r>
        <w:t xml:space="preserve">。检查器 </w:t>
      </w:r>
      <w:r>
        <w:rPr>
          <w:rFonts w:ascii="Consolas" w:hAnsi="Consolas"/>
        </w:rPr>
        <w:t>scripts/proofread_char_level_v33.py</w:t>
      </w:r>
      <w:r>
        <w:t xml:space="preserve"> 会跳过代码块与行间公式，因为数学记号里本来就会出现散文规则会误报的序列。</w:t>
      </w:r>
    </w:p>
    <w:p>
      <w:pPr>
        <w:pStyle w:val="Heading2"/>
      </w:pPr>
      <w:r>
        <w:t>发现并修好的一处概念性错误</w:t>
      </w:r>
    </w:p>
    <w:p>
      <w:r>
        <w:t xml:space="preserve">中文稿把交叉拟合产生的 </w:t>
      </w:r>
      <w:r>
        <w:rPr>
          <w:b/>
        </w:rPr>
        <w:t>out-of-fold 概率</w:t>
      </w:r>
      <w:r>
        <w:t>写成「</w:t>
      </w:r>
      <w:r>
        <w:rPr>
          <w:b/>
        </w:rPr>
        <w:t>袋外</w:t>
      </w:r>
      <w:r>
        <w:t>概率」——5 处（§4.2 交叉拟合风险模型、§4.3 第一步与第二步、算法 1 第 2 步与第 3 步）。「袋外」（out-of-bag）在集成学习里指自助抽样的袋外样本，与 K 折交叉拟合的折外预测是两个不同的量。术语错误会直接影响方法可复现性——读者按"袋外"理解就会以为描述子来自随机森林的自助采样。已全部改为「折外」，而 §2.3 中真正指 out-of-bag 误差加权的那一处「袋外误差」保留不动。</w:t>
      </w:r>
    </w:p>
    <w:p>
      <w:pPr>
        <w:pStyle w:val="Heading2"/>
      </w:pPr>
      <w:r>
        <w:t>其余字符层修正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第 2 步（中英各 1 处）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四个视图写成 </w:t>
            </w:r>
            <w:r>
              <w:rPr>
                <w:rFonts w:ascii="Consolas" w:hAnsi="Consolas"/>
                <w:sz w:val="16"/>
              </w:rPr>
              <w:t>{full, chi2, MI, ANOVA}</w:t>
            </w:r>
            <w:r>
              <w:rPr>
                <w:sz w:val="16"/>
              </w:rPr>
              <w:t xml:space="preserve">，而 §4.1 定义处写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§5.3 测量五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集合内用半角逗号「全量, 仅熵, 仅边距」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改为中文顿号「全量、仅熵、仅边距」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§4.3 命题 2/3 证明开头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「证明.」用半角句点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改为「证明。」</w:t>
            </w:r>
          </w:p>
        </w:tc>
      </w:tr>
    </w:tbl>
    <w:p>
      <w:pPr>
        <w:spacing w:after="40"/>
      </w:pPr>
    </w:p>
    <w:p>
      <w:pPr>
        <w:pStyle w:val="Heading2"/>
      </w:pPr>
      <w:r>
        <w:t>确认无问题的项（逐字扫描）</w:t>
      </w:r>
    </w:p>
    <w:p>
      <w:pPr>
        <w:pStyle w:val="ListBullet"/>
      </w:pPr>
      <w:r>
        <w:rPr>
          <w:b/>
        </w:rPr>
        <w:t>不可见字符</w:t>
      </w:r>
      <w:r>
        <w:t>：两稿与前置材料均无零宽空格、BOM、不换行空格、制表符。</w:t>
      </w:r>
    </w:p>
    <w:p>
      <w:pPr>
        <w:pStyle w:val="ListBullet"/>
      </w:pPr>
      <w:r>
        <w:rPr>
          <w:b/>
        </w:rPr>
        <w:t>全角字母数字</w:t>
      </w:r>
      <w:r>
        <w:t>：0 处。</w:t>
      </w:r>
    </w:p>
    <w:p>
      <w:pPr>
        <w:pStyle w:val="ListBullet"/>
      </w:pPr>
      <w:r>
        <w:rPr>
          <w:b/>
        </w:rPr>
        <w:t>中英混排空格</w:t>
      </w:r>
      <w:r>
        <w:t>：CJK 与拉丁字母之间 0 处缺空格。</w:t>
      </w:r>
    </w:p>
    <w:p>
      <w:pPr>
        <w:pStyle w:val="ListBullet"/>
      </w:pPr>
      <w:r>
        <w:rPr>
          <w:b/>
        </w:rPr>
        <w:t>英文拼写体系</w:t>
      </w:r>
      <w:r>
        <w:t>：</w:t>
      </w:r>
      <w:r>
        <w:rPr>
          <w:rFonts w:ascii="Consolas" w:hAnsi="Consolas"/>
        </w:rPr>
        <w:t>normalised/randomised/generalisation/behaviour/artefact</w:t>
      </w:r>
      <w:r>
        <w:t xml:space="preserve"> 全用英式；唯一的 </w:t>
      </w:r>
      <w:r>
        <w:rPr>
          <w:rFonts w:ascii="Consolas" w:hAnsi="Consolas"/>
        </w:rPr>
        <w:t>randomized</w:t>
      </w:r>
      <w:r>
        <w:t xml:space="preserve"> 与三处 </w:t>
      </w:r>
      <w:r>
        <w:rPr>
          <w:rFonts w:ascii="Consolas" w:hAnsi="Consolas"/>
        </w:rPr>
        <w:t>generalization</w:t>
      </w:r>
      <w:r>
        <w:t xml:space="preserve"> 都出现在</w:t>
      </w:r>
      <w:r>
        <w:rPr>
          <w:b/>
        </w:rPr>
        <w:t>参考文献标题</w:t>
      </w:r>
      <w:r>
        <w:t xml:space="preserve">里，须保留原拼写；四处 </w:t>
      </w:r>
      <w:r>
        <w:rPr>
          <w:rFonts w:ascii="Consolas" w:hAnsi="Consolas"/>
        </w:rPr>
        <w:t>data set</w:t>
      </w:r>
      <w:r>
        <w:t xml:space="preserve"> 同样只出现在标题中。</w:t>
      </w:r>
    </w:p>
    <w:p>
      <w:pPr>
        <w:pStyle w:val="ListBullet"/>
      </w:pPr>
      <w:r>
        <w:rPr>
          <w:b/>
        </w:rPr>
        <w:t>负号</w:t>
      </w:r>
      <w:r>
        <w:t>：英文 27 处用 ASCII 连字符、中文 20 处用 U+2212，各自内部一致。</w:t>
      </w:r>
    </w:p>
    <w:p>
      <w:pPr>
        <w:pStyle w:val="ListBullet"/>
      </w:pPr>
      <w:r>
        <w:rPr>
          <w:b/>
        </w:rPr>
        <w:t>范围连接符</w:t>
      </w:r>
      <w:r>
        <w:t>：中文对数值范围用短横线、对引用范围用连字符，规则自洽；英文正文与参考文献一律用连字符。</w:t>
      </w:r>
      <w:r>
        <w:rPr>
          <w:b/>
        </w:rPr>
        <w:t>未做批量替换</w:t>
      </w:r>
      <w:r>
        <w:t xml:space="preserve">——参考文献页范围里混着 DOI（如 </w:t>
      </w:r>
      <w:r>
        <w:rPr>
          <w:rFonts w:ascii="Consolas" w:hAnsi="Consolas"/>
        </w:rPr>
        <w:t>s10994-006-6226-1</w:t>
      </w:r>
      <w:r>
        <w:t>），盲替换会破坏 DOI，风险远大于收益。这一条已写入 F9 排版清单。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scripts/proofread_char_level_v33.py</w:t>
      </w:r>
      <w:r>
        <w:t xml:space="preserve"> 已接入闸门（失败标记 </w:t>
      </w:r>
      <w:r>
        <w:rPr>
          <w:rFonts w:ascii="Consolas" w:hAnsi="Consolas"/>
        </w:rPr>
        <w:t>CHAR_LEVEL_FINDINGS</w:t>
      </w:r>
      <w:r>
        <w:t xml:space="preserve">），闸门现含 </w:t>
      </w:r>
      <w:r>
        <w:rPr>
          <w:b/>
        </w:rPr>
        <w:t>19 类检查</w:t>
      </w:r>
      <w:r>
        <w:t>。自查表 E5「术语与缩写一致」的证据补入本轮修正与脚本。</w:t>
      </w:r>
    </w:p>
    <w:p>
      <w:pPr>
        <w:pStyle w:val="Heading1"/>
      </w:pPr>
      <w:r>
        <w:t>U. 第十五轮审查（2026-09-18）：精修，以及第一次真正"看"交付文件</w:t>
      </w:r>
    </w:p>
    <w:p>
      <w:r>
        <w:t>前十四轮检查的都是</w:t>
      </w:r>
      <w:r>
        <w:rPr>
          <w:b/>
        </w:rPr>
        <w:t>源文件</w:t>
      </w:r>
      <w:r>
        <w:t>（Markdown）。这一轮换了两件事：一是句级精修，二是</w:t>
      </w:r>
      <w:r>
        <w:rPr>
          <w:b/>
        </w:rPr>
        <w:t>把 Word 文件真正渲染出来看</w:t>
      </w:r>
      <w:r>
        <w:t>——本机装有 Word 16.0，可通过 COM 导出 PDF，于是"交付物长什么样"第一次成为可核验的对象。</w:t>
      </w:r>
    </w:p>
    <w:p>
      <w:pPr>
        <w:pStyle w:val="Heading2"/>
      </w:pPr>
      <w:r>
        <w:t>一、Word 渲染暴露的真实缺陷（此前十四轮全部漏检）</w:t>
      </w:r>
    </w:p>
    <w:p>
      <w:r>
        <w:t>导出 PDF 后逐行读取渲染结果，发现</w:t>
      </w:r>
      <w:r>
        <w:rPr>
          <w:b/>
        </w:rPr>
        <w:t>编号列表跨全文连续计数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列表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应当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实际渲染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四项贡献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 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§4.2 协议五项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5–9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六步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 ✓（在代码块内）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§4.5 对照五项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10–14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四种解释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15–18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§6.4 八条建议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19–26 ✗</w:t>
            </w:r>
          </w:p>
        </w:tc>
      </w:tr>
    </w:tbl>
    <w:p>
      <w:pPr>
        <w:spacing w:after="40"/>
      </w:pPr>
    </w:p>
    <w:p>
      <w:r>
        <w:t xml:space="preserve">原因是所有列表段落共用 </w:t>
      </w:r>
      <w:r>
        <w:rPr>
          <w:rFonts w:ascii="Consolas" w:hAnsi="Consolas"/>
        </w:rPr>
        <w:t>List Number</w:t>
      </w:r>
      <w:r>
        <w:t xml:space="preserve"> 样式，Word 以样式级计数器累计。已在生成器中为</w:t>
      </w:r>
      <w:r>
        <w:rPr>
          <w:b/>
        </w:rPr>
        <w:t>每个列表分配独立 numId 并加 `startOverride`</w:t>
      </w:r>
      <w:r>
        <w:t>（只换 numId 不够：Word 按抽象编号定义计数，必须显式要求从 1 重开）。重渲染确认六段列表现已全部从 1 开始。</w:t>
      </w:r>
    </w:p>
    <w:p>
      <w:r>
        <w:t>这条缺陷的性质值得记下：</w:t>
      </w:r>
      <w:r>
        <w:rPr>
          <w:b/>
        </w:rPr>
        <w:t>它对所有只读 Markdown/XML 的检查都是不可见的</w:t>
      </w:r>
      <w:r>
        <w:t>——文件里没有任何"错误文本"，错的是 Word 的呈现逻辑。十四轮没人看到，是因为十四轮都没打开过文件。</w:t>
      </w:r>
    </w:p>
    <w:p>
      <w:r>
        <w:t xml:space="preserve">新增 </w:t>
      </w:r>
      <w:r>
        <w:rPr>
          <w:rFonts w:ascii="Consolas" w:hAnsi="Consolas"/>
        </w:rPr>
        <w:t>scripts/check_docx_numbering_v40.py</w:t>
      </w:r>
      <w:r>
        <w:t xml:space="preserve"> 并接入闸门：逐份 docx 检查每个编号段落是否有 numId、不同列表是否共用 numId、每个 numId 是否带 startOverride。闸门现含 </w:t>
      </w:r>
      <w:r>
        <w:rPr>
          <w:b/>
        </w:rPr>
        <w:t>20 类检查</w:t>
      </w:r>
      <w:r>
        <w:t>。</w:t>
      </w:r>
    </w:p>
    <w:p>
      <w:pPr>
        <w:pStyle w:val="Heading2"/>
      </w:pPr>
      <w:r>
        <w:t>二、句级精修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表 5 评注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删除与紧随其后的「Third」条目重复的「相对全特征森林」一段，标题由"三行值得说明"改为"表 5 中有两行值得说明"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§6.5 局限性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「既不等于全语料，也不代表真实网络先验」与 §3.2 边界声明</w:t>
            </w:r>
            <w:r>
              <w:rPr>
                <w:b/>
                <w:sz w:val="16"/>
              </w:rPr>
              <w:t>逐字重复</w:t>
            </w:r>
            <w:r>
              <w:rPr>
                <w:sz w:val="16"/>
              </w:rPr>
              <w:t>，改写为"因此二者是审计流程的产物，而不是运行网络的样本"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划分噪声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 §5.4 近乎重复的表述（相似度 0.71）改写为「十次重复划分会让 Macro-F1 波动约 0.011，超过…；只有模型族差距…更大」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 3 处 "Note that"、1 处 "very"、1 处「值得注意的是」等填充式引导；§5.3 measurement 1 的"移动幅度极小"改为"只移动了一点"</w:t>
            </w:r>
          </w:p>
        </w:tc>
      </w:tr>
    </w:tbl>
    <w:p>
      <w:pPr>
        <w:spacing w:after="40"/>
      </w:pPr>
    </w:p>
    <w:p>
      <w:r>
        <w:t>另用相似度扫描（</w:t>
      </w:r>
      <w:r>
        <w:rPr>
          <w:rFonts w:ascii="Consolas" w:hAnsi="Consolas"/>
        </w:rPr>
        <w:t>scripts/find_near_duplicates_v37.py</w:t>
      </w:r>
      <w:r>
        <w:t>，内容词 Jaccard ≥ 0.5）复核：余下 3 对高相似句分别是</w:t>
      </w:r>
      <w:r>
        <w:rPr>
          <w:b/>
        </w:rPr>
        <w:t>摘要—结论</w:t>
      </w:r>
      <w:r>
        <w:t>与</w:t>
      </w:r>
      <w:r>
        <w:rPr>
          <w:b/>
        </w:rPr>
        <w:t>结果—讨论</w:t>
      </w:r>
      <w:r>
        <w:t>的正常呼应，不是冗余。</w:t>
      </w:r>
    </w:p>
    <w:p>
      <w:pPr>
        <w:pStyle w:val="Heading2"/>
      </w:pPr>
      <w:r>
        <w:t>三、渲染层面的其它确认</w:t>
      </w:r>
    </w:p>
    <w:p>
      <w:r>
        <w:t>英文稿 30 页 / 12 236 词；中文稿 29 页。图片全部嵌入、表格未跨页断裂、行间公式以等宽数学字体显示（仍为 LaTeX 源码文本，转原生公式列入 F9）。文档启用了</w:t>
      </w:r>
      <w:r>
        <w:rPr>
          <w:b/>
        </w:rPr>
        <w:t>连续行号</w:t>
      </w:r>
      <w:r>
        <w:t>（便于审稿引用），如需关闭可在生成器中一行改掉。</w:t>
      </w:r>
    </w:p>
    <w:p>
      <w:pPr>
        <w:pStyle w:val="Heading1"/>
      </w:pPr>
      <w:r>
        <w:t>V. 第十六轮审查（2026-09-18）：把排版做掉——公式、表格、斜体</w:t>
      </w:r>
    </w:p>
    <w:p>
      <w:r>
        <w:t>第十五轮第一次渲染 Word，本轮把渲染暴露的问题一并修完，并把"排版"从待办清单上划掉。</w:t>
      </w:r>
    </w:p>
    <w:p>
      <w:pPr>
        <w:pStyle w:val="Heading2"/>
      </w:pPr>
      <w:r>
        <w:t>一、公式：LaTeX 源码 → Word 原生公式</w:t>
      </w:r>
    </w:p>
    <w:p>
      <w:r>
        <w:t xml:space="preserve">此前 5 个行间公式在 Word 里是 </w:t>
      </w:r>
      <w:r>
        <w:rPr>
          <w:rFonts w:ascii="Consolas" w:hAnsi="Consolas"/>
        </w:rPr>
        <w:t>\frac{\exp[-r_e(x)]}{\sum...}</w:t>
      </w:r>
      <w:r>
        <w:t xml:space="preserve"> 这样的</w:t>
      </w:r>
      <w:r>
        <w:rPr>
          <w:b/>
        </w:rPr>
        <w:t>源码文本</w:t>
      </w:r>
      <w:r>
        <w:t>（可编辑文本，符合"不使用公式图片"，但显然不是给编辑看的样子）。本轮用 Word COM 把每个公式按其 UnicodeMath 线性形式重建：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公式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(1) 权重与融合后验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exp[...]/∑_(j=1)^Q</w:t>
            </w:r>
            <w:r>
              <w:rPr>
                <w:sz w:val="16"/>
              </w:rPr>
              <w:t xml:space="preserve"> 已建成真正的</w:t>
            </w:r>
            <w:r>
              <w:rPr>
                <w:b/>
                <w:sz w:val="16"/>
              </w:rPr>
              <w:t>分式与带上下限的求和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(2) 边距上界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‖p_w−p̄‖₁ ≤ Σ… =: Δ(x)</w:t>
            </w:r>
            <w:r>
              <w:rPr>
                <w:sz w:val="16"/>
              </w:rPr>
              <w:t>，双竖线与下标正确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(3) 熵亏缺恒等式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Q/(2 log Q)‖·‖₂²</w:t>
            </w:r>
            <w:r>
              <w:rPr>
                <w:sz w:val="16"/>
              </w:rPr>
              <w:t xml:space="preserve"> 分式与范数正确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(4) 一阶展开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Var(δ)/(2 log Q)</w:t>
            </w:r>
            <w:r>
              <w:rPr>
                <w:sz w:val="16"/>
              </w:rPr>
              <w:t xml:space="preserve"> 分式正确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(5) 归一化权重熵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−(1/log Q)Σ…log…</w:t>
            </w:r>
            <w:r>
              <w:rPr>
                <w:sz w:val="16"/>
              </w:rPr>
              <w:t xml:space="preserve"> 正确</w:t>
            </w:r>
          </w:p>
        </w:tc>
      </w:tr>
    </w:tbl>
    <w:p>
      <w:pPr>
        <w:spacing w:after="40"/>
      </w:pPr>
    </w:p>
    <w:p>
      <w:r>
        <w:t xml:space="preserve">验证方式不是"看起来像"：脚本检查 docx 包内 </w:t>
      </w:r>
      <w:r>
        <w:rPr>
          <w:rFonts w:ascii="Consolas" w:hAnsi="Consolas"/>
        </w:rPr>
        <w:t>document.xml</w:t>
      </w:r>
      <w:r>
        <w:t xml:space="preserve"> 的 </w:t>
      </w:r>
      <w:r>
        <w:rPr>
          <w:rFonts w:ascii="Consolas" w:hAnsi="Consolas"/>
        </w:rPr>
        <w:t>&lt;m:oMath&gt;</w:t>
      </w:r>
      <w:r>
        <w:t xml:space="preserve"> 元素，</w:t>
      </w:r>
      <w:r>
        <w:rPr>
          <w:b/>
        </w:rPr>
        <w:t>两份稿件各 5 个原生公式、0 处 LaTeX 残留</w:t>
      </w:r>
      <w:r>
        <w:t>；再用 Word 渲染成 PDF、用 PyMuPDF 转成图片亲眼核对分式与编号位置。</w:t>
      </w:r>
    </w:p>
    <w:p>
      <w:r>
        <w:t xml:space="preserve">过程中修掉两个自伤：① 用 </w:t>
      </w:r>
      <w:r>
        <w:rPr>
          <w:rFonts w:ascii="Consolas" w:hAnsi="Consolas"/>
        </w:rPr>
        <w:t>paragraph.Range</w:t>
      </w:r>
      <w:r>
        <w:t xml:space="preserve"> 写文本会把段落标记一起替换，导致公式与下一段合并（渲染图里出现 "Δ(x) (2)Let m(x)…"）；改为排除段落标记后，公式独占一行、编号在行末。② 中文稿还有 11 处</w:t>
      </w:r>
      <w:r>
        <w:rPr>
          <w:b/>
        </w:rPr>
        <w:t>行内</w:t>
      </w:r>
      <w:r>
        <w:t xml:space="preserve"> LaTeX（</w:t>
      </w:r>
      <w:r>
        <w:rPr>
          <w:rFonts w:ascii="Consolas" w:hAnsi="Consolas"/>
        </w:rPr>
        <w:t>$\bar p(x)=\frac{1}{Q}…$</w:t>
      </w:r>
      <w:r>
        <w:t>、</w:t>
      </w:r>
      <w:r>
        <w:rPr>
          <w:rFonts w:ascii="Consolas" w:hAnsi="Consolas"/>
        </w:rPr>
        <w:t>$C\in\{0.01,…\}$</w:t>
      </w:r>
      <w:r>
        <w:t xml:space="preserve"> 等），英文稿用的是纯文本记法；已按同样口径改为 </w:t>
      </w:r>
      <w:r>
        <w:rPr>
          <w:rFonts w:ascii="Consolas" w:hAnsi="Consolas"/>
        </w:rPr>
        <w:t>p̄(x) = (1/Q) Σ_e p_e(y|x)</w:t>
      </w:r>
      <w:r>
        <w:t xml:space="preserve"> 这类写法，两稿均无 LaTeX 残留。</w:t>
      </w:r>
    </w:p>
    <w:p>
      <w:pPr>
        <w:pStyle w:val="Heading2"/>
      </w:pPr>
      <w:r>
        <w:t>二、表格：去掉竖线</w:t>
      </w:r>
    </w:p>
    <w:p>
      <w:r>
        <w:t xml:space="preserve">JISA 明确要求"避免竖线和底纹"。生成器原来用 </w:t>
      </w:r>
      <w:r>
        <w:rPr>
          <w:rFonts w:ascii="Consolas" w:hAnsi="Consolas"/>
        </w:rPr>
        <w:t>Table Grid</w:t>
      </w:r>
      <w:r>
        <w:t>（全框线），现改为</w:t>
      </w:r>
      <w:r>
        <w:rPr>
          <w:b/>
        </w:rPr>
        <w:t>三线表</w:t>
      </w:r>
      <w:r>
        <w:t>：只有顶线、表头下线（</w:t>
      </w:r>
      <w:r>
        <w:rPr>
          <w:rFonts w:ascii="Consolas" w:hAnsi="Consolas"/>
        </w:rPr>
        <w:t>insideH</w:t>
      </w:r>
      <w:r>
        <w:t xml:space="preserve">）与底线，左右与内部竖线显式设为 </w:t>
      </w:r>
      <w:r>
        <w:rPr>
          <w:rFonts w:ascii="Consolas" w:hAnsi="Consolas"/>
        </w:rPr>
        <w:t>none</w:t>
      </w:r>
      <w:r>
        <w:t>。10 张表的 XML 已逐张核对。</w:t>
      </w:r>
    </w:p>
    <w:p>
      <w:pPr>
        <w:pStyle w:val="Heading2"/>
      </w:pPr>
      <w:r>
        <w:t>三、斜体标记泄漏</w:t>
      </w:r>
    </w:p>
    <w:p>
      <w:r>
        <w:t xml:space="preserve">渲染图里出现 </w:t>
      </w:r>
      <w:r>
        <w:rPr>
          <w:rFonts w:ascii="Consolas" w:hAnsi="Consolas"/>
        </w:rPr>
        <w:t>*Proof.*</w:t>
      </w:r>
      <w:r>
        <w:t xml:space="preserve"> 原样带星号——生成器只处理 </w:t>
      </w:r>
      <w:r>
        <w:rPr>
          <w:rFonts w:ascii="Consolas" w:hAnsi="Consolas"/>
        </w:rPr>
        <w:t>**粗体**</w:t>
      </w:r>
      <w:r>
        <w:t>、`</w:t>
      </w:r>
      <w:r>
        <w:rPr>
          <w:rFonts w:ascii="Consolas" w:hAnsi="Consolas"/>
        </w:rPr>
        <w:t xml:space="preserve"> </w:t>
      </w:r>
      <w:r>
        <w:t>代码</w:t>
      </w: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 与 </w:t>
      </w:r>
      <w:r>
        <w:rPr>
          <w:rFonts w:ascii="Cambria Math" w:hAnsi="Cambria Math"/>
        </w:rPr>
        <w:t>数学</w:t>
      </w:r>
      <w:r>
        <w:rPr>
          <w:rFonts w:ascii="Consolas" w:hAnsi="Consolas"/>
        </w:rPr>
        <w:t>，**单星号斜体从未处理**。已补上，</w:t>
      </w:r>
      <w:r>
        <w:rPr>
          <w:i/>
        </w:rPr>
        <w:t>Proof.</w:t>
      </w:r>
      <w:r>
        <w:rPr>
          <w:rFonts w:ascii="Consolas" w:hAnsi="Consolas"/>
        </w:rPr>
        <w:t>、</w:t>
      </w:r>
      <w:r>
        <w:rPr>
          <w:i/>
        </w:rPr>
        <w:t>families</w:t>
      </w:r>
      <w:r>
        <w:t>` 这类标记现在真正以斜体呈现。</w:t>
      </w:r>
    </w:p>
    <w:p>
      <w:pPr>
        <w:pStyle w:val="Heading2"/>
      </w:pPr>
      <w:r>
        <w:t>四、流水线顺序（重要）</w:t>
      </w:r>
    </w:p>
    <w:p>
      <w:r>
        <w:t>公式转换是 docx 生成之后的</w:t>
      </w:r>
      <w:r>
        <w:rPr>
          <w:b/>
        </w:rPr>
        <w:t>后处理</w:t>
      </w:r>
      <w:r>
        <w:t>步骤：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build_restructured_manuscript_v4.py  →  convert_equations_word_v41.py  →  校验</w:t>
      </w:r>
    </w:p>
    <w:p>
      <w:pPr>
        <w:spacing w:after="40"/>
      </w:pPr>
    </w:p>
    <w:p>
      <w:r>
        <w:t>重新生成 docx 会把公式还原成 LaTeX，因此闸门新增了检查（</w:t>
      </w:r>
      <w:r>
        <w:rPr>
          <w:rFonts w:ascii="Consolas" w:hAnsi="Consolas"/>
        </w:rPr>
        <w:t>check_docx_numbering_v40.py</w:t>
      </w:r>
      <w:r>
        <w:t xml:space="preserve"> 同时校验 </w:t>
      </w:r>
      <w:r>
        <w:rPr>
          <w:rFonts w:ascii="Consolas" w:hAnsi="Consolas"/>
        </w:rPr>
        <w:t>&lt;m:oMath&gt;</w:t>
      </w:r>
      <w:r>
        <w:t xml:space="preserve"> ≥ 5 且无 </w:t>
      </w:r>
      <w:r>
        <w:rPr>
          <w:rFonts w:ascii="Consolas" w:hAnsi="Consolas"/>
        </w:rPr>
        <w:t>\frac</w:t>
      </w:r>
      <w:r>
        <w:t xml:space="preserve"> 残留）：忘记跑转换会被立即拦下。</w:t>
      </w:r>
    </w:p>
    <w:p>
      <w:pPr>
        <w:pStyle w:val="Heading2"/>
      </w:pPr>
      <w:r>
        <w:t>五、F9 剩余项</w:t>
      </w:r>
    </w:p>
    <w:p>
      <w:r>
        <w:t>公式已为原生公式、表格已为三线表、图形摘要 3300×2280 像素、页边距与单栏符合要求。</w:t>
      </w:r>
      <w:r>
        <w:rPr>
          <w:b/>
        </w:rPr>
        <w:t>仍缺两件只能由作者完成的事</w:t>
      </w:r>
      <w:r>
        <w:t>：套用投稿当天的 JISA 官方模板，以及填入作者与单位信息。</w:t>
      </w:r>
    </w:p>
    <w:p>
      <w:pPr>
        <w:pStyle w:val="Heading1"/>
      </w:pPr>
      <w:r>
        <w:t>W. 第十七轮审查（2026-09-19）：图里的数字</w:t>
      </w:r>
    </w:p>
    <w:p>
      <w:r>
        <w:t>图是唯一一处"文本检查完全看不见"的内容：一个过期数字画进 PNG 之后，前面十六轮的脚本都读不到它。本轮专门补上这一层。</w:t>
      </w:r>
    </w:p>
    <w:p>
      <w:pPr>
        <w:pStyle w:val="Heading2"/>
      </w:pPr>
      <w:r>
        <w:t>一、图注数值与正文对照</w:t>
      </w:r>
    </w:p>
    <w:p>
      <w:r>
        <w:t>图的构建脚本把标注写在字符串字面量里，因此可以解析出来与稿件比对。</w:t>
      </w:r>
      <w:r>
        <w:rPr>
          <w:rFonts w:ascii="Consolas" w:hAnsi="Consolas"/>
        </w:rPr>
        <w:t>scripts/check_figure_annotations_v44.py</w:t>
      </w:r>
      <w:r>
        <w:t xml:space="preserve"> 用 AST 提取三个绘图脚本（英文图、中文图、图形摘要）的全部字符串字面量，抽出其中的小数与千分位整数，与对应稿件比对。</w:t>
      </w:r>
    </w:p>
    <w:p>
      <w:r>
        <w:t>结果：</w:t>
      </w:r>
      <w:r>
        <w:rPr>
          <w:b/>
        </w:rPr>
        <w:t>三份脚本中所有数据性数值都能在对应稿件中找到</w:t>
      </w:r>
      <w:r>
        <w:t xml:space="preserve">。唯一被报出的"找不到"是 </w:t>
      </w:r>
      <w:r>
        <w:rPr>
          <w:rFonts w:ascii="Consolas" w:hAnsi="Consolas"/>
        </w:rPr>
        <w:t>pad=0.012</w:t>
      </w:r>
      <w:r>
        <w:t>、</w:t>
      </w:r>
      <w:r>
        <w:rPr>
          <w:rFonts w:ascii="Consolas" w:hAnsi="Consolas"/>
        </w:rPr>
        <w:t>rounding_size=0.02</w:t>
      </w:r>
      <w:r>
        <w:t>、</w:t>
      </w:r>
      <w:r>
        <w:rPr>
          <w:rFonts w:ascii="Consolas" w:hAnsi="Consolas"/>
        </w:rPr>
        <w:t>#444444</w:t>
      </w:r>
      <w:r>
        <w:t xml:space="preserve"> 这类样式参数与颜色值，已加入排除规则。该检查已接入闸门。</w:t>
      </w:r>
    </w:p>
    <w:p>
      <w:pPr>
        <w:pStyle w:val="Heading2"/>
      </w:pPr>
      <w:r>
        <w:t>二、插图是否真的由当前代码生成</w:t>
      </w:r>
    </w:p>
    <w:p>
      <w:r>
        <w:t>图脚本里读的是哪一份结果文件同样重要。逐条核查后，所有输入路径都来自规范化目录（</w:t>
      </w:r>
      <w:r>
        <w:rPr>
          <w:rFonts w:ascii="Consolas" w:hAnsi="Consolas"/>
        </w:rPr>
        <w:t>results_rccf_evidence_v3b</w:t>
      </w:r>
      <w:r>
        <w:t>、</w:t>
      </w:r>
      <w:r>
        <w:rPr>
          <w:rFonts w:ascii="Consolas" w:hAnsi="Consolas"/>
        </w:rPr>
        <w:t>results_data_audit_cic_natural_v3b</w:t>
      </w:r>
      <w:r>
        <w:t>、</w:t>
      </w:r>
      <w:r>
        <w:rPr>
          <w:rFonts w:ascii="Consolas" w:hAnsi="Consolas"/>
        </w:rPr>
        <w:t>results_cic_*_baselines_v3b</w:t>
      </w:r>
      <w:r>
        <w:t>、</w:t>
      </w:r>
      <w:r>
        <w:rPr>
          <w:rFonts w:ascii="Consolas" w:hAnsi="Consolas"/>
        </w:rPr>
        <w:t>results_weight_mechanism_v3</w:t>
      </w:r>
      <w:r>
        <w:t>、</w:t>
      </w:r>
      <w:r>
        <w:rPr>
          <w:rFonts w:ascii="Consolas" w:hAnsi="Consolas"/>
        </w:rPr>
        <w:t>results_protocol_sensitivity_v4</w:t>
      </w:r>
      <w:r>
        <w:t>、</w:t>
      </w:r>
      <w:r>
        <w:rPr>
          <w:rFonts w:ascii="Consolas" w:hAnsi="Consolas"/>
        </w:rPr>
        <w:t>results_diversity_v5</w:t>
      </w:r>
      <w:r>
        <w:t>、</w:t>
      </w:r>
      <w:r>
        <w:rPr>
          <w:rFonts w:ascii="Consolas" w:hAnsi="Consolas"/>
        </w:rPr>
        <w:t>results_margin_bound_v5</w:t>
      </w:r>
      <w:r>
        <w:t xml:space="preserve"> 等），</w:t>
      </w:r>
      <w:r>
        <w:rPr>
          <w:b/>
        </w:rPr>
        <w:t>没有一处读 `superseded/`</w:t>
      </w:r>
      <w:r>
        <w:t>。</w:t>
      </w:r>
    </w:p>
    <w:p>
      <w:r>
        <w:t xml:space="preserve">随后做了一次更强的验证：把三份脚本全部重跑一遍，与仓库中已提交的 PNG </w:t>
      </w:r>
      <w:r>
        <w:rPr>
          <w:b/>
        </w:rPr>
        <w:t>逐字节比对</w:t>
      </w:r>
      <w:r>
        <w:t>——22 张图（英文 11 + 中文 11）与图形摘要全部完全一致，说明提交的插图确实是当前代码的输出。为让这项检查可长期使用，</w:t>
      </w:r>
      <w:r>
        <w:rPr>
          <w:rFonts w:ascii="Consolas" w:hAnsi="Consolas"/>
        </w:rPr>
        <w:t>scripts/check_figure_reproducibility_v45.py</w:t>
      </w:r>
      <w:r>
        <w:t xml:space="preserve"> 会在比对后把原始字节写回，保证检查过程不修改工作区。</w:t>
      </w:r>
      <w:r>
        <w:rPr>
          <w:b/>
        </w:rPr>
        <w:t>该检查也已接入闸门，闸门现含 22 类检查。</w:t>
      </w:r>
    </w:p>
    <w:p>
      <w:r>
        <w:t>（这一轮最初是因为发现图脚本的修改时间晚于 PNG 的生成时间才起疑的。重跑之后确认是版本库检出造成的假象，而非内容过期——但"看起来可疑"和"验证过一致"是两回事，所以补了上面这道检查。）</w:t>
      </w:r>
    </w:p>
    <w:p>
      <w:pPr>
        <w:pStyle w:val="Heading2"/>
      </w:pPr>
      <w:r>
        <w:t>三、渲染稿里的图表</w:t>
      </w:r>
    </w:p>
    <w:p>
      <w:r>
        <w:t xml:space="preserve">两份 docx 各含 </w:t>
      </w:r>
      <w:r>
        <w:rPr>
          <w:b/>
        </w:rPr>
        <w:t>10 张表、11 张内嵌图片</w:t>
      </w:r>
      <w:r>
        <w:t xml:space="preserve">，无 </w:t>
      </w:r>
      <w:r>
        <w:rPr>
          <w:rFonts w:ascii="Consolas" w:hAnsi="Consolas"/>
        </w:rPr>
        <w:t>[缺图]</w:t>
      </w:r>
      <w:r>
        <w:t xml:space="preserve"> 标记，无 TODO/占位符（除作者信息）。图与表在 Word 中均未出现跨页断裂或空白图位。</w:t>
      </w:r>
    </w:p>
    <w:p>
      <w:pPr>
        <w:pStyle w:val="Heading1"/>
      </w:pPr>
      <w:r>
        <w:t>X. 第十八轮审查（2026-09-19）：补规模、补领域——把"证据不够大"这条堵上</w:t>
      </w:r>
    </w:p>
    <w:p>
      <w:r>
        <w:t>前十七轮把稿子的工艺做到了能查到的极限，但第十七轮的自评里最要命的一条是</w:t>
      </w:r>
      <w:r>
        <w:rPr>
          <w:b/>
        </w:rPr>
        <w:t>证据规模与外部有效性</w:t>
      </w:r>
      <w:r>
        <w:t>：主研究总体只有 53 237 条（去重后语料的 2.0%），且四个数据集里没有一个物联网场景。这一轮不再改文字，改为</w:t>
      </w:r>
      <w:r>
        <w:rPr>
          <w:b/>
        </w:rPr>
        <w:t>补实验</w:t>
      </w:r>
      <w:r>
        <w:t>。</w:t>
      </w:r>
    </w:p>
    <w:p>
      <w:pPr>
        <w:pStyle w:val="Heading2"/>
      </w:pPr>
      <w:r>
        <w:t>一、规模实验：同一协议，总体扩大 7.8 倍</w:t>
      </w:r>
    </w:p>
    <w:p>
      <w:r>
        <w:t>用完全相同的审计流程、只把每类上限从 2 万条提高到 20 万条，重建 CIC-IDS2017 总体：</w:t>
      </w:r>
      <w:r>
        <w:rPr>
          <w:b/>
        </w:rPr>
        <w:t>413 209 条</w:t>
      </w:r>
      <w:r>
        <w:t>（训练 289 246 / 验证 61 982 / 测试 61 982）。少数类无法增长，因此扩大后的总体反而更不平衡（Brute Force 10 620、Bot 1 948、Web Attack 673）。</w:t>
      </w:r>
    </w:p>
    <w:p>
      <w:r>
        <w:t>头条对照按与主实验一致的十个种子重跑（RCCF 单次训练约 12 分钟，共约 2 小时）：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−0.001137</w:t>
            </w:r>
            <w:r>
              <w:rPr>
                <w:sz w:val="16"/>
              </w:rPr>
              <w:t>（标准差 0.003156）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[−0.002966, +0.000692]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TOST（SESOI = 0.005）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</w:t>
            </w:r>
            <w:r>
              <w:rPr>
                <w:sz w:val="16"/>
              </w:rPr>
              <w:t>（p = 0.0019）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TOST（SESOI = 0.01）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</w:t>
            </w:r>
            <w:r>
              <w:rPr>
                <w:sz w:val="16"/>
              </w:rPr>
              <w:t>（p = 4.8e-6）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每种子改判条数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20–29 / 61 982（0.03%–0.05%）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等价性不是 2% 截断造成的</w:t>
      </w:r>
      <w:r>
        <w:t>；而且点估计此时略微偏向等权森林而非 RCCF。</w:t>
      </w:r>
    </w:p>
    <w:p>
      <w:pPr>
        <w:pStyle w:val="Heading2"/>
      </w:pPr>
      <w:r>
        <w:t>二、第四个数据集：N-BaIoT（物联网僵尸网络）</w:t>
      </w:r>
    </w:p>
    <w:p>
      <w:r>
        <w:t>来源为 UCI 机器学习库第 442 号数据集（Meidan 等，IEEE Pervasive Computing 2018），九种消费级物联网设备的正常流量与 Mirai/Gafgyt 攻击，115 维流特征，</w:t>
      </w:r>
      <w:r>
        <w:rPr>
          <w:b/>
        </w:rPr>
        <w:t>页面明确标注 CC BY 4.0</w:t>
      </w:r>
      <w:r>
        <w:t>——这是四个数据集中唯一有明确许可证的。</w:t>
      </w:r>
    </w:p>
    <w:p>
      <w:r>
        <w:t>构建过程中有两个值得记录的发现：</w:t>
      </w:r>
    </w:p>
    <w:p>
      <w:pPr>
        <w:pStyle w:val="ListNumber"/>
        <w:numPr>
          <w:ilvl w:val="0"/>
          <w:numId w:val="19"/>
        </w:numPr>
      </w:pPr>
      <w:r>
        <w:rPr>
          <w:b/>
        </w:rPr>
        <w:t>67.8% 的行是完全重复的</w:t>
      </w:r>
      <w:r>
        <w:t>（7 062 606 行中剔除 4 784 430 行），重复比例高于本研究任何其他数据集——这本身就是本文主题的又一个独立佐证。</w:t>
      </w:r>
    </w:p>
    <w:p>
      <w:pPr>
        <w:pStyle w:val="ListNumber"/>
        <w:numPr>
          <w:ilvl w:val="0"/>
          <w:numId w:val="19"/>
        </w:numPr>
      </w:pPr>
      <w:r>
        <w:t xml:space="preserve">攻击数据以 </w:t>
      </w:r>
      <w:r>
        <w:rPr>
          <w:b/>
        </w:rPr>
        <w:t>RAR</w:t>
      </w:r>
      <w:r>
        <w:t xml:space="preserve"> 分发，本机没有解压器且策略不允许运行安装程序。解决办法是：从 MSYS2 官方仓库取出独立 </w:t>
      </w:r>
      <w:r>
        <w:rPr>
          <w:rFonts w:ascii="Consolas" w:hAnsi="Consolas"/>
        </w:rPr>
        <w:t>unrar.exe</w:t>
      </w:r>
      <w:r>
        <w:t xml:space="preserve"> 及其运行时 DLL（用 Python 解 </w:t>
      </w:r>
      <w:r>
        <w:rPr>
          <w:rFonts w:ascii="Consolas" w:hAnsi="Consolas"/>
        </w:rPr>
        <w:t>.tar.zst</w:t>
      </w:r>
      <w:r>
        <w:t xml:space="preserve"> 包），全程未在系统中安装任何程序。该工具与来源已记入 </w:t>
      </w:r>
      <w:r>
        <w:rPr>
          <w:rFonts w:ascii="Consolas" w:hAnsi="Consolas"/>
        </w:rPr>
        <w:t>docs/source_records/</w:t>
      </w:r>
      <w:r>
        <w:t xml:space="preserve"> 与数据来源表。</w:t>
      </w:r>
    </w:p>
    <w:p>
      <w:r>
        <w:t>结果：所有模型 Macro-F1 ≥ 0.9998（RCCF 0.999988 对等权 χ² 森林 0.999988，平均差 −3.7e-17，27 000 条测试样本中分歧 0–2 条）。该基准对流量特征分类器已经饱和——</w:t>
      </w:r>
      <w:r>
        <w:rPr>
          <w:b/>
        </w:rPr>
        <w:t>而这正是命题 1 预言"任何加权都无法改变预测"的情形</w:t>
      </w:r>
      <w:r>
        <w:t>，因此它在新领域验证了机制的惰性，同时也诚实地表明它不检验判别难度。</w:t>
      </w:r>
    </w:p>
    <w:p>
      <w:pPr>
        <w:pStyle w:val="Heading2"/>
      </w:pPr>
      <w:r>
        <w:t>三、随之而来的改动</w:t>
      </w:r>
    </w:p>
    <w:p>
      <w:pPr>
        <w:pStyle w:val="ListBullet"/>
      </w:pPr>
      <w:r>
        <w:t>新增 §5.7「规模与领域敏感性」（中英同步）；摘要、贡献 3、§3.3 覆盖论证、§6.5 局限全部改写：数据集由三个变四个，"第四个数据集应当引入"改为"已引入并说明其边界"。</w:t>
      </w:r>
    </w:p>
    <w:p>
      <w:pPr>
        <w:pStyle w:val="ListBullet"/>
      </w:pPr>
      <w:r>
        <w:t xml:space="preserve">参考文献增至 </w:t>
      </w:r>
      <w:r>
        <w:rPr>
          <w:b/>
        </w:rPr>
        <w:t>47 条</w:t>
      </w:r>
      <w:r>
        <w:t>（新增 N-BaIoT 论文与数据集 DOI，均经 Crossref 核验）；由于列表按引用顺序编号，原第 17 条起整体后移两位，正文引用一并重排。</w:t>
      </w:r>
    </w:p>
    <w:p>
      <w:pPr>
        <w:pStyle w:val="ListBullet"/>
      </w:pPr>
      <w:r>
        <w:t xml:space="preserve">补充材料扩充为 </w:t>
      </w:r>
      <w:r>
        <w:rPr>
          <w:b/>
        </w:rPr>
        <w:t>S01–S28</w:t>
      </w:r>
      <w:r>
        <w:t xml:space="preserve">（新增 S27 规模敏感性、S28 N-BaIoT），目录重命名为 </w:t>
      </w:r>
      <w:r>
        <w:rPr>
          <w:rFonts w:ascii="Consolas" w:hAnsi="Consolas"/>
        </w:rPr>
        <w:t>补充材料_S01_S28</w:t>
      </w:r>
      <w:r>
        <w:t>，镜像同步。</w:t>
      </w:r>
    </w:p>
    <w:p>
      <w:pPr>
        <w:pStyle w:val="ListBullet"/>
      </w:pPr>
      <w:r>
        <w:t>数据来源表新增 N-BaIoT 行（URL、检索日期、CC BY 4.0、SHA-256、来源记录文件）。</w:t>
      </w:r>
    </w:p>
    <w:p>
      <w:pPr>
        <w:pStyle w:val="ListBullet"/>
      </w:pPr>
      <w:r>
        <w:t xml:space="preserve">自查表新增 </w:t>
      </w:r>
      <w:r>
        <w:rPr>
          <w:b/>
        </w:rPr>
        <w:t>D15（规模与领域稳健性）</w:t>
      </w:r>
      <w:r>
        <w:t xml:space="preserve">，由 68 项增至 </w:t>
      </w:r>
      <w:r>
        <w:rPr>
          <w:b/>
        </w:rPr>
        <w:t>69 项：65 通过 / 4 部分通过 / 0 缺失</w:t>
      </w:r>
      <w:r>
        <w:t>。</w:t>
      </w:r>
    </w:p>
    <w:p>
      <w:pPr>
        <w:pStyle w:val="Heading2"/>
      </w:pPr>
      <w:r>
        <w:t>四、这一轮之后，第十七轮列出的"证据不够大"还剩什么</w:t>
      </w:r>
    </w:p>
    <w:p>
      <w:r>
        <w:t>全语料（2 429 503 条）训练仍未做：规模实验覆盖了 413 209 条（17%）。这一条已作为显式局限写入 §6.5，不再是未披露的缺口。</w:t>
      </w:r>
    </w:p>
    <w:p>
      <w:pPr>
        <w:pStyle w:val="Heading1"/>
      </w:pPr>
      <w:r>
        <w:t>Y. 第十九轮审查（2026-09-21）：全语料验证——取消每类上限后的十种子配对：取消每类上限——把"最大总体仍是子集"这条也堵上</w:t>
      </w:r>
    </w:p>
    <w:p>
      <w:r>
        <w:t>第十八轮把研究总体扩大到 413 209 条（去重语料的 17%），但第十七轮列出的证据类缺口还剩最后一条：</w:t>
      </w:r>
      <w:r>
        <w:rPr>
          <w:b/>
        </w:rPr>
        <w:t>全语料训练未做</w:t>
      </w:r>
      <w:r>
        <w:t>。这一轮把它做完，并且它给出的结果与预期一致。</w:t>
      </w:r>
    </w:p>
    <w:p>
      <w:pPr>
        <w:pStyle w:val="Heading2"/>
      </w:pPr>
      <w:r>
        <w:t>一、做法</w:t>
      </w:r>
    </w:p>
    <w:p>
      <w:r>
        <w:t>用完全相同的审计与协议，只把每类上限彻底取消（</w:t>
      </w:r>
      <w:r>
        <w:rPr>
          <w:rFonts w:ascii="Consolas" w:hAnsi="Consolas"/>
        </w:rPr>
        <w:t>data_processed_cic_natural_v4_full</w:t>
      </w:r>
      <w:r>
        <w:t>）：</w:t>
      </w:r>
      <w:r>
        <w:rPr>
          <w:b/>
        </w:rPr>
        <w:t>2 429 503 条</w:t>
      </w:r>
      <w:r>
        <w:t xml:space="preserve">去重后 CIC-IDS2017 记录，训练 1 700 652 / 验证 364 425 / 测试 364 426；Web Attack 仅占 0.028%，比 413 209 条的规模实验更不平衡。单次 RCCF 拟合约 2.3 小时（seed 42 记录 </w:t>
      </w:r>
      <w:r>
        <w:rPr>
          <w:rFonts w:ascii="Consolas" w:hAnsi="Consolas"/>
        </w:rPr>
        <w:t>train_seconds = 8139</w:t>
      </w:r>
      <w:r>
        <w:t>），因此十个种子分批运行、每完成一个种子落盘一次预测。</w:t>
      </w:r>
    </w:p>
    <w:p>
      <w:pPr>
        <w:pStyle w:val="Heading2"/>
      </w:pPr>
      <w:r>
        <w:t>二、结果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0.759540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-0.005533</w:t>
            </w:r>
            <w:r>
              <w:rPr>
                <w:sz w:val="16"/>
              </w:rPr>
              <w:t>（标准差 0.002840）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[-0.007179, -0.003886]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边界不等价、0.01 边界等价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每种子平均改判条数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364,426（最多 392 条）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训练代价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14936 秒 对 等权森林 85 秒（约 175 倍）</w:t>
            </w:r>
          </w:p>
        </w:tc>
      </w:tr>
    </w:tbl>
    <w:p>
      <w:pPr>
        <w:spacing w:after="40"/>
      </w:pPr>
    </w:p>
    <w:p>
      <w:r>
        <w:t>结论与 2% 截断、7.8 倍扩大两级实验完全一致：</w:t>
      </w:r>
      <w:r>
        <w:rPr>
          <w:b/>
        </w:rPr>
        <w:t>加权机制在大规模、强不平衡语料上依旧不改变预测</w:t>
      </w:r>
      <w:r>
        <w:t>，而它的训练代价随规模放大到约 175 倍。全语料同时给出全文最强的一处"准确率会骗人"的证据：XGBoost 准确率 0.9993、Macro-F1 0.800255；等权 χ² 森林准确率 0.9958、Macro-F1 0.759540；极端随机树 0.696629、限深决策树 0.595653。</w:t>
      </w:r>
    </w:p>
    <w:p>
      <w:pPr>
        <w:pStyle w:val="Heading2"/>
      </w:pPr>
      <w:r>
        <w:t>三、过程中修掉的两个真实缺陷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分批续跑会覆盖汇总文件。</w:t>
      </w:r>
      <w:r>
        <w:t xml:space="preserve"> </w:t>
      </w:r>
      <w:r>
        <w:rPr>
          <w:rFonts w:ascii="Consolas" w:hAnsi="Consolas"/>
        </w:rPr>
        <w:t>run_rccf_cic_v1.py</w:t>
      </w:r>
      <w:r>
        <w:t xml:space="preserve"> 每次调用都用「本次运行的种子」重写 </w:t>
      </w:r>
      <w:r>
        <w:rPr>
          <w:rFonts w:ascii="Consolas" w:hAnsi="Consolas"/>
        </w:rPr>
        <w:t>metrics_by_seed.csv</w:t>
      </w:r>
      <w:r>
        <w:t xml:space="preserve"> 与 </w:t>
      </w:r>
      <w:r>
        <w:rPr>
          <w:rFonts w:ascii="Consolas" w:hAnsi="Consolas"/>
        </w:rPr>
        <w:t>metrics_aggregate.csv</w:t>
      </w:r>
      <w:r>
        <w:t xml:space="preserve">；十种子分四次跑完时，S29 引用的汇总只剩最后一批。已新增 </w:t>
      </w:r>
      <w:r>
        <w:rPr>
          <w:rFonts w:ascii="Consolas" w:hAnsi="Consolas"/>
        </w:rPr>
        <w:t>scripts/consolidate_rccf_full_metrics_v1.py</w:t>
      </w:r>
      <w:r>
        <w:t xml:space="preserve">，由 </w:t>
      </w:r>
      <w:r>
        <w:rPr>
          <w:rFonts w:ascii="Consolas" w:hAnsi="Consolas"/>
        </w:rPr>
        <w:t>finalize_full_corpus_v56.py</w:t>
      </w:r>
      <w:r>
        <w:t xml:space="preserve"> 在写正文前自动从逐种子文件重建，并在 </w:t>
      </w:r>
      <w:r>
        <w:rPr>
          <w:rFonts w:ascii="Consolas" w:hAnsi="Consolas"/>
        </w:rPr>
        <w:t>run_manifest.json</w:t>
      </w:r>
      <w:r>
        <w:t xml:space="preserve"> 标记来源。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待机会静默吞掉整段实验时间。</w:t>
      </w:r>
      <w:r>
        <w:t xml:space="preserve"> 事件日志显示 2026-09-20 至 09-21 期间系统累计进入"新型待机"13 小时以上；进一步定位到触发条件不是空闲计时器而是</w:t>
      </w:r>
      <w:r>
        <w:rPr>
          <w:b/>
        </w:rPr>
        <w:t>息屏</w:t>
      </w:r>
      <w:r>
        <w:t>——只压制系统睡眠、不压制显示关闭时，Modern Standby 仍会在息屏瞬间进入（15:16 与 15:22 各一次）。</w:t>
      </w:r>
      <w:r>
        <w:rPr>
          <w:rFonts w:ascii="Consolas" w:hAnsi="Consolas"/>
        </w:rPr>
        <w:t>scripts/keep_awake_v1.py</w:t>
      </w:r>
      <w:r>
        <w:t xml:space="preserve"> 因此改为同时持有 </w:t>
      </w:r>
      <w:r>
        <w:rPr>
          <w:rFonts w:ascii="Consolas" w:hAnsi="Consolas"/>
        </w:rPr>
        <w:t>ES_DISPLAY_REQUIRED</w:t>
      </w:r>
      <w:r>
        <w:t>，屏幕在实验期间保持点亮。这也是"单种子 2.3 小时的实验为什么曾跑了 17 小时还没完"的完整解释。</w:t>
      </w:r>
    </w:p>
    <w:p>
      <w:pPr>
        <w:pStyle w:val="Heading2"/>
      </w:pPr>
      <w:r>
        <w:t>四、随之而来的改动</w:t>
      </w:r>
    </w:p>
    <w:p>
      <w:pPr>
        <w:pStyle w:val="ListBullet"/>
      </w:pPr>
      <w:r>
        <w:t>§5.7 新增「完整去重语料」段（中英同步），训练代价倍数与全语料基线一并写入；§6.5 的「全语料训练仍未验证」改写为已验证，剩余局限收敛为"四个语料来自同一批采集计划的有限覆盖、且无生产流量"。</w:t>
      </w:r>
    </w:p>
    <w:p>
      <w:pPr>
        <w:pStyle w:val="ListBullet"/>
      </w:pPr>
      <w:r>
        <w:t xml:space="preserve">补充材料新增 </w:t>
      </w:r>
      <w:r>
        <w:rPr>
          <w:b/>
        </w:rPr>
        <w:t>S29</w:t>
      </w:r>
      <w:r>
        <w:t xml:space="preserve">（全语料逐种子配对与汇总），目录随 </w:t>
      </w:r>
      <w:r>
        <w:rPr>
          <w:rFonts w:ascii="Consolas" w:hAnsi="Consolas"/>
        </w:rPr>
        <w:t>assemble_supplementary_v5.py</w:t>
      </w:r>
      <w:r>
        <w:t xml:space="preserve"> 的编号推导自动改为 </w:t>
      </w:r>
      <w:r>
        <w:rPr>
          <w:rFonts w:ascii="Consolas" w:hAnsi="Consolas"/>
        </w:rPr>
        <w:t>补充材料_S01_S29</w:t>
      </w:r>
      <w:r>
        <w:t xml:space="preserve">；五个脚本对补充材料目录的硬编码路径改为统一解析器 </w:t>
      </w:r>
      <w:r>
        <w:rPr>
          <w:rFonts w:ascii="Consolas" w:hAnsi="Consolas"/>
        </w:rPr>
        <w:t>scripts/supplementary_paths_v1.py</w:t>
      </w:r>
      <w:r>
        <w:t>，此后新增条目不再需要改路径。</w:t>
      </w:r>
    </w:p>
    <w:p>
      <w:pPr>
        <w:pStyle w:val="ListBullet"/>
      </w:pPr>
      <w:r>
        <w:t>自查表 D15 与 F4 由脚本按实测数字重写（</w:t>
      </w:r>
      <w:r>
        <w:rPr>
          <w:rFonts w:ascii="Consolas" w:hAnsi="Consolas"/>
        </w:rPr>
        <w:t>scripts/update_selfcheck_full_corpus_v59.py</w:t>
      </w:r>
      <w:r>
        <w:t xml:space="preserve">）；发布标签推进到 </w:t>
      </w:r>
      <w:r>
        <w:rPr>
          <w:b/>
        </w:rPr>
        <w:t>v1.11.0</w:t>
      </w:r>
      <w:r>
        <w:t>（</w:t>
      </w:r>
      <w:r>
        <w:rPr>
          <w:rFonts w:ascii="Consolas" w:hAnsi="Consolas"/>
        </w:rPr>
        <w:t>scripts/bump_release_tag_v58.py</w:t>
      </w:r>
      <w:r>
        <w:t xml:space="preserve"> 一次性处理 15 个文件的 19 处当前状态引用，历史记录行自动跳过）。</w:t>
      </w:r>
    </w:p>
    <w:p>
      <w:pPr>
        <w:pStyle w:val="Heading2"/>
      </w:pPr>
      <w:r>
        <w:t>五、这一轮之后还剩什么</w:t>
      </w:r>
    </w:p>
    <w:p>
      <w:r>
        <w:t>证据类缺口到此清零：规模（全语料）、领域（N-BaIoT）、外部基准（NSL-KDD、UNSW-NB15）、统计（十种子配对、TOST、功效）、机制（命题 1 的可计算上界）都已具备。剩余的是</w:t>
      </w:r>
      <w:r>
        <w:rPr>
          <w:b/>
        </w:rPr>
        <w:t>性质上的</w:t>
      </w:r>
      <w:r>
        <w:t>局限而非缺口：语料来自公开采集计划而非生产流量，且四个数据集都不提供同一测试床上的时间分离留出集。这两条已在 §6.5 明确写出。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