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原始语料、处理后数据、185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（185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3,931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4220.0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