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D4CA7" w14:textId="77777777" w:rsidR="00E963EB" w:rsidRDefault="00086001">
      <w:pPr>
        <w:pStyle w:val="aa"/>
        <w:jc w:val="center"/>
      </w:pPr>
      <w:r>
        <w:t>Protocol Sensitivity Dominates Aggregation-Rule Differences in Flow-Based Network Intrusion Detection: A Leakage-Controlled Study of Conditional Ensemble Weighting</w:t>
      </w:r>
    </w:p>
    <w:p w14:paraId="25F266A2" w14:textId="77777777" w:rsidR="00E963EB" w:rsidRDefault="00086001">
      <w:pPr>
        <w:pStyle w:val="1"/>
      </w:pPr>
      <w:r>
        <w:t>Abstract</w:t>
      </w:r>
    </w:p>
    <w:p w14:paraId="5F580A29" w14:textId="77777777" w:rsidR="00E963EB" w:rsidRDefault="00086001">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4F8ABD05" w14:textId="77777777" w:rsidR="00E963EB" w:rsidRDefault="00086001">
      <w:r>
        <w:rPr>
          <w:b/>
        </w:rPr>
        <w:t>Keywords:</w:t>
      </w:r>
      <w:r>
        <w:t xml:space="preserve"> network intrusion detection; ensemble learning; conditional weighting; data leakage; identifiability; reproducibility; CIC-IDS2017</w:t>
      </w:r>
    </w:p>
    <w:p w14:paraId="18823D30" w14:textId="77777777" w:rsidR="00E963EB" w:rsidRDefault="00086001">
      <w:pPr>
        <w:pStyle w:val="1"/>
      </w:pPr>
      <w:r>
        <w:t>1. Introduction</w:t>
      </w:r>
    </w:p>
    <w:p w14:paraId="57722225" w14:textId="77777777" w:rsidR="00E963EB" w:rsidRDefault="00086001">
      <w:pPr>
        <w:pStyle w:val="21"/>
      </w:pPr>
      <w:r>
        <w:t>1.1 Background and motivation</w:t>
      </w:r>
    </w:p>
    <w:p w14:paraId="5094B8C3" w14:textId="77777777" w:rsidR="00E963EB" w:rsidRDefault="00086001">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7480EA14" w14:textId="77777777" w:rsidR="00E963EB" w:rsidRDefault="00086001">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0A0E7EC" w14:textId="77777777" w:rsidR="00E963EB" w:rsidRDefault="00086001">
      <w:r>
        <w:t>When these factors are uncontrolled, a comparison between models stops being a comparison of algorithms and becomes a comparison of splitting accidents. Several recent studies show that leakage and preprocessing order alone can reverse conclusions in intrusion detection [20-22]. The same failure mode is documented outside security, where leakage alone inflates reported performance in a different domain [50], and the pitfalls of machine learning for computer security have since been consolidated into a check</w:t>
      </w:r>
      <w:r>
        <w:t xml:space="preserve">list [48]. The natural scientific question is therefore: </w:t>
      </w:r>
      <w:r>
        <w:rPr>
          <w:b/>
        </w:rPr>
        <w:t>once these factors are controlled, how much of the widely reported improvement survives?</w:t>
      </w:r>
    </w:p>
    <w:p w14:paraId="07EDF685" w14:textId="77777777" w:rsidR="00E963EB" w:rsidRDefault="00086001">
      <w:pPr>
        <w:pStyle w:val="21"/>
      </w:pPr>
      <w:r>
        <w:t>1.2 Three untested assumptions</w:t>
      </w:r>
    </w:p>
    <w:p w14:paraId="4F16FF1E" w14:textId="77777777" w:rsidR="00E963EB" w:rsidRDefault="00086001">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0460195" w14:textId="77777777" w:rsidR="00E963EB" w:rsidRDefault="00086001">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58B7893E" w14:textId="77777777" w:rsidR="00E963EB" w:rsidRDefault="00086001">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141900BE" w14:textId="77777777" w:rsidR="00E963EB" w:rsidRDefault="00086001">
      <w:r>
        <w:rPr>
          <w:b/>
        </w:rPr>
        <w:t>H3 (protocol independence).</w:t>
      </w:r>
      <w:r>
        <w:t xml:space="preserve"> These conclusions are insensitive to deduplication order, class priors, split construction and population size, so results can be compared across papers.</w:t>
      </w:r>
    </w:p>
    <w:p w14:paraId="1E3E3E1C" w14:textId="77777777" w:rsidR="00E963EB" w:rsidRDefault="00086001">
      <w:r>
        <w:t>H3 is the most consequential because, in the literature, it is never stated explicitly, yet it underpins every cross-paper comparison of the form "model X reaches 99% on CIC-IDS2017".</w:t>
      </w:r>
    </w:p>
    <w:p w14:paraId="54E17DC8" w14:textId="77777777" w:rsidR="00E963EB" w:rsidRDefault="00086001">
      <w:pPr>
        <w:pStyle w:val="21"/>
      </w:pPr>
      <w:r>
        <w:t>1.3 Research questions</w:t>
      </w:r>
    </w:p>
    <w:p w14:paraId="69A331AD" w14:textId="77777777" w:rsidR="00E963EB" w:rsidRDefault="00086001">
      <w:r>
        <w:t>Four research questions structure the paper. Each maps to exactly one results subsection.</w:t>
      </w:r>
    </w:p>
    <w:p w14:paraId="34B5B9C0" w14:textId="77777777" w:rsidR="00E963EB" w:rsidRDefault="00086001">
      <w:r>
        <w:rPr>
          <w:b/>
        </w:rPr>
        <w:t>RQ1 (feature selection).</w:t>
      </w:r>
      <w:r>
        <w:t xml:space="preserve"> Does training-side filter selection reduce dimensionality without a material Macro-F1 loss?</w:t>
      </w:r>
    </w:p>
    <w:p w14:paraId="3AA3D6EA" w14:textId="77777777" w:rsidR="00E963EB" w:rsidRDefault="00086001">
      <w:r>
        <w:rPr>
          <w:b/>
        </w:rPr>
        <w:t>RQ2 (weighting gain).</w:t>
      </w:r>
      <w:r>
        <w:t xml:space="preserve"> Does sample-conditional fusion outperform equal voting under the same feature view? If the two produce identical predictions, why is the mechanism inert?</w:t>
      </w:r>
    </w:p>
    <w:p w14:paraId="3A789285" w14:textId="77777777" w:rsidR="00E963EB" w:rsidRDefault="00086001">
      <w:r>
        <w:rPr>
          <w:b/>
        </w:rPr>
        <w:t>RQ3 (protocol robustness).</w:t>
      </w:r>
      <w:r>
        <w:t xml:space="preserve"> Are the conclusions robust to deduplication order, class priors, repeated splits, tuning budgets and population size?</w:t>
      </w:r>
    </w:p>
    <w:p w14:paraId="3E99C50B" w14:textId="77777777" w:rsidR="00E963EB" w:rsidRDefault="00086001">
      <w:r>
        <w:rPr>
          <w:b/>
        </w:rPr>
        <w:t>RQ4 (external validity).</w:t>
      </w:r>
      <w:r>
        <w:t xml:space="preserve"> Do the conclusions survive beyond CIC-IDS2017, on NSL-KDD, UNSW-NB15 and file-level stress tests?</w:t>
      </w:r>
    </w:p>
    <w:p w14:paraId="2C2910D6" w14:textId="77777777" w:rsidR="00E963EB" w:rsidRDefault="00086001">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3E77B36A" w14:textId="77777777" w:rsidR="00E963EB" w:rsidRDefault="00086001">
      <w:pPr>
        <w:pStyle w:val="21"/>
      </w:pPr>
      <w:r>
        <w:lastRenderedPageBreak/>
        <w:t>1.4 Contributions</w:t>
      </w:r>
    </w:p>
    <w:p w14:paraId="112AC2E7" w14:textId="77777777" w:rsidR="00E963EB" w:rsidRDefault="00086001">
      <w:r>
        <w:t>The contributions are ordered by evidential strength.</w:t>
      </w:r>
    </w:p>
    <w:p w14:paraId="3083BFC8" w14:textId="77777777" w:rsidR="00E963EB" w:rsidRDefault="00086001">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49612769" w14:textId="77777777" w:rsidR="00E963EB" w:rsidRDefault="00086001">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2F31B320" w14:textId="77777777" w:rsidR="00E963EB" w:rsidRDefault="00086001">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0B18D25" w14:textId="77777777" w:rsidR="00E963EB" w:rsidRDefault="00086001">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68098F6" w14:textId="77777777" w:rsidR="00E963EB" w:rsidRDefault="00086001">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1E78EB03" w14:textId="77777777" w:rsidR="00E963EB" w:rsidRDefault="00086001">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1FDC9D2C" w14:textId="77777777" w:rsidR="00E963EB" w:rsidRDefault="00086001">
      <w:pPr>
        <w:pStyle w:val="21"/>
      </w:pPr>
      <w:r>
        <w:t>1.5 Organisation</w:t>
      </w:r>
    </w:p>
    <w:p w14:paraId="6D86549C" w14:textId="77777777" w:rsidR="00E963EB" w:rsidRDefault="00086001">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568C448" w14:textId="77777777" w:rsidR="00E963EB" w:rsidRDefault="00086001">
      <w:pPr>
        <w:pStyle w:val="1"/>
      </w:pPr>
      <w:r>
        <w:lastRenderedPageBreak/>
        <w:t>2. Related Work and Positioning</w:t>
      </w:r>
    </w:p>
    <w:p w14:paraId="2F3ECF4E" w14:textId="77777777" w:rsidR="00E963EB" w:rsidRDefault="00086001">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17A3B250" w14:textId="77777777" w:rsidR="00E963EB" w:rsidRDefault="00086001">
      <w:pPr>
        <w:pStyle w:val="21"/>
      </w:pPr>
      <w:r>
        <w:t>2.1 Public datasets and their evaluation hazards</w:t>
      </w:r>
    </w:p>
    <w:p w14:paraId="7DFC6BC5" w14:textId="77777777" w:rsidR="00E963EB" w:rsidRDefault="00086001">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7BF540F" w14:textId="77777777" w:rsidR="00E963EB" w:rsidRDefault="00086001">
      <w:r>
        <w:t>Several structural defects are documented [19,49].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w:t>
      </w:r>
      <w:r>
        <w:t>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6208A813" w14:textId="77777777" w:rsidR="00E963EB" w:rsidRDefault="00086001">
      <w:pPr>
        <w:pStyle w:val="21"/>
      </w:pPr>
      <w:r>
        <w:t>2.2 Feature selection and leakage</w:t>
      </w:r>
    </w:p>
    <w:p w14:paraId="0124DEF0" w14:textId="77777777" w:rsidR="00E963EB" w:rsidRDefault="00086001">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E893E3A" w14:textId="77777777" w:rsidR="00E963EB" w:rsidRDefault="00086001">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2253B3E" w14:textId="77777777" w:rsidR="00E963EB" w:rsidRDefault="00086001">
      <w:pPr>
        <w:pStyle w:val="21"/>
      </w:pPr>
      <w:r>
        <w:t>2.3 Ensemble aggregation and adaptive weighting</w:t>
      </w:r>
    </w:p>
    <w:p w14:paraId="195EAECA" w14:textId="77777777" w:rsidR="00E963EB" w:rsidRDefault="00086001">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0643932" w14:textId="77777777" w:rsidR="00E963EB" w:rsidRDefault="00086001">
      <w:r>
        <w:t>Implementations in the literature include validation-accuracy tree weighting, out-of-bag error weighting, meta-learners that predict sample-dependent weights, confidence-based weighting after probability calibration, and uncertainty-driven weighting in deep ensembles [8-11,31].</w:t>
      </w:r>
    </w:p>
    <w:p w14:paraId="7FF32DBE" w14:textId="77777777" w:rsidR="00E963EB" w:rsidRDefault="00086001">
      <w:r>
        <w:rPr>
          <w:b/>
        </w:rPr>
        <w:t>The members have changed; the aggregation rule has not.</w:t>
      </w:r>
      <w:r>
        <w:t xml:space="preserve"> The expert families used in current intrusion detection have moved on - transformers and large language models [51], graph neural networks [52] - but the object this study analyses is not the member, it is the rule that combines members. A transformer or a graph network placed behind a conditional-weighting gate is still a member whose output can be compared against an equal-weight mean of the same members, and the identifiability conditions of Section 4.3 depend on the interchangeability of </w:t>
      </w:r>
      <w:r>
        <w:lastRenderedPageBreak/>
        <w:t>those members,</w:t>
      </w:r>
      <w:r>
        <w:t xml:space="preserve"> not on their architecture. The feature-budget sweep in Section 5.10 is the controlled instance: at k=8 the members become mutually exclusive and the gate gains +0.001663, while from k=32 the views overlap again and the gain vanishes. Fusion reviews reach the same structural conclusion from the other direction, treating member diversity as the precondition for any weighted combination to help [53]. Such methods typically report gains on specific datasets, but rarely satisfy three conditions simultaneously: </w:t>
      </w:r>
      <w:r>
        <w:t>(i)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14:paraId="2F2ED885" w14:textId="77777777" w:rsidR="00E963EB" w:rsidRDefault="00086001">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33541F4" w14:textId="77777777" w:rsidR="00E963EB" w:rsidRDefault="00086001">
      <w:pPr>
        <w:pStyle w:val="21"/>
      </w:pPr>
      <w:r>
        <w:t>2.4 Probability quality, open-set rejection and deployment cost</w:t>
      </w:r>
    </w:p>
    <w:p w14:paraId="1D300D1A" w14:textId="77777777" w:rsidR="00E963EB" w:rsidRDefault="00086001">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577361A8" w14:textId="77777777" w:rsidR="00E963EB" w:rsidRDefault="00086001">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00764141" w14:textId="77777777" w:rsidR="00E963EB" w:rsidRDefault="00086001">
      <w:pPr>
        <w:pStyle w:val="21"/>
      </w:pPr>
      <w:r>
        <w:t>2.5 Gap and positioning</w:t>
      </w:r>
    </w:p>
    <w:p w14:paraId="53B1F836" w14:textId="77777777" w:rsidR="00E963EB" w:rsidRDefault="00086001">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D8BFFCA" w14:textId="77777777" w:rsidR="00E963EB" w:rsidRDefault="00086001">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2EE0DB53" w14:textId="77777777" w:rsidR="00E963EB" w:rsidRDefault="00086001">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E963EB" w14:paraId="109645CE" w14:textId="77777777">
        <w:tc>
          <w:tcPr>
            <w:tcW w:w="1958" w:type="dxa"/>
          </w:tcPr>
          <w:p w14:paraId="034ACB35" w14:textId="77777777" w:rsidR="00E963EB" w:rsidRDefault="00086001">
            <w:pPr>
              <w:spacing w:after="0"/>
            </w:pPr>
            <w:r>
              <w:rPr>
                <w:b/>
                <w:sz w:val="16"/>
              </w:rPr>
              <w:t>Family</w:t>
            </w:r>
          </w:p>
        </w:tc>
        <w:tc>
          <w:tcPr>
            <w:tcW w:w="1958" w:type="dxa"/>
          </w:tcPr>
          <w:p w14:paraId="676271BD" w14:textId="77777777" w:rsidR="00E963EB" w:rsidRDefault="00086001">
            <w:pPr>
              <w:spacing w:after="0"/>
            </w:pPr>
            <w:r>
              <w:rPr>
                <w:b/>
                <w:sz w:val="16"/>
              </w:rPr>
              <w:t>Typical task</w:t>
            </w:r>
          </w:p>
        </w:tc>
        <w:tc>
          <w:tcPr>
            <w:tcW w:w="1958" w:type="dxa"/>
          </w:tcPr>
          <w:p w14:paraId="46B2566C" w14:textId="77777777" w:rsidR="00E963EB" w:rsidRDefault="00086001">
            <w:pPr>
              <w:spacing w:after="0"/>
            </w:pPr>
            <w:r>
              <w:rPr>
                <w:b/>
                <w:sz w:val="16"/>
              </w:rPr>
              <w:t>Fitting boundary of weighting information</w:t>
            </w:r>
          </w:p>
        </w:tc>
        <w:tc>
          <w:tcPr>
            <w:tcW w:w="1958" w:type="dxa"/>
          </w:tcPr>
          <w:p w14:paraId="42AA5A41" w14:textId="77777777" w:rsidR="00E963EB" w:rsidRDefault="00086001">
            <w:pPr>
              <w:spacing w:after="0"/>
            </w:pPr>
            <w:r>
              <w:rPr>
                <w:b/>
                <w:sz w:val="16"/>
              </w:rPr>
              <w:t>Main claim type</w:t>
            </w:r>
          </w:p>
        </w:tc>
        <w:tc>
          <w:tcPr>
            <w:tcW w:w="1958" w:type="dxa"/>
          </w:tcPr>
          <w:p w14:paraId="1C555478" w14:textId="77777777" w:rsidR="00E963EB" w:rsidRDefault="00086001">
            <w:pPr>
              <w:spacing w:after="0"/>
            </w:pPr>
            <w:r>
              <w:rPr>
                <w:b/>
                <w:sz w:val="16"/>
              </w:rPr>
              <w:t>Difference from this study</w:t>
            </w:r>
          </w:p>
        </w:tc>
      </w:tr>
      <w:tr w:rsidR="00E963EB" w14:paraId="69E69BD1" w14:textId="77777777">
        <w:tc>
          <w:tcPr>
            <w:tcW w:w="1958" w:type="dxa"/>
          </w:tcPr>
          <w:p w14:paraId="7000AAE0" w14:textId="77777777" w:rsidR="00E963EB" w:rsidRDefault="00086001">
            <w:pPr>
              <w:spacing w:after="0"/>
            </w:pPr>
            <w:r>
              <w:rPr>
                <w:sz w:val="16"/>
              </w:rPr>
              <w:t>Classical IDS classifier comparisons</w:t>
            </w:r>
          </w:p>
        </w:tc>
        <w:tc>
          <w:tcPr>
            <w:tcW w:w="1958" w:type="dxa"/>
          </w:tcPr>
          <w:p w14:paraId="64A858AC" w14:textId="77777777" w:rsidR="00E963EB" w:rsidRDefault="00086001">
            <w:pPr>
              <w:spacing w:after="0"/>
            </w:pPr>
            <w:r>
              <w:rPr>
                <w:sz w:val="16"/>
              </w:rPr>
              <w:t>Closed-set multiclass</w:t>
            </w:r>
          </w:p>
        </w:tc>
        <w:tc>
          <w:tcPr>
            <w:tcW w:w="1958" w:type="dxa"/>
          </w:tcPr>
          <w:p w14:paraId="295E9DB8" w14:textId="77777777" w:rsidR="00E963EB" w:rsidRDefault="00086001">
            <w:pPr>
              <w:spacing w:after="0"/>
            </w:pPr>
            <w:r>
              <w:rPr>
                <w:sz w:val="16"/>
              </w:rPr>
              <w:t>No weighting</w:t>
            </w:r>
          </w:p>
        </w:tc>
        <w:tc>
          <w:tcPr>
            <w:tcW w:w="1958" w:type="dxa"/>
          </w:tcPr>
          <w:p w14:paraId="2DD57084" w14:textId="77777777" w:rsidR="00E963EB" w:rsidRDefault="00086001">
            <w:pPr>
              <w:spacing w:after="0"/>
            </w:pPr>
            <w:r>
              <w:rPr>
                <w:sz w:val="16"/>
              </w:rPr>
              <w:t>Accuracy on one dataset</w:t>
            </w:r>
          </w:p>
        </w:tc>
        <w:tc>
          <w:tcPr>
            <w:tcW w:w="1958" w:type="dxa"/>
          </w:tcPr>
          <w:p w14:paraId="704A352B" w14:textId="77777777" w:rsidR="00E963EB" w:rsidRDefault="00086001">
            <w:pPr>
              <w:spacing w:after="0"/>
            </w:pPr>
            <w:r>
              <w:rPr>
                <w:sz w:val="16"/>
              </w:rPr>
              <w:t>Duplicates and prior effects uncontrolled</w:t>
            </w:r>
          </w:p>
        </w:tc>
      </w:tr>
      <w:tr w:rsidR="00E963EB" w14:paraId="66627F6F" w14:textId="77777777">
        <w:tc>
          <w:tcPr>
            <w:tcW w:w="1958" w:type="dxa"/>
          </w:tcPr>
          <w:p w14:paraId="4EF4A207" w14:textId="77777777" w:rsidR="00E963EB" w:rsidRDefault="00086001">
            <w:pPr>
              <w:spacing w:after="0"/>
            </w:pPr>
            <w:r>
              <w:rPr>
                <w:sz w:val="16"/>
              </w:rPr>
              <w:t>Filter selection plus forest</w:t>
            </w:r>
          </w:p>
        </w:tc>
        <w:tc>
          <w:tcPr>
            <w:tcW w:w="1958" w:type="dxa"/>
          </w:tcPr>
          <w:p w14:paraId="19F8BF1C" w14:textId="77777777" w:rsidR="00E963EB" w:rsidRDefault="00086001">
            <w:pPr>
              <w:spacing w:after="0"/>
            </w:pPr>
            <w:r>
              <w:rPr>
                <w:sz w:val="16"/>
              </w:rPr>
              <w:t>Dimensionality reduction plus classification</w:t>
            </w:r>
          </w:p>
        </w:tc>
        <w:tc>
          <w:tcPr>
            <w:tcW w:w="1958" w:type="dxa"/>
          </w:tcPr>
          <w:p w14:paraId="76C86378" w14:textId="77777777" w:rsidR="00E963EB" w:rsidRDefault="00086001">
            <w:pPr>
              <w:spacing w:after="0"/>
            </w:pPr>
            <w:r>
              <w:rPr>
                <w:sz w:val="16"/>
              </w:rPr>
              <w:t>Selector fitting position often unstated</w:t>
            </w:r>
          </w:p>
        </w:tc>
        <w:tc>
          <w:tcPr>
            <w:tcW w:w="1958" w:type="dxa"/>
          </w:tcPr>
          <w:p w14:paraId="009CEBAF" w14:textId="77777777" w:rsidR="00E963EB" w:rsidRDefault="00086001">
            <w:pPr>
              <w:spacing w:after="0"/>
            </w:pPr>
            <w:r>
              <w:rPr>
                <w:sz w:val="16"/>
              </w:rPr>
              <w:t>Lower dimension at equal performance</w:t>
            </w:r>
          </w:p>
        </w:tc>
        <w:tc>
          <w:tcPr>
            <w:tcW w:w="1958" w:type="dxa"/>
          </w:tcPr>
          <w:p w14:paraId="1F0A3A12" w14:textId="77777777" w:rsidR="00E963EB" w:rsidRDefault="00086001">
            <w:pPr>
              <w:spacing w:after="0"/>
            </w:pPr>
            <w:r>
              <w:rPr>
                <w:sz w:val="16"/>
              </w:rPr>
              <w:t>Selector leakage rarely controlled</w:t>
            </w:r>
          </w:p>
        </w:tc>
      </w:tr>
      <w:tr w:rsidR="00E963EB" w14:paraId="3CAFD9C0" w14:textId="77777777">
        <w:tc>
          <w:tcPr>
            <w:tcW w:w="1958" w:type="dxa"/>
          </w:tcPr>
          <w:p w14:paraId="6BBFA1D2" w14:textId="77777777" w:rsidR="00E963EB" w:rsidRDefault="00086001">
            <w:pPr>
              <w:spacing w:after="0"/>
            </w:pPr>
            <w:r>
              <w:rPr>
                <w:sz w:val="16"/>
              </w:rPr>
              <w:t>Meta-learned or uncertainty-driven weighting</w:t>
            </w:r>
          </w:p>
        </w:tc>
        <w:tc>
          <w:tcPr>
            <w:tcW w:w="1958" w:type="dxa"/>
          </w:tcPr>
          <w:p w14:paraId="31AFEB61" w14:textId="77777777" w:rsidR="00E963EB" w:rsidRDefault="00086001">
            <w:pPr>
              <w:spacing w:after="0"/>
            </w:pPr>
            <w:r>
              <w:rPr>
                <w:sz w:val="16"/>
              </w:rPr>
              <w:t>Conditional aggregation</w:t>
            </w:r>
          </w:p>
        </w:tc>
        <w:tc>
          <w:tcPr>
            <w:tcW w:w="1958" w:type="dxa"/>
          </w:tcPr>
          <w:p w14:paraId="44E5A5E7" w14:textId="77777777" w:rsidR="00E963EB" w:rsidRDefault="00086001">
            <w:pPr>
              <w:spacing w:after="0"/>
            </w:pPr>
            <w:r>
              <w:rPr>
                <w:sz w:val="16"/>
              </w:rPr>
              <w:t>Weight model fitted jointly with predictor</w:t>
            </w:r>
          </w:p>
        </w:tc>
        <w:tc>
          <w:tcPr>
            <w:tcW w:w="1958" w:type="dxa"/>
          </w:tcPr>
          <w:p w14:paraId="391A7B91" w14:textId="77777777" w:rsidR="00E963EB" w:rsidRDefault="00086001">
            <w:pPr>
              <w:spacing w:after="0"/>
            </w:pPr>
            <w:r>
              <w:rPr>
                <w:sz w:val="16"/>
              </w:rPr>
              <w:t>Reported weighting gain</w:t>
            </w:r>
          </w:p>
        </w:tc>
        <w:tc>
          <w:tcPr>
            <w:tcW w:w="1958" w:type="dxa"/>
          </w:tcPr>
          <w:p w14:paraId="48032BB0" w14:textId="77777777" w:rsidR="00E963EB" w:rsidRDefault="00086001">
            <w:pPr>
              <w:spacing w:after="0"/>
            </w:pPr>
            <w:r>
              <w:rPr>
                <w:sz w:val="16"/>
              </w:rPr>
              <w:t>No equal-weight, equal-budget control or paired tests</w:t>
            </w:r>
          </w:p>
        </w:tc>
      </w:tr>
      <w:tr w:rsidR="00E963EB" w14:paraId="6C91A5AF" w14:textId="77777777">
        <w:tc>
          <w:tcPr>
            <w:tcW w:w="1958" w:type="dxa"/>
          </w:tcPr>
          <w:p w14:paraId="41417A49" w14:textId="77777777" w:rsidR="00E963EB" w:rsidRDefault="00086001">
            <w:pPr>
              <w:spacing w:after="0"/>
            </w:pPr>
            <w:r>
              <w:rPr>
                <w:sz w:val="16"/>
              </w:rPr>
              <w:t>Open-set and extreme-</w:t>
            </w:r>
            <w:r>
              <w:rPr>
                <w:sz w:val="16"/>
              </w:rPr>
              <w:lastRenderedPageBreak/>
              <w:t>value rejection</w:t>
            </w:r>
          </w:p>
        </w:tc>
        <w:tc>
          <w:tcPr>
            <w:tcW w:w="1958" w:type="dxa"/>
          </w:tcPr>
          <w:p w14:paraId="07FD0CB4" w14:textId="77777777" w:rsidR="00E963EB" w:rsidRDefault="00086001">
            <w:pPr>
              <w:spacing w:after="0"/>
            </w:pPr>
            <w:r>
              <w:rPr>
                <w:sz w:val="16"/>
              </w:rPr>
              <w:lastRenderedPageBreak/>
              <w:t>Known plus unknown</w:t>
            </w:r>
          </w:p>
        </w:tc>
        <w:tc>
          <w:tcPr>
            <w:tcW w:w="1958" w:type="dxa"/>
          </w:tcPr>
          <w:p w14:paraId="11DD0220" w14:textId="77777777" w:rsidR="00E963EB" w:rsidRDefault="00086001">
            <w:pPr>
              <w:spacing w:after="0"/>
            </w:pPr>
            <w:r>
              <w:rPr>
                <w:sz w:val="16"/>
              </w:rPr>
              <w:t xml:space="preserve">Threshold depends on </w:t>
            </w:r>
            <w:r>
              <w:rPr>
                <w:sz w:val="16"/>
              </w:rPr>
              <w:lastRenderedPageBreak/>
              <w:t>validation data</w:t>
            </w:r>
          </w:p>
        </w:tc>
        <w:tc>
          <w:tcPr>
            <w:tcW w:w="1958" w:type="dxa"/>
          </w:tcPr>
          <w:p w14:paraId="66A749F5" w14:textId="77777777" w:rsidR="00E963EB" w:rsidRDefault="00086001">
            <w:pPr>
              <w:spacing w:after="0"/>
            </w:pPr>
            <w:r>
              <w:rPr>
                <w:sz w:val="16"/>
              </w:rPr>
              <w:lastRenderedPageBreak/>
              <w:t xml:space="preserve">Unknown-class rejection </w:t>
            </w:r>
            <w:r>
              <w:rPr>
                <w:sz w:val="16"/>
              </w:rPr>
              <w:lastRenderedPageBreak/>
              <w:t>metrics</w:t>
            </w:r>
          </w:p>
        </w:tc>
        <w:tc>
          <w:tcPr>
            <w:tcW w:w="1958" w:type="dxa"/>
          </w:tcPr>
          <w:p w14:paraId="3ACD2F05" w14:textId="77777777" w:rsidR="00E963EB" w:rsidRDefault="00086001">
            <w:pPr>
              <w:spacing w:after="0"/>
            </w:pPr>
            <w:r>
              <w:rPr>
                <w:sz w:val="16"/>
              </w:rPr>
              <w:lastRenderedPageBreak/>
              <w:t xml:space="preserve">Different objective and </w:t>
            </w:r>
            <w:r>
              <w:rPr>
                <w:sz w:val="16"/>
              </w:rPr>
              <w:lastRenderedPageBreak/>
              <w:t>cost structure</w:t>
            </w:r>
          </w:p>
        </w:tc>
      </w:tr>
      <w:tr w:rsidR="00E963EB" w14:paraId="05B46DA9" w14:textId="77777777">
        <w:tc>
          <w:tcPr>
            <w:tcW w:w="1958" w:type="dxa"/>
          </w:tcPr>
          <w:p w14:paraId="2A8E26BB" w14:textId="77777777" w:rsidR="00E963EB" w:rsidRDefault="00086001">
            <w:pPr>
              <w:spacing w:after="0"/>
            </w:pPr>
            <w:r>
              <w:rPr>
                <w:sz w:val="16"/>
              </w:rPr>
              <w:lastRenderedPageBreak/>
              <w:t>This study</w:t>
            </w:r>
          </w:p>
        </w:tc>
        <w:tc>
          <w:tcPr>
            <w:tcW w:w="1958" w:type="dxa"/>
          </w:tcPr>
          <w:p w14:paraId="2A70AD06" w14:textId="77777777" w:rsidR="00E963EB" w:rsidRDefault="00086001">
            <w:pPr>
              <w:spacing w:after="0"/>
            </w:pPr>
            <w:r>
              <w:rPr>
                <w:sz w:val="16"/>
              </w:rPr>
              <w:t>Controlled test of conditional weighting</w:t>
            </w:r>
          </w:p>
        </w:tc>
        <w:tc>
          <w:tcPr>
            <w:tcW w:w="1958" w:type="dxa"/>
          </w:tcPr>
          <w:p w14:paraId="3FAA97E5" w14:textId="77777777" w:rsidR="00E963EB" w:rsidRDefault="00086001">
            <w:pPr>
              <w:spacing w:after="0"/>
            </w:pPr>
            <w:r>
              <w:rPr>
                <w:sz w:val="16"/>
              </w:rPr>
              <w:t>Cross-fitted risk models, validation calibration, test used for diagnostics only</w:t>
            </w:r>
          </w:p>
        </w:tc>
        <w:tc>
          <w:tcPr>
            <w:tcW w:w="1958" w:type="dxa"/>
          </w:tcPr>
          <w:p w14:paraId="0E92086E" w14:textId="77777777" w:rsidR="00E963EB" w:rsidRDefault="00086001">
            <w:pPr>
              <w:spacing w:after="0"/>
            </w:pPr>
            <w:r>
              <w:rPr>
                <w:sz w:val="16"/>
              </w:rPr>
              <w:t>Gain magnitude, identifiability boundary, protocol sensitivity</w:t>
            </w:r>
          </w:p>
        </w:tc>
        <w:tc>
          <w:tcPr>
            <w:tcW w:w="1958" w:type="dxa"/>
          </w:tcPr>
          <w:p w14:paraId="135A2E71" w14:textId="77777777" w:rsidR="00E963EB" w:rsidRDefault="00086001">
            <w:pPr>
              <w:spacing w:after="0"/>
            </w:pPr>
            <w:r>
              <w:rPr>
                <w:sz w:val="16"/>
              </w:rPr>
              <w:t>Protocol is the primary variable; algorithmic superiority is not claimed</w:t>
            </w:r>
          </w:p>
        </w:tc>
      </w:tr>
    </w:tbl>
    <w:p w14:paraId="75DFA03E" w14:textId="77777777" w:rsidR="00E963EB" w:rsidRDefault="00E963EB">
      <w:pPr>
        <w:spacing w:after="40"/>
      </w:pPr>
    </w:p>
    <w:p w14:paraId="1F135F0A" w14:textId="77777777" w:rsidR="00E963EB" w:rsidRDefault="00086001">
      <w:pPr>
        <w:pStyle w:val="1"/>
      </w:pPr>
      <w:r>
        <w:t>3. Data, Provenance and Protocol</w:t>
      </w:r>
    </w:p>
    <w:p w14:paraId="4531C77E" w14:textId="77777777" w:rsidR="00E963EB" w:rsidRDefault="00086001">
      <w:pPr>
        <w:jc w:val="center"/>
      </w:pPr>
      <w:r>
        <w:rPr>
          <w:noProof/>
        </w:rPr>
        <w:drawing>
          <wp:inline distT="0" distB="0" distL="0" distR="0" wp14:anchorId="0B6DC383" wp14:editId="0CF23EA7">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1BF03D8" w14:textId="77777777" w:rsidR="00E963EB" w:rsidRDefault="00086001">
      <w:pPr>
        <w:jc w:val="center"/>
      </w:pPr>
      <w:r>
        <w:rPr>
          <w:i/>
          <w:color w:val="404040"/>
          <w:sz w:val="18"/>
        </w:rPr>
        <w:t>Figure 1. Leakage-controlled research framework and information boundary</w:t>
      </w:r>
    </w:p>
    <w:p w14:paraId="38032B7E" w14:textId="77777777" w:rsidR="00E963EB" w:rsidRDefault="00086001">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6CA85930" w14:textId="77777777" w:rsidR="00E963EB" w:rsidRDefault="00086001">
      <w:pPr>
        <w:pStyle w:val="21"/>
      </w:pPr>
      <w:r>
        <w:t>3.1 Datasets, sources and licensing</w:t>
      </w:r>
    </w:p>
    <w:p w14:paraId="11726D2B" w14:textId="77777777" w:rsidR="00E963EB" w:rsidRDefault="00086001">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DD2BF4B" w14:textId="77777777" w:rsidR="00E963EB" w:rsidRDefault="00086001">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90194AF" w14:textId="77777777" w:rsidR="00E963EB" w:rsidRDefault="00086001">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E963EB" w14:paraId="6D14BF84" w14:textId="77777777">
        <w:tc>
          <w:tcPr>
            <w:tcW w:w="1632" w:type="dxa"/>
          </w:tcPr>
          <w:p w14:paraId="5CB1E1E7" w14:textId="77777777" w:rsidR="00E963EB" w:rsidRDefault="00086001">
            <w:pPr>
              <w:spacing w:after="0"/>
            </w:pPr>
            <w:r>
              <w:rPr>
                <w:b/>
                <w:sz w:val="16"/>
              </w:rPr>
              <w:t>Dataset</w:t>
            </w:r>
          </w:p>
        </w:tc>
        <w:tc>
          <w:tcPr>
            <w:tcW w:w="1632" w:type="dxa"/>
          </w:tcPr>
          <w:p w14:paraId="2F343D13" w14:textId="77777777" w:rsidR="00E963EB" w:rsidRDefault="00086001">
            <w:pPr>
              <w:spacing w:after="0"/>
            </w:pPr>
            <w:r>
              <w:rPr>
                <w:b/>
                <w:sz w:val="16"/>
              </w:rPr>
              <w:t>Source</w:t>
            </w:r>
          </w:p>
        </w:tc>
        <w:tc>
          <w:tcPr>
            <w:tcW w:w="1632" w:type="dxa"/>
          </w:tcPr>
          <w:p w14:paraId="0217D9CC" w14:textId="77777777" w:rsidR="00E963EB" w:rsidRDefault="00086001">
            <w:pPr>
              <w:spacing w:after="0"/>
            </w:pPr>
            <w:r>
              <w:rPr>
                <w:b/>
                <w:sz w:val="16"/>
              </w:rPr>
              <w:t>Version or snapshot</w:t>
            </w:r>
          </w:p>
        </w:tc>
        <w:tc>
          <w:tcPr>
            <w:tcW w:w="1632" w:type="dxa"/>
          </w:tcPr>
          <w:p w14:paraId="680B1D0E" w14:textId="77777777" w:rsidR="00E963EB" w:rsidRDefault="00086001">
            <w:pPr>
              <w:spacing w:after="0"/>
            </w:pPr>
            <w:r>
              <w:rPr>
                <w:b/>
                <w:sz w:val="16"/>
              </w:rPr>
              <w:t>Retrieval date</w:t>
            </w:r>
          </w:p>
        </w:tc>
        <w:tc>
          <w:tcPr>
            <w:tcW w:w="1632" w:type="dxa"/>
          </w:tcPr>
          <w:p w14:paraId="0D6699E7" w14:textId="77777777" w:rsidR="00E963EB" w:rsidRDefault="00086001">
            <w:pPr>
              <w:spacing w:after="0"/>
            </w:pPr>
            <w:r>
              <w:rPr>
                <w:b/>
                <w:sz w:val="16"/>
              </w:rPr>
              <w:t>Licence status</w:t>
            </w:r>
          </w:p>
        </w:tc>
        <w:tc>
          <w:tcPr>
            <w:tcW w:w="1632" w:type="dxa"/>
          </w:tcPr>
          <w:p w14:paraId="342AE80B" w14:textId="77777777" w:rsidR="00E963EB" w:rsidRDefault="00086001">
            <w:pPr>
              <w:spacing w:after="0"/>
            </w:pPr>
            <w:r>
              <w:rPr>
                <w:b/>
                <w:sz w:val="16"/>
              </w:rPr>
              <w:t>Integrity</w:t>
            </w:r>
          </w:p>
        </w:tc>
      </w:tr>
      <w:tr w:rsidR="00E963EB" w14:paraId="275C5CB4" w14:textId="77777777">
        <w:tc>
          <w:tcPr>
            <w:tcW w:w="1632" w:type="dxa"/>
          </w:tcPr>
          <w:p w14:paraId="50041CC5" w14:textId="77777777" w:rsidR="00E963EB" w:rsidRDefault="00086001">
            <w:pPr>
              <w:spacing w:after="0"/>
            </w:pPr>
            <w:r>
              <w:rPr>
                <w:sz w:val="16"/>
              </w:rPr>
              <w:t>CIC-IDS2017</w:t>
            </w:r>
          </w:p>
        </w:tc>
        <w:tc>
          <w:tcPr>
            <w:tcW w:w="1632" w:type="dxa"/>
          </w:tcPr>
          <w:p w14:paraId="48D0881C" w14:textId="77777777" w:rsidR="00E963EB" w:rsidRDefault="00086001">
            <w:pPr>
              <w:spacing w:after="0"/>
            </w:pPr>
            <w:r>
              <w:rPr>
                <w:sz w:val="16"/>
              </w:rPr>
              <w:t xml:space="preserve">Canadian Institute for </w:t>
            </w:r>
            <w:r>
              <w:rPr>
                <w:sz w:val="16"/>
              </w:rPr>
              <w:lastRenderedPageBreak/>
              <w:t>Cybersecurity, official page</w:t>
            </w:r>
          </w:p>
        </w:tc>
        <w:tc>
          <w:tcPr>
            <w:tcW w:w="1632" w:type="dxa"/>
          </w:tcPr>
          <w:p w14:paraId="03026C26" w14:textId="77777777" w:rsidR="00E963EB" w:rsidRDefault="00086001">
            <w:pPr>
              <w:spacing w:after="0"/>
            </w:pPr>
            <w:r>
              <w:rPr>
                <w:sz w:val="16"/>
              </w:rPr>
              <w:lastRenderedPageBreak/>
              <w:t xml:space="preserve">MachineLearningCSV </w:t>
            </w:r>
            <w:r>
              <w:rPr>
                <w:sz w:val="16"/>
              </w:rPr>
              <w:lastRenderedPageBreak/>
              <w:t>archive (8 CSV files)</w:t>
            </w:r>
          </w:p>
        </w:tc>
        <w:tc>
          <w:tcPr>
            <w:tcW w:w="1632" w:type="dxa"/>
          </w:tcPr>
          <w:p w14:paraId="0EFB9658" w14:textId="77777777" w:rsidR="00E963EB" w:rsidRDefault="00086001">
            <w:pPr>
              <w:spacing w:after="0"/>
            </w:pPr>
            <w:r>
              <w:rPr>
                <w:sz w:val="16"/>
              </w:rPr>
              <w:lastRenderedPageBreak/>
              <w:t>2026-09-02</w:t>
            </w:r>
          </w:p>
        </w:tc>
        <w:tc>
          <w:tcPr>
            <w:tcW w:w="1632" w:type="dxa"/>
          </w:tcPr>
          <w:p w14:paraId="64C36BB6" w14:textId="77777777" w:rsidR="00E963EB" w:rsidRDefault="00086001">
            <w:pPr>
              <w:spacing w:after="0"/>
            </w:pPr>
            <w:r>
              <w:rPr>
                <w:sz w:val="16"/>
              </w:rPr>
              <w:t xml:space="preserve">No SPDX identifier </w:t>
            </w:r>
            <w:r>
              <w:rPr>
                <w:sz w:val="16"/>
              </w:rPr>
              <w:lastRenderedPageBreak/>
              <w:t>shown; used under page terms with citation</w:t>
            </w:r>
          </w:p>
        </w:tc>
        <w:tc>
          <w:tcPr>
            <w:tcW w:w="1632" w:type="dxa"/>
          </w:tcPr>
          <w:p w14:paraId="3808095F" w14:textId="77777777" w:rsidR="00E963EB" w:rsidRDefault="00086001">
            <w:pPr>
              <w:spacing w:after="0"/>
            </w:pPr>
            <w:r>
              <w:rPr>
                <w:sz w:val="16"/>
              </w:rPr>
              <w:lastRenderedPageBreak/>
              <w:t xml:space="preserve">SHA-256 and MD5 </w:t>
            </w:r>
            <w:r>
              <w:rPr>
                <w:sz w:val="16"/>
              </w:rPr>
              <w:lastRenderedPageBreak/>
              <w:t>recorded (Table S1)</w:t>
            </w:r>
          </w:p>
        </w:tc>
      </w:tr>
      <w:tr w:rsidR="00E963EB" w14:paraId="7489467C" w14:textId="77777777">
        <w:tc>
          <w:tcPr>
            <w:tcW w:w="1632" w:type="dxa"/>
          </w:tcPr>
          <w:p w14:paraId="1D5D1B0B" w14:textId="77777777" w:rsidR="00E963EB" w:rsidRDefault="00086001">
            <w:pPr>
              <w:spacing w:after="0"/>
            </w:pPr>
            <w:r>
              <w:rPr>
                <w:sz w:val="16"/>
              </w:rPr>
              <w:lastRenderedPageBreak/>
              <w:t>NSL-KDD</w:t>
            </w:r>
          </w:p>
        </w:tc>
        <w:tc>
          <w:tcPr>
            <w:tcW w:w="1632" w:type="dxa"/>
          </w:tcPr>
          <w:p w14:paraId="17E32A93" w14:textId="77777777" w:rsidR="00E963EB" w:rsidRDefault="00086001">
            <w:pPr>
              <w:spacing w:after="0"/>
            </w:pPr>
            <w:r>
              <w:rPr>
                <w:sz w:val="16"/>
              </w:rPr>
              <w:t>Public GitHub mirror, KDDTrain+ / KDDTest+</w:t>
            </w:r>
          </w:p>
        </w:tc>
        <w:tc>
          <w:tcPr>
            <w:tcW w:w="1632" w:type="dxa"/>
          </w:tcPr>
          <w:p w14:paraId="00E4F803" w14:textId="77777777" w:rsidR="00E963EB" w:rsidRDefault="00086001">
            <w:pPr>
              <w:spacing w:after="0"/>
            </w:pPr>
            <w:r>
              <w:rPr>
                <w:sz w:val="16"/>
              </w:rPr>
              <w:t>Mirror snapshot, commit not recorded</w:t>
            </w:r>
          </w:p>
        </w:tc>
        <w:tc>
          <w:tcPr>
            <w:tcW w:w="1632" w:type="dxa"/>
          </w:tcPr>
          <w:p w14:paraId="6B0B3DD0" w14:textId="77777777" w:rsidR="00E963EB" w:rsidRDefault="00086001">
            <w:pPr>
              <w:spacing w:after="0"/>
            </w:pPr>
            <w:r>
              <w:rPr>
                <w:sz w:val="16"/>
              </w:rPr>
              <w:t>2026-09-03</w:t>
            </w:r>
          </w:p>
        </w:tc>
        <w:tc>
          <w:tcPr>
            <w:tcW w:w="1632" w:type="dxa"/>
          </w:tcPr>
          <w:p w14:paraId="294F53A5" w14:textId="77777777" w:rsidR="00E963EB" w:rsidRDefault="00086001">
            <w:pPr>
              <w:spacing w:after="0"/>
            </w:pPr>
            <w:r>
              <w:rPr>
                <w:sz w:val="16"/>
              </w:rPr>
              <w:t>No standard licence identifier verified; none inferred</w:t>
            </w:r>
          </w:p>
        </w:tc>
        <w:tc>
          <w:tcPr>
            <w:tcW w:w="1632" w:type="dxa"/>
          </w:tcPr>
          <w:p w14:paraId="6348A25A" w14:textId="77777777" w:rsidR="00E963EB" w:rsidRDefault="00086001">
            <w:pPr>
              <w:spacing w:after="0"/>
            </w:pPr>
            <w:r>
              <w:rPr>
                <w:sz w:val="16"/>
              </w:rPr>
              <w:t>SHA-256 recorded for both files</w:t>
            </w:r>
          </w:p>
        </w:tc>
      </w:tr>
      <w:tr w:rsidR="00E963EB" w14:paraId="144906EA" w14:textId="77777777">
        <w:tc>
          <w:tcPr>
            <w:tcW w:w="1632" w:type="dxa"/>
          </w:tcPr>
          <w:p w14:paraId="5162038C" w14:textId="77777777" w:rsidR="00E963EB" w:rsidRDefault="00086001">
            <w:pPr>
              <w:spacing w:after="0"/>
            </w:pPr>
            <w:r>
              <w:rPr>
                <w:sz w:val="16"/>
              </w:rPr>
              <w:t>UNSW-NB15</w:t>
            </w:r>
          </w:p>
        </w:tc>
        <w:tc>
          <w:tcPr>
            <w:tcW w:w="1632" w:type="dxa"/>
          </w:tcPr>
          <w:p w14:paraId="382EFF7B" w14:textId="77777777" w:rsidR="00E963EB" w:rsidRDefault="00086001">
            <w:pPr>
              <w:spacing w:after="0"/>
            </w:pPr>
            <w:r>
              <w:rPr>
                <w:sz w:val="16"/>
              </w:rPr>
              <w:t>UNSW Canberra Cyber, official project page</w:t>
            </w:r>
          </w:p>
        </w:tc>
        <w:tc>
          <w:tcPr>
            <w:tcW w:w="1632" w:type="dxa"/>
          </w:tcPr>
          <w:p w14:paraId="7E0BE18E" w14:textId="77777777" w:rsidR="00E963EB" w:rsidRDefault="00086001">
            <w:pPr>
              <w:spacing w:after="0"/>
            </w:pPr>
            <w:r>
              <w:rPr>
                <w:sz w:val="16"/>
              </w:rPr>
              <w:t>Official training and testing CSV</w:t>
            </w:r>
          </w:p>
        </w:tc>
        <w:tc>
          <w:tcPr>
            <w:tcW w:w="1632" w:type="dxa"/>
          </w:tcPr>
          <w:p w14:paraId="28D8F68E" w14:textId="77777777" w:rsidR="00E963EB" w:rsidRDefault="00086001">
            <w:pPr>
              <w:spacing w:after="0"/>
            </w:pPr>
            <w:r>
              <w:rPr>
                <w:sz w:val="16"/>
              </w:rPr>
              <w:t>2026-09-04</w:t>
            </w:r>
          </w:p>
        </w:tc>
        <w:tc>
          <w:tcPr>
            <w:tcW w:w="1632" w:type="dxa"/>
          </w:tcPr>
          <w:p w14:paraId="267763B4" w14:textId="77777777" w:rsidR="00E963EB" w:rsidRDefault="00086001">
            <w:pPr>
              <w:spacing w:after="0"/>
            </w:pPr>
            <w:r>
              <w:rPr>
                <w:sz w:val="16"/>
              </w:rPr>
              <w:t>Page requires citation of the original paper; no SPDX identifier</w:t>
            </w:r>
          </w:p>
        </w:tc>
        <w:tc>
          <w:tcPr>
            <w:tcW w:w="1632" w:type="dxa"/>
          </w:tcPr>
          <w:p w14:paraId="4D38BA1F" w14:textId="77777777" w:rsidR="00E963EB" w:rsidRDefault="00086001">
            <w:pPr>
              <w:spacing w:after="0"/>
            </w:pPr>
            <w:r>
              <w:rPr>
                <w:sz w:val="16"/>
              </w:rPr>
              <w:t>SHA-256 recorded for both files</w:t>
            </w:r>
          </w:p>
        </w:tc>
      </w:tr>
      <w:tr w:rsidR="00E963EB" w14:paraId="66E1BCFF" w14:textId="77777777">
        <w:tc>
          <w:tcPr>
            <w:tcW w:w="1632" w:type="dxa"/>
          </w:tcPr>
          <w:p w14:paraId="509AF5B4" w14:textId="77777777" w:rsidR="00E963EB" w:rsidRDefault="00086001">
            <w:pPr>
              <w:spacing w:after="0"/>
            </w:pPr>
            <w:r>
              <w:rPr>
                <w:sz w:val="16"/>
              </w:rPr>
              <w:t>N-BaIoT</w:t>
            </w:r>
          </w:p>
        </w:tc>
        <w:tc>
          <w:tcPr>
            <w:tcW w:w="1632" w:type="dxa"/>
          </w:tcPr>
          <w:p w14:paraId="63D0EB28" w14:textId="77777777" w:rsidR="00E963EB" w:rsidRDefault="00086001">
            <w:pPr>
              <w:spacing w:after="0"/>
            </w:pPr>
            <w:r>
              <w:rPr>
                <w:sz w:val="16"/>
              </w:rPr>
              <w:t>UCI Machine Learning Repository, dataset 442</w:t>
            </w:r>
          </w:p>
        </w:tc>
        <w:tc>
          <w:tcPr>
            <w:tcW w:w="1632" w:type="dxa"/>
          </w:tcPr>
          <w:p w14:paraId="60DA4588" w14:textId="77777777" w:rsidR="00E963EB" w:rsidRDefault="00086001">
            <w:pPr>
              <w:spacing w:after="0"/>
            </w:pPr>
            <w:r>
              <w:rPr>
                <w:sz w:val="16"/>
              </w:rPr>
              <w:t>Mirai and Gafgyt captures from nine consumer IoT devices; 115 flow features</w:t>
            </w:r>
          </w:p>
        </w:tc>
        <w:tc>
          <w:tcPr>
            <w:tcW w:w="1632" w:type="dxa"/>
          </w:tcPr>
          <w:p w14:paraId="30AA50BE" w14:textId="77777777" w:rsidR="00E963EB" w:rsidRDefault="00086001">
            <w:pPr>
              <w:spacing w:after="0"/>
            </w:pPr>
            <w:r>
              <w:rPr>
                <w:sz w:val="16"/>
              </w:rPr>
              <w:t>2026-09-19</w:t>
            </w:r>
          </w:p>
        </w:tc>
        <w:tc>
          <w:tcPr>
            <w:tcW w:w="1632" w:type="dxa"/>
          </w:tcPr>
          <w:p w14:paraId="10E856CD" w14:textId="77777777" w:rsidR="00E963EB" w:rsidRDefault="00086001">
            <w:pPr>
              <w:spacing w:after="0"/>
            </w:pPr>
            <w:r>
              <w:rPr>
                <w:sz w:val="16"/>
              </w:rPr>
              <w:t>CC BY 4.0, stated on the dataset page</w:t>
            </w:r>
          </w:p>
        </w:tc>
        <w:tc>
          <w:tcPr>
            <w:tcW w:w="1632" w:type="dxa"/>
          </w:tcPr>
          <w:p w14:paraId="3C56BEC7" w14:textId="77777777" w:rsidR="00E963EB" w:rsidRDefault="00086001">
            <w:pPr>
              <w:spacing w:after="0"/>
            </w:pPr>
            <w:r>
              <w:rPr>
                <w:sz w:val="16"/>
              </w:rPr>
              <w:t>SHA-256 of the 1.77 GB archive recorded (Table S1)</w:t>
            </w:r>
          </w:p>
        </w:tc>
      </w:tr>
    </w:tbl>
    <w:p w14:paraId="7D1C6145" w14:textId="77777777" w:rsidR="00E963EB" w:rsidRDefault="00E963EB">
      <w:pPr>
        <w:spacing w:after="40"/>
      </w:pPr>
    </w:p>
    <w:p w14:paraId="44CC7DB7" w14:textId="77777777" w:rsidR="00E963EB" w:rsidRDefault="00086001">
      <w:pPr>
        <w:pStyle w:val="21"/>
      </w:pPr>
      <w:r>
        <w:t>3.2 Audit of CIC-IDS2017 and the two populations</w:t>
      </w:r>
    </w:p>
    <w:p w14:paraId="73FFB3D0" w14:textId="77777777" w:rsidR="00E963EB" w:rsidRDefault="00086001">
      <w:r>
        <w:t>The local CIC-IDS2017 archive contains eight CSV files, 2,830,743 raw records and 78 flow features. The audit proceeds in six stages, each of which is counted (Figure 2, Table 3).</w:t>
      </w:r>
    </w:p>
    <w:p w14:paraId="33A226B4" w14:textId="77777777" w:rsidR="00E963EB" w:rsidRDefault="00086001">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EB38FD8" w14:textId="77777777" w:rsidR="00E963EB" w:rsidRDefault="00086001">
      <w:r>
        <w:rPr>
          <w:b/>
        </w:rPr>
        <w:t>Stage 2, non-finite removal.</w:t>
      </w:r>
      <w:r>
        <w:t xml:space="preserve"> Records containing NaN or infinity are dropped. All 2,741 removals are infinite values; there are no NaNs. This leaves 2,669,025 records.</w:t>
      </w:r>
    </w:p>
    <w:p w14:paraId="79A2441B" w14:textId="77777777" w:rsidR="00E963EB" w:rsidRDefault="00086001">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11BBCB6" w14:textId="77777777" w:rsidR="00E963EB" w:rsidRDefault="00086001">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0238A88" w14:textId="77777777" w:rsidR="00E963EB" w:rsidRDefault="00086001">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6E8632E9" w14:textId="77777777" w:rsidR="00E963EB" w:rsidRDefault="00086001">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2D5BF4A1" w14:textId="77777777" w:rsidR="00E963EB" w:rsidRDefault="00086001">
      <w:r>
        <w:rPr>
          <w:b/>
        </w:rPr>
        <w:lastRenderedPageBreak/>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BC4A093" w14:textId="77777777" w:rsidR="00E963EB" w:rsidRDefault="00086001">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963EB" w14:paraId="05754C3A" w14:textId="77777777">
        <w:tc>
          <w:tcPr>
            <w:tcW w:w="2448" w:type="dxa"/>
          </w:tcPr>
          <w:p w14:paraId="01510A50" w14:textId="77777777" w:rsidR="00E963EB" w:rsidRDefault="00086001">
            <w:pPr>
              <w:spacing w:after="0"/>
            </w:pPr>
            <w:r>
              <w:rPr>
                <w:b/>
                <w:sz w:val="16"/>
              </w:rPr>
              <w:t>Stage</w:t>
            </w:r>
          </w:p>
        </w:tc>
        <w:tc>
          <w:tcPr>
            <w:tcW w:w="2448" w:type="dxa"/>
          </w:tcPr>
          <w:p w14:paraId="1D05498D" w14:textId="77777777" w:rsidR="00E963EB" w:rsidRDefault="00086001">
            <w:pPr>
              <w:spacing w:after="0"/>
            </w:pPr>
            <w:r>
              <w:rPr>
                <w:b/>
                <w:sz w:val="16"/>
              </w:rPr>
              <w:t>Records remaining</w:t>
            </w:r>
          </w:p>
        </w:tc>
        <w:tc>
          <w:tcPr>
            <w:tcW w:w="2448" w:type="dxa"/>
          </w:tcPr>
          <w:p w14:paraId="6EE35953" w14:textId="77777777" w:rsidR="00E963EB" w:rsidRDefault="00086001">
            <w:pPr>
              <w:spacing w:after="0"/>
            </w:pPr>
            <w:r>
              <w:rPr>
                <w:b/>
                <w:sz w:val="16"/>
              </w:rPr>
              <w:t>Removed at this stage</w:t>
            </w:r>
          </w:p>
        </w:tc>
        <w:tc>
          <w:tcPr>
            <w:tcW w:w="2448" w:type="dxa"/>
          </w:tcPr>
          <w:p w14:paraId="22E6A5D9" w14:textId="77777777" w:rsidR="00E963EB" w:rsidRDefault="00086001">
            <w:pPr>
              <w:spacing w:after="0"/>
            </w:pPr>
            <w:r>
              <w:rPr>
                <w:b/>
                <w:sz w:val="16"/>
              </w:rPr>
              <w:t>Note</w:t>
            </w:r>
          </w:p>
        </w:tc>
      </w:tr>
      <w:tr w:rsidR="00E963EB" w14:paraId="50476B6F" w14:textId="77777777">
        <w:tc>
          <w:tcPr>
            <w:tcW w:w="2448" w:type="dxa"/>
          </w:tcPr>
          <w:p w14:paraId="7FFA111A" w14:textId="77777777" w:rsidR="00E963EB" w:rsidRDefault="00086001">
            <w:pPr>
              <w:spacing w:after="0"/>
            </w:pPr>
            <w:r>
              <w:rPr>
                <w:sz w:val="16"/>
              </w:rPr>
              <w:t>Raw archive</w:t>
            </w:r>
          </w:p>
        </w:tc>
        <w:tc>
          <w:tcPr>
            <w:tcW w:w="2448" w:type="dxa"/>
          </w:tcPr>
          <w:p w14:paraId="376F0FF3" w14:textId="77777777" w:rsidR="00E963EB" w:rsidRDefault="00086001">
            <w:pPr>
              <w:spacing w:after="0"/>
            </w:pPr>
            <w:r>
              <w:rPr>
                <w:sz w:val="16"/>
              </w:rPr>
              <w:t>2,830,743</w:t>
            </w:r>
          </w:p>
        </w:tc>
        <w:tc>
          <w:tcPr>
            <w:tcW w:w="2448" w:type="dxa"/>
          </w:tcPr>
          <w:p w14:paraId="3AC3C0B5" w14:textId="77777777" w:rsidR="00E963EB" w:rsidRDefault="00086001">
            <w:pPr>
              <w:spacing w:after="0"/>
            </w:pPr>
            <w:r>
              <w:rPr>
                <w:sz w:val="16"/>
              </w:rPr>
              <w:t>-</w:t>
            </w:r>
          </w:p>
        </w:tc>
        <w:tc>
          <w:tcPr>
            <w:tcW w:w="2448" w:type="dxa"/>
          </w:tcPr>
          <w:p w14:paraId="02C4BB05" w14:textId="77777777" w:rsidR="00E963EB" w:rsidRDefault="00086001">
            <w:pPr>
              <w:spacing w:after="0"/>
            </w:pPr>
            <w:r>
              <w:rPr>
                <w:sz w:val="16"/>
              </w:rPr>
              <w:t>8 CSV files, 78 flow features</w:t>
            </w:r>
          </w:p>
        </w:tc>
      </w:tr>
      <w:tr w:rsidR="00E963EB" w14:paraId="6ADDF924" w14:textId="77777777">
        <w:tc>
          <w:tcPr>
            <w:tcW w:w="2448" w:type="dxa"/>
          </w:tcPr>
          <w:p w14:paraId="5EF15924" w14:textId="77777777" w:rsidR="00E963EB" w:rsidRDefault="00086001">
            <w:pPr>
              <w:spacing w:after="0"/>
            </w:pPr>
            <w:r>
              <w:rPr>
                <w:sz w:val="16"/>
              </w:rPr>
              <w:t>After label mapping</w:t>
            </w:r>
          </w:p>
        </w:tc>
        <w:tc>
          <w:tcPr>
            <w:tcW w:w="2448" w:type="dxa"/>
          </w:tcPr>
          <w:p w14:paraId="6BF5A66C" w14:textId="77777777" w:rsidR="00E963EB" w:rsidRDefault="00086001">
            <w:pPr>
              <w:spacing w:after="0"/>
            </w:pPr>
            <w:r>
              <w:rPr>
                <w:sz w:val="16"/>
              </w:rPr>
              <w:t>2,671,766</w:t>
            </w:r>
          </w:p>
        </w:tc>
        <w:tc>
          <w:tcPr>
            <w:tcW w:w="2448" w:type="dxa"/>
          </w:tcPr>
          <w:p w14:paraId="49FE7019" w14:textId="77777777" w:rsidR="00E963EB" w:rsidRDefault="00086001">
            <w:pPr>
              <w:spacing w:after="0"/>
            </w:pPr>
            <w:r>
              <w:rPr>
                <w:sz w:val="16"/>
              </w:rPr>
              <w:t>158,977</w:t>
            </w:r>
          </w:p>
        </w:tc>
        <w:tc>
          <w:tcPr>
            <w:tcW w:w="2448" w:type="dxa"/>
          </w:tcPr>
          <w:p w14:paraId="411F5A74" w14:textId="77777777" w:rsidR="00E963EB" w:rsidRDefault="00086001">
            <w:pPr>
              <w:spacing w:after="0"/>
            </w:pPr>
            <w:r>
              <w:rPr>
                <w:sz w:val="16"/>
              </w:rPr>
              <w:t>Five retained classes; PortScan, Infiltration and Heartbleed reserved for diagnostics</w:t>
            </w:r>
          </w:p>
        </w:tc>
      </w:tr>
      <w:tr w:rsidR="00E963EB" w14:paraId="6A00DBA3" w14:textId="77777777">
        <w:tc>
          <w:tcPr>
            <w:tcW w:w="2448" w:type="dxa"/>
          </w:tcPr>
          <w:p w14:paraId="60ABD496" w14:textId="77777777" w:rsidR="00E963EB" w:rsidRDefault="00086001">
            <w:pPr>
              <w:spacing w:after="0"/>
            </w:pPr>
            <w:r>
              <w:rPr>
                <w:sz w:val="16"/>
              </w:rPr>
              <w:t>After non-finite removal</w:t>
            </w:r>
          </w:p>
        </w:tc>
        <w:tc>
          <w:tcPr>
            <w:tcW w:w="2448" w:type="dxa"/>
          </w:tcPr>
          <w:p w14:paraId="3B0757BB" w14:textId="77777777" w:rsidR="00E963EB" w:rsidRDefault="00086001">
            <w:pPr>
              <w:spacing w:after="0"/>
            </w:pPr>
            <w:r>
              <w:rPr>
                <w:sz w:val="16"/>
              </w:rPr>
              <w:t>2,669,025</w:t>
            </w:r>
          </w:p>
        </w:tc>
        <w:tc>
          <w:tcPr>
            <w:tcW w:w="2448" w:type="dxa"/>
          </w:tcPr>
          <w:p w14:paraId="23BD8796" w14:textId="77777777" w:rsidR="00E963EB" w:rsidRDefault="00086001">
            <w:pPr>
              <w:spacing w:after="0"/>
            </w:pPr>
            <w:r>
              <w:rPr>
                <w:sz w:val="16"/>
              </w:rPr>
              <w:t>2,741</w:t>
            </w:r>
          </w:p>
        </w:tc>
        <w:tc>
          <w:tcPr>
            <w:tcW w:w="2448" w:type="dxa"/>
          </w:tcPr>
          <w:p w14:paraId="3907597D" w14:textId="77777777" w:rsidR="00E963EB" w:rsidRDefault="00086001">
            <w:pPr>
              <w:spacing w:after="0"/>
            </w:pPr>
            <w:r>
              <w:rPr>
                <w:sz w:val="16"/>
              </w:rPr>
              <w:t>All infinite; no NaNs</w:t>
            </w:r>
          </w:p>
        </w:tc>
      </w:tr>
      <w:tr w:rsidR="00E963EB" w14:paraId="7DD6DB7F" w14:textId="77777777">
        <w:tc>
          <w:tcPr>
            <w:tcW w:w="2448" w:type="dxa"/>
          </w:tcPr>
          <w:p w14:paraId="3DF6E424" w14:textId="77777777" w:rsidR="00E963EB" w:rsidRDefault="00086001">
            <w:pPr>
              <w:spacing w:after="0"/>
            </w:pPr>
            <w:r>
              <w:rPr>
                <w:sz w:val="16"/>
              </w:rPr>
              <w:t>After physical-range screening</w:t>
            </w:r>
          </w:p>
        </w:tc>
        <w:tc>
          <w:tcPr>
            <w:tcW w:w="2448" w:type="dxa"/>
          </w:tcPr>
          <w:p w14:paraId="439B1072" w14:textId="77777777" w:rsidR="00E963EB" w:rsidRDefault="00086001">
            <w:pPr>
              <w:spacing w:after="0"/>
            </w:pPr>
            <w:r>
              <w:rPr>
                <w:sz w:val="16"/>
              </w:rPr>
              <w:t>2,668,729</w:t>
            </w:r>
          </w:p>
        </w:tc>
        <w:tc>
          <w:tcPr>
            <w:tcW w:w="2448" w:type="dxa"/>
          </w:tcPr>
          <w:p w14:paraId="2ED2B750" w14:textId="77777777" w:rsidR="00E963EB" w:rsidRDefault="00086001">
            <w:pPr>
              <w:spacing w:after="0"/>
            </w:pPr>
            <w:r>
              <w:rPr>
                <w:sz w:val="16"/>
              </w:rPr>
              <w:t>296</w:t>
            </w:r>
          </w:p>
        </w:tc>
        <w:tc>
          <w:tcPr>
            <w:tcW w:w="2448" w:type="dxa"/>
          </w:tcPr>
          <w:p w14:paraId="64CF3FFE" w14:textId="77777777" w:rsidR="00E963EB" w:rsidRDefault="00086001">
            <w:pPr>
              <w:spacing w:after="0"/>
            </w:pPr>
            <w:r>
              <w:rPr>
                <w:sz w:val="16"/>
              </w:rPr>
              <w:t>Negative duration, rate, length or segment size</w:t>
            </w:r>
          </w:p>
        </w:tc>
      </w:tr>
      <w:tr w:rsidR="00E963EB" w14:paraId="35D9F35F" w14:textId="77777777">
        <w:tc>
          <w:tcPr>
            <w:tcW w:w="2448" w:type="dxa"/>
          </w:tcPr>
          <w:p w14:paraId="36AF8A61" w14:textId="77777777" w:rsidR="00E963EB" w:rsidRDefault="00086001">
            <w:pPr>
              <w:spacing w:after="0"/>
            </w:pPr>
            <w:r>
              <w:rPr>
                <w:sz w:val="16"/>
              </w:rPr>
              <w:t>After deduplication and conflict resolution</w:t>
            </w:r>
          </w:p>
        </w:tc>
        <w:tc>
          <w:tcPr>
            <w:tcW w:w="2448" w:type="dxa"/>
          </w:tcPr>
          <w:p w14:paraId="075C6CCE" w14:textId="77777777" w:rsidR="00E963EB" w:rsidRDefault="00086001">
            <w:pPr>
              <w:spacing w:after="0"/>
            </w:pPr>
            <w:r>
              <w:rPr>
                <w:sz w:val="16"/>
              </w:rPr>
              <w:t>-</w:t>
            </w:r>
          </w:p>
        </w:tc>
        <w:tc>
          <w:tcPr>
            <w:tcW w:w="2448" w:type="dxa"/>
          </w:tcPr>
          <w:p w14:paraId="7FC6CBD6" w14:textId="77777777" w:rsidR="00E963EB" w:rsidRDefault="00086001">
            <w:pPr>
              <w:spacing w:after="0"/>
            </w:pPr>
            <w:r>
              <w:rPr>
                <w:sz w:val="16"/>
              </w:rPr>
              <w:t>239,093 duplicate occurrences / 133 conflicting vectors</w:t>
            </w:r>
          </w:p>
        </w:tc>
        <w:tc>
          <w:tcPr>
            <w:tcW w:w="2448" w:type="dxa"/>
          </w:tcPr>
          <w:p w14:paraId="0886C901" w14:textId="77777777" w:rsidR="00E963EB" w:rsidRDefault="00086001">
            <w:pPr>
              <w:spacing w:after="0"/>
            </w:pPr>
            <w:r>
              <w:rPr>
                <w:sz w:val="16"/>
              </w:rPr>
              <w:t>Completed before splitting</w:t>
            </w:r>
          </w:p>
        </w:tc>
      </w:tr>
      <w:tr w:rsidR="00E963EB" w14:paraId="42508227" w14:textId="77777777">
        <w:tc>
          <w:tcPr>
            <w:tcW w:w="2448" w:type="dxa"/>
          </w:tcPr>
          <w:p w14:paraId="055A4C59" w14:textId="77777777" w:rsidR="00E963EB" w:rsidRDefault="00086001">
            <w:pPr>
              <w:spacing w:after="0"/>
            </w:pPr>
            <w:r>
              <w:rPr>
                <w:sz w:val="16"/>
              </w:rPr>
              <w:t>After class capping (natural-prior population)</w:t>
            </w:r>
          </w:p>
        </w:tc>
        <w:tc>
          <w:tcPr>
            <w:tcW w:w="2448" w:type="dxa"/>
          </w:tcPr>
          <w:p w14:paraId="742F94B9" w14:textId="77777777" w:rsidR="00E963EB" w:rsidRDefault="00086001">
            <w:pPr>
              <w:spacing w:after="0"/>
            </w:pPr>
            <w:r>
              <w:rPr>
                <w:sz w:val="16"/>
              </w:rPr>
              <w:t>53,237</w:t>
            </w:r>
          </w:p>
        </w:tc>
        <w:tc>
          <w:tcPr>
            <w:tcW w:w="2448" w:type="dxa"/>
          </w:tcPr>
          <w:p w14:paraId="6069655B" w14:textId="77777777" w:rsidR="00E963EB" w:rsidRDefault="00086001">
            <w:pPr>
              <w:spacing w:after="0"/>
            </w:pPr>
            <w:r>
              <w:rPr>
                <w:sz w:val="16"/>
              </w:rPr>
              <w:t>-</w:t>
            </w:r>
          </w:p>
        </w:tc>
        <w:tc>
          <w:tcPr>
            <w:tcW w:w="2448" w:type="dxa"/>
          </w:tcPr>
          <w:p w14:paraId="4662407B" w14:textId="77777777" w:rsidR="00E963EB" w:rsidRDefault="00086001">
            <w:pPr>
              <w:spacing w:after="0"/>
            </w:pPr>
            <w:r>
              <w:rPr>
                <w:sz w:val="16"/>
              </w:rPr>
              <w:t>20,000 per class, observed proportions retained</w:t>
            </w:r>
          </w:p>
        </w:tc>
      </w:tr>
      <w:tr w:rsidR="00E963EB" w14:paraId="2D4C8A03" w14:textId="77777777">
        <w:tc>
          <w:tcPr>
            <w:tcW w:w="2448" w:type="dxa"/>
          </w:tcPr>
          <w:p w14:paraId="259DF959" w14:textId="77777777" w:rsidR="00E963EB" w:rsidRDefault="00086001">
            <w:pPr>
              <w:spacing w:after="0"/>
            </w:pPr>
            <w:r>
              <w:rPr>
                <w:sz w:val="16"/>
              </w:rPr>
              <w:t>Train / validation / test</w:t>
            </w:r>
          </w:p>
        </w:tc>
        <w:tc>
          <w:tcPr>
            <w:tcW w:w="2448" w:type="dxa"/>
          </w:tcPr>
          <w:p w14:paraId="38738361" w14:textId="77777777" w:rsidR="00E963EB" w:rsidRDefault="00086001">
            <w:pPr>
              <w:spacing w:after="0"/>
            </w:pPr>
            <w:r>
              <w:rPr>
                <w:sz w:val="16"/>
              </w:rPr>
              <w:t>37,265 / 7,986 / 7,986</w:t>
            </w:r>
          </w:p>
        </w:tc>
        <w:tc>
          <w:tcPr>
            <w:tcW w:w="2448" w:type="dxa"/>
          </w:tcPr>
          <w:p w14:paraId="4283F4FB" w14:textId="77777777" w:rsidR="00E963EB" w:rsidRDefault="00086001">
            <w:pPr>
              <w:spacing w:after="0"/>
            </w:pPr>
            <w:r>
              <w:rPr>
                <w:sz w:val="16"/>
              </w:rPr>
              <w:t>-</w:t>
            </w:r>
          </w:p>
        </w:tc>
        <w:tc>
          <w:tcPr>
            <w:tcW w:w="2448" w:type="dxa"/>
          </w:tcPr>
          <w:p w14:paraId="5B5A2BBB" w14:textId="77777777" w:rsidR="00E963EB" w:rsidRDefault="00086001">
            <w:pPr>
              <w:spacing w:after="0"/>
            </w:pPr>
            <w:r>
              <w:rPr>
                <w:sz w:val="16"/>
              </w:rPr>
              <w:t>Stratified 70/15/15</w:t>
            </w:r>
          </w:p>
        </w:tc>
      </w:tr>
      <w:tr w:rsidR="00E963EB" w14:paraId="450F3809" w14:textId="77777777">
        <w:tc>
          <w:tcPr>
            <w:tcW w:w="2448" w:type="dxa"/>
          </w:tcPr>
          <w:p w14:paraId="6C577033" w14:textId="77777777" w:rsidR="00E963EB" w:rsidRDefault="00086001">
            <w:pPr>
              <w:spacing w:after="0"/>
            </w:pPr>
            <w:r>
              <w:rPr>
                <w:sz w:val="16"/>
              </w:rPr>
              <w:t>Balanced control population</w:t>
            </w:r>
          </w:p>
        </w:tc>
        <w:tc>
          <w:tcPr>
            <w:tcW w:w="2448" w:type="dxa"/>
          </w:tcPr>
          <w:p w14:paraId="71784FEE" w14:textId="77777777" w:rsidR="00E963EB" w:rsidRDefault="00086001">
            <w:pPr>
              <w:spacing w:after="0"/>
            </w:pPr>
            <w:r>
              <w:rPr>
                <w:sz w:val="16"/>
              </w:rPr>
              <w:t>3,365 (673 per class)</w:t>
            </w:r>
          </w:p>
        </w:tc>
        <w:tc>
          <w:tcPr>
            <w:tcW w:w="2448" w:type="dxa"/>
          </w:tcPr>
          <w:p w14:paraId="2F9F63F5" w14:textId="77777777" w:rsidR="00E963EB" w:rsidRDefault="00086001">
            <w:pPr>
              <w:spacing w:after="0"/>
            </w:pPr>
            <w:r>
              <w:rPr>
                <w:sz w:val="16"/>
              </w:rPr>
              <w:t>-</w:t>
            </w:r>
          </w:p>
        </w:tc>
        <w:tc>
          <w:tcPr>
            <w:tcW w:w="2448" w:type="dxa"/>
          </w:tcPr>
          <w:p w14:paraId="10CA89A5" w14:textId="77777777" w:rsidR="00E963EB" w:rsidRDefault="00086001">
            <w:pPr>
              <w:spacing w:after="0"/>
            </w:pPr>
            <w:r>
              <w:rPr>
                <w:sz w:val="16"/>
              </w:rPr>
              <w:t>2,355 / 505 / 505</w:t>
            </w:r>
          </w:p>
        </w:tc>
      </w:tr>
    </w:tbl>
    <w:p w14:paraId="73E59AD7" w14:textId="77777777" w:rsidR="00E963EB" w:rsidRDefault="00E963EB">
      <w:pPr>
        <w:spacing w:after="40"/>
      </w:pPr>
    </w:p>
    <w:p w14:paraId="4A7227AF" w14:textId="77777777" w:rsidR="00E963EB" w:rsidRDefault="00086001">
      <w:pPr>
        <w:jc w:val="center"/>
      </w:pPr>
      <w:r>
        <w:rPr>
          <w:noProof/>
        </w:rPr>
        <w:drawing>
          <wp:inline distT="0" distB="0" distL="0" distR="0" wp14:anchorId="445A39C6" wp14:editId="5467481B">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18694EE6" w14:textId="77777777" w:rsidR="00E963EB" w:rsidRDefault="00086001">
      <w:pPr>
        <w:jc w:val="center"/>
      </w:pPr>
      <w:r>
        <w:rPr>
          <w:i/>
          <w:color w:val="404040"/>
          <w:sz w:val="18"/>
        </w:rPr>
        <w:t>Figure 2. CIC-IDS2017 audit chain (log scale)</w:t>
      </w:r>
    </w:p>
    <w:p w14:paraId="1B049DBB" w14:textId="77777777" w:rsidR="00E963EB" w:rsidRDefault="00086001">
      <w:pPr>
        <w:pStyle w:val="21"/>
      </w:pPr>
      <w:r>
        <w:t>3.3 NSL-KDD and UNSW-NB15</w:t>
      </w:r>
    </w:p>
    <w:p w14:paraId="1B23D00D" w14:textId="77777777" w:rsidR="00E963EB" w:rsidRDefault="00086001">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47F13047" w14:textId="77777777" w:rsidR="00E963EB" w:rsidRDefault="00086001">
      <w:r>
        <w:t xml:space="preserve">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w:t>
      </w:r>
      <w:r>
        <w:lastRenderedPageBreak/>
        <w:t>spaces (5, 10, 5 retained and 3 native classes). Their known defects also differ: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w:t>
      </w:r>
      <w:r>
        <w:t>mmon testbed. The coverage matrix is reported in the supplementary material.</w:t>
      </w:r>
    </w:p>
    <w:p w14:paraId="0AD5FE6B" w14:textId="77777777" w:rsidR="00E963EB" w:rsidRDefault="00086001">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E8E148E" w14:textId="77777777" w:rsidR="00E963EB" w:rsidRDefault="00086001">
      <w:pPr>
        <w:pStyle w:val="21"/>
      </w:pPr>
      <w:r>
        <w:t>3.4 Leakage-controlled protocol</w:t>
      </w:r>
    </w:p>
    <w:p w14:paraId="3BB76294" w14:textId="77777777" w:rsidR="00E963EB" w:rsidRDefault="00086001">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54D9D30" w14:textId="77777777" w:rsidR="00E963EB" w:rsidRDefault="00086001">
      <w:r>
        <w:t>The concrete constraints are as follows.</w:t>
      </w:r>
    </w:p>
    <w:p w14:paraId="0D93F09D" w14:textId="77777777" w:rsidR="00E963EB" w:rsidRDefault="00086001">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F827705" w14:textId="77777777" w:rsidR="00E963EB" w:rsidRDefault="00086001">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B1CFFAA" w14:textId="77777777" w:rsidR="00E963EB" w:rsidRDefault="00086001">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3288F88C" w14:textId="77777777" w:rsidR="00E963EB" w:rsidRDefault="00086001">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BB3D9E4" w14:textId="77777777" w:rsidR="00E963EB" w:rsidRDefault="00086001">
      <w:pPr>
        <w:pStyle w:val="a"/>
        <w:numPr>
          <w:ilvl w:val="0"/>
          <w:numId w:val="11"/>
        </w:numPr>
      </w:pPr>
      <w:r>
        <w:rPr>
          <w:b/>
        </w:rPr>
        <w:t>The test partition is locked.</w:t>
      </w:r>
      <w:r>
        <w:t xml:space="preserve"> Test labels are read only after models, weights and thresholds are final, and only to compute the reported metrics.</w:t>
      </w:r>
    </w:p>
    <w:p w14:paraId="4DBAE129" w14:textId="77777777" w:rsidR="00E963EB" w:rsidRDefault="00086001">
      <w:r>
        <w:t>Figure 1 shows the full sequence and the information boundary.</w:t>
      </w:r>
    </w:p>
    <w:p w14:paraId="155CB9DD" w14:textId="77777777" w:rsidR="00E963EB" w:rsidRDefault="00086001">
      <w:pPr>
        <w:pStyle w:val="21"/>
      </w:pPr>
      <w:r>
        <w:t>3.5 Estimands and statistical procedure</w:t>
      </w:r>
    </w:p>
    <w:p w14:paraId="21531034" w14:textId="77777777" w:rsidR="00E963EB" w:rsidRDefault="00086001">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AA16838" w14:textId="77777777" w:rsidR="00E963EB" w:rsidRDefault="00086001">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 xml:space="preserve">smallest </w:t>
      </w:r>
      <w:r>
        <w:rPr>
          <w:b/>
        </w:rPr>
        <w:lastRenderedPageBreak/>
        <w:t>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D27F133" w14:textId="77777777" w:rsidR="00E963EB" w:rsidRDefault="00086001">
      <w:r>
        <w:t>Macro-F1 is the primary metric because Web Attack accounts for only 1.26% of the natural-prior population, so accuracy is dominated by the majority classes. Class-level reports, balanced accuracy and normalised confusion matrices are reported alongside it.</w:t>
      </w:r>
    </w:p>
    <w:p w14:paraId="305D2EF5" w14:textId="77777777" w:rsidR="00E963EB" w:rsidRDefault="00086001">
      <w:pPr>
        <w:pStyle w:val="21"/>
      </w:pPr>
      <w:r>
        <w:t>3.6 Validity threats excluded by design</w:t>
      </w:r>
    </w:p>
    <w:p w14:paraId="01DF498B" w14:textId="77777777" w:rsidR="00E963EB" w:rsidRDefault="00086001">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6E15197B" w14:textId="77777777" w:rsidR="00E963EB" w:rsidRDefault="00086001">
      <w:pPr>
        <w:pStyle w:val="1"/>
      </w:pPr>
      <w:r>
        <w:t>4. Method</w:t>
      </w:r>
    </w:p>
    <w:p w14:paraId="3A7F8889" w14:textId="77777777" w:rsidR="00E963EB" w:rsidRDefault="00086001">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9A5BC1F" w14:textId="77777777" w:rsidR="00E963EB" w:rsidRDefault="00086001">
      <w:pPr>
        <w:pStyle w:val="21"/>
      </w:pPr>
      <w:r>
        <w:t>4.1 Feature views and base learners</w:t>
      </w:r>
    </w:p>
    <w:p w14:paraId="762ECE9F" w14:textId="77777777" w:rsidR="00E963EB" w:rsidRDefault="00086001">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7CB99009" w14:textId="77777777" w:rsidR="00E963EB" w:rsidRDefault="00086001">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75D7A739" w14:textId="77777777" w:rsidR="00E963EB" w:rsidRDefault="00086001">
      <w:r>
        <w:t>External controls are an equal-weight random forest (RF) on each view, extremely randomised trees, XGBoost and a multilayer perceptron (MLP). Tree-ensemble and boosting references are [1-8]. All controls share the feature budget and the seed set.</w:t>
      </w:r>
    </w:p>
    <w:p w14:paraId="6D371C95" w14:textId="77777777" w:rsidR="00E963EB" w:rsidRDefault="00086001">
      <w:r>
        <w:t>Per-file processing counts, class support and the training-side feature scores of all four views are provided in Supplementary S01-S04.</w:t>
      </w:r>
    </w:p>
    <w:p w14:paraId="7650691A" w14:textId="77777777" w:rsidR="00E963EB" w:rsidRDefault="00086001">
      <w:pPr>
        <w:pStyle w:val="21"/>
      </w:pPr>
      <w:r>
        <w:t>4.2 Sample-conditional weighting</w:t>
      </w:r>
    </w:p>
    <w:p w14:paraId="05DCF6B8" w14:textId="77777777" w:rsidR="00E963EB" w:rsidRDefault="00086001">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8F1B675" w14:textId="77777777" w:rsidR="00E963EB" w:rsidRDefault="00086001">
      <w:r>
        <w:lastRenderedPageBreak/>
        <w:t>Let p_e(y|x) be the probability output of expert e in {full, chi-square, MI, ANOVA}, with Q = 4 experts. The mechanism has three steps.</w:t>
      </w:r>
    </w:p>
    <w:p w14:paraId="3BF1502A" w14:textId="77777777" w:rsidR="00E963EB" w:rsidRDefault="00086001">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39D34CC" w14:textId="77777777" w:rsidR="00E963EB" w:rsidRDefault="00086001">
      <w:r>
        <w:rPr>
          <w:b/>
        </w:rPr>
        <w:t>Step 2, risk models.</w:t>
      </w:r>
      <w:r>
        <w:t xml:space="preserve"> For each expert e a logistic regression r_e(x) is fitted on its out-of-fold probabilities and descriptors. A larger value indicates that the expert is less reliable on similar samples.</w:t>
      </w:r>
    </w:p>
    <w:p w14:paraId="30FF5246" w14:textId="77777777" w:rsidR="00E963EB" w:rsidRDefault="00086001">
      <w:r>
        <w:rPr>
          <w:b/>
        </w:rPr>
        <w:t>Step 3, conditional weights and calibration.</w:t>
      </w:r>
      <w:r>
        <w:t xml:space="preserve"> The fusion weights and the fused posterior are given by Eq. (1):</w:t>
      </w:r>
    </w:p>
    <w:p w14:paraId="4E040AF1" w14:textId="7BE8366E" w:rsidR="00E963EB" w:rsidRDefault="00CF1F86" w:rsidP="00CF1F8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C248C48" w14:textId="77777777" w:rsidR="00E963EB" w:rsidRDefault="00086001">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12659A1" w14:textId="77777777" w:rsidR="00E963EB" w:rsidRDefault="00086001">
      <w:pPr>
        <w:jc w:val="center"/>
      </w:pPr>
      <w:r>
        <w:rPr>
          <w:noProof/>
        </w:rPr>
        <w:drawing>
          <wp:inline distT="0" distB="0" distL="0" distR="0" wp14:anchorId="19461239" wp14:editId="3035C31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7496D85" w14:textId="77777777" w:rsidR="00E963EB" w:rsidRDefault="00086001">
      <w:pPr>
        <w:jc w:val="center"/>
      </w:pPr>
      <w:r>
        <w:rPr>
          <w:i/>
          <w:color w:val="404040"/>
          <w:sz w:val="18"/>
        </w:rPr>
        <w:t>Figure 3. Mechanism of conditional weighting and the three identifiability conditions</w:t>
      </w:r>
    </w:p>
    <w:p w14:paraId="06FB8739" w14:textId="77777777" w:rsidR="00E963EB" w:rsidRDefault="00086001">
      <w:r>
        <w:t>Algorithm 1 states the full procedure with the information boundary made explicit.</w:t>
      </w:r>
    </w:p>
    <w:p w14:paraId="7A7F4B81" w14:textId="77777777" w:rsidR="00E963EB" w:rsidRDefault="00086001">
      <w:r>
        <w:rPr>
          <w:b/>
        </w:rPr>
        <w:t>Algorithm 1. Leakage-controlled RCCF training and inference</w:t>
      </w:r>
    </w:p>
    <w:p w14:paraId="00807DBE" w14:textId="77777777" w:rsidR="00E963EB" w:rsidRDefault="00086001">
      <w:pPr>
        <w:spacing w:after="0" w:line="240" w:lineRule="auto"/>
      </w:pPr>
      <w:r>
        <w:rPr>
          <w:rFonts w:ascii="Consolas" w:hAnsi="Consolas"/>
          <w:sz w:val="17"/>
        </w:rPr>
        <w:t>Input: training matrix X_tr and labels y_tr; validation matrix X_va and labels y_va;</w:t>
      </w:r>
    </w:p>
    <w:p w14:paraId="5C648876" w14:textId="77777777" w:rsidR="00E963EB" w:rsidRDefault="00086001">
      <w:pPr>
        <w:spacing w:after="0" w:line="240" w:lineRule="auto"/>
      </w:pPr>
      <w:r>
        <w:rPr>
          <w:rFonts w:ascii="Consolas" w:hAnsi="Consolas"/>
          <w:sz w:val="17"/>
        </w:rPr>
        <w:t xml:space="preserve">       feature budget k; forest size T; number of cross-fitting folds K; conformal level alpha.</w:t>
      </w:r>
    </w:p>
    <w:p w14:paraId="17D3F7AE" w14:textId="77777777" w:rsidR="00E963EB" w:rsidRDefault="00E963EB">
      <w:pPr>
        <w:spacing w:after="0" w:line="240" w:lineRule="auto"/>
      </w:pPr>
    </w:p>
    <w:p w14:paraId="39D180DD" w14:textId="77777777" w:rsidR="00E963EB" w:rsidRDefault="00086001">
      <w:pPr>
        <w:spacing w:after="0" w:line="240" w:lineRule="auto"/>
      </w:pPr>
      <w:r>
        <w:rPr>
          <w:rFonts w:ascii="Consolas" w:hAnsi="Consolas"/>
          <w:sz w:val="17"/>
        </w:rPr>
        <w:t>1. Split (X_tr, y_tr) into K stratified folds.</w:t>
      </w:r>
    </w:p>
    <w:p w14:paraId="35497008" w14:textId="77777777" w:rsidR="00E963EB" w:rsidRDefault="00086001">
      <w:pPr>
        <w:spacing w:after="0" w:line="240" w:lineRule="auto"/>
      </w:pPr>
      <w:r>
        <w:rPr>
          <w:rFonts w:ascii="Consolas" w:hAnsi="Consolas"/>
          <w:sz w:val="17"/>
        </w:rPr>
        <w:t>2. For each fold and each expert view q in {full, chi-square, MI, ANOVA}:</w:t>
      </w:r>
    </w:p>
    <w:p w14:paraId="5D5BC343" w14:textId="77777777" w:rsidR="00E963EB" w:rsidRDefault="00086001">
      <w:pPr>
        <w:spacing w:after="0" w:line="240" w:lineRule="auto"/>
      </w:pPr>
      <w:r>
        <w:rPr>
          <w:rFonts w:ascii="Consolas" w:hAnsi="Consolas"/>
          <w:sz w:val="17"/>
        </w:rPr>
        <w:t xml:space="preserve">       fit the scaler and selector on the fold's training rows;</w:t>
      </w:r>
    </w:p>
    <w:p w14:paraId="245ED1CF" w14:textId="77777777" w:rsidR="00E963EB" w:rsidRDefault="00086001">
      <w:pPr>
        <w:spacing w:after="0" w:line="240" w:lineRule="auto"/>
      </w:pPr>
      <w:r>
        <w:rPr>
          <w:rFonts w:ascii="Consolas" w:hAnsi="Consolas"/>
          <w:sz w:val="17"/>
        </w:rPr>
        <w:lastRenderedPageBreak/>
        <w:t xml:space="preserve">       fit a T-tree forest;</w:t>
      </w:r>
    </w:p>
    <w:p w14:paraId="64A3BE53" w14:textId="77777777" w:rsidR="00E963EB" w:rsidRDefault="00086001">
      <w:pPr>
        <w:spacing w:after="0" w:line="240" w:lineRule="auto"/>
      </w:pPr>
      <w:r>
        <w:rPr>
          <w:rFonts w:ascii="Consolas" w:hAnsi="Consolas"/>
          <w:sz w:val="17"/>
        </w:rPr>
        <w:t xml:space="preserve">       predict the held-out fold and store out-of-fold probabilities and descriptors.</w:t>
      </w:r>
    </w:p>
    <w:p w14:paraId="78C964F8" w14:textId="77777777" w:rsidR="00E963EB" w:rsidRDefault="00086001">
      <w:pPr>
        <w:spacing w:after="0" w:line="240" w:lineRule="auto"/>
      </w:pPr>
      <w:r>
        <w:rPr>
          <w:rFonts w:ascii="Consolas" w:hAnsi="Consolas"/>
          <w:sz w:val="17"/>
        </w:rPr>
        <w:t>3. Fit one logistic risk model r_q per view on the complete out-of-fold table.</w:t>
      </w:r>
    </w:p>
    <w:p w14:paraId="613370BB" w14:textId="77777777" w:rsidR="00E963EB" w:rsidRDefault="00086001">
      <w:pPr>
        <w:spacing w:after="0" w:line="240" w:lineRule="auto"/>
      </w:pPr>
      <w:r>
        <w:rPr>
          <w:rFonts w:ascii="Consolas" w:hAnsi="Consolas"/>
          <w:sz w:val="17"/>
        </w:rPr>
        <w:t>4. Refit all four expert forests on all training rows, retaining their scalers and selectors.</w:t>
      </w:r>
    </w:p>
    <w:p w14:paraId="0D78B2D8" w14:textId="77777777" w:rsidR="00E963EB" w:rsidRDefault="00086001">
      <w:pPr>
        <w:spacing w:after="0" w:line="240" w:lineRule="auto"/>
      </w:pPr>
      <w:r>
        <w:rPr>
          <w:rFonts w:ascii="Consolas" w:hAnsi="Consolas"/>
          <w:sz w:val="17"/>
        </w:rPr>
        <w:t>5. Predict X_va with the fused experts; fit temperature scaling and the Mondrian conformal threshold.</w:t>
      </w:r>
    </w:p>
    <w:p w14:paraId="6A71B413" w14:textId="77777777" w:rsidR="00E963EB" w:rsidRDefault="00086001">
      <w:pPr>
        <w:spacing w:after="0" w:line="240" w:lineRule="auto"/>
      </w:pPr>
      <w:r>
        <w:rPr>
          <w:rFonts w:ascii="Consolas" w:hAnsi="Consolas"/>
          <w:sz w:val="17"/>
        </w:rPr>
        <w:t>6. For a new sample x:</w:t>
      </w:r>
    </w:p>
    <w:p w14:paraId="2716322B" w14:textId="77777777" w:rsidR="00E963EB" w:rsidRDefault="00086001">
      <w:pPr>
        <w:spacing w:after="0" w:line="240" w:lineRule="auto"/>
      </w:pPr>
      <w:r>
        <w:rPr>
          <w:rFonts w:ascii="Consolas" w:hAnsi="Consolas"/>
          <w:sz w:val="17"/>
        </w:rPr>
        <w:t xml:space="preserve">       transform x through each expert to obtain p_q(x); estimate r_q(x);</w:t>
      </w:r>
    </w:p>
    <w:p w14:paraId="198F595D" w14:textId="77777777" w:rsidR="00E963EB" w:rsidRDefault="00086001">
      <w:pPr>
        <w:spacing w:after="0" w:line="240" w:lineRule="auto"/>
      </w:pPr>
      <w:r>
        <w:rPr>
          <w:rFonts w:ascii="Consolas" w:hAnsi="Consolas"/>
          <w:sz w:val="17"/>
        </w:rPr>
        <w:t xml:space="preserve">       compute w_q(x) = exp(-r_q(x)) / sum_j exp(-r_j(x));</w:t>
      </w:r>
    </w:p>
    <w:p w14:paraId="2B64120A" w14:textId="77777777" w:rsidR="00E963EB" w:rsidRDefault="00086001">
      <w:pPr>
        <w:spacing w:after="0" w:line="240" w:lineRule="auto"/>
      </w:pPr>
      <w:r>
        <w:rPr>
          <w:rFonts w:ascii="Consolas" w:hAnsi="Consolas"/>
          <w:sz w:val="17"/>
        </w:rPr>
        <w:t xml:space="preserve">       return the fused probability p(x) = sum_q w_q(x) p_q(x) and the conformal decision.</w:t>
      </w:r>
    </w:p>
    <w:p w14:paraId="3914C786" w14:textId="77777777" w:rsidR="00E963EB" w:rsidRDefault="00086001">
      <w:pPr>
        <w:spacing w:after="0" w:line="240" w:lineRule="auto"/>
      </w:pPr>
      <w:r>
        <w:rPr>
          <w:rFonts w:ascii="Consolas" w:hAnsi="Consolas"/>
          <w:sz w:val="17"/>
        </w:rPr>
        <w:t>Output: calibrated probabilities, class prediction and an optional unknown label.</w:t>
      </w:r>
    </w:p>
    <w:p w14:paraId="6D373ADD" w14:textId="77777777" w:rsidR="00E963EB" w:rsidRDefault="00E963EB">
      <w:pPr>
        <w:spacing w:after="40"/>
      </w:pPr>
    </w:p>
    <w:p w14:paraId="7ADA32A8" w14:textId="77777777" w:rsidR="00E963EB" w:rsidRDefault="00086001">
      <w:pPr>
        <w:pStyle w:val="21"/>
      </w:pPr>
      <w:r>
        <w:t>4.3 Identifiability: three conditions under which the gate cannot act</w:t>
      </w:r>
    </w:p>
    <w:p w14:paraId="1FD65955" w14:textId="77777777" w:rsidR="00E963EB" w:rsidRDefault="00086001">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7D2DE6EB" w14:textId="77777777" w:rsidR="00E963EB" w:rsidRDefault="00086001">
      <w:r>
        <w:rPr>
          <w:b/>
        </w:rPr>
        <w:t>Condition 1 (convex invariance).</w:t>
      </w:r>
      <w:r>
        <w:t xml:space="preserve"> Suppose all experts return the same posterior, p_e(y|x) = p(y|x) for every e. Then for any weights with w_e &gt;= 0 and sum_e w_e = 1, the fused probability equals p(y|x) and the argmax is unchanged.</w:t>
      </w:r>
    </w:p>
    <w:p w14:paraId="6500CBCA" w14:textId="77777777" w:rsidR="00E963EB" w:rsidRDefault="00086001">
      <w:r>
        <w:rPr>
          <w:i/>
        </w:rPr>
        <w:t>Proof.</w:t>
      </w:r>
      <w:r>
        <w:t xml:space="preserve"> Summing w_e p_e with sum_e w_e = 1 and p_e identical gives (sum_e w_e) p = p, so the convex combination leaves the probability vector unchanged and the argmax is invariant.</w:t>
      </w:r>
    </w:p>
    <w:p w14:paraId="6A96FF7D" w14:textId="77777777" w:rsidR="00E963EB" w:rsidRDefault="00086001">
      <w:r>
        <w:t>This is the degenerate case. Real experts are not identical, so a weaker condition is required.</w:t>
      </w:r>
    </w:p>
    <w:p w14:paraId="3DD448F5" w14:textId="77777777" w:rsidR="00E963EB" w:rsidRDefault="00086001">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3FFC416" w14:textId="688AC4F6" w:rsidR="00E963EB" w:rsidRDefault="00CF1F86" w:rsidP="00CF1F8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61234BE" w14:textId="77777777" w:rsidR="00E963EB" w:rsidRDefault="00086001">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37E3212" w14:textId="77777777" w:rsidR="00E963EB" w:rsidRDefault="00086001">
      <w:r>
        <w:rPr>
          <w:b/>
        </w:rPr>
        <w:t>Condition 3 (weight collapse, quantified).</w:t>
      </w:r>
      <w:r>
        <w:t xml:space="preserve"> Write r_e(x) = r_bar(x) + delta_e(x). Since log w_e = -r_e + const, we have Var(log w) = Var(delta). Expanding the normalised entropy around the uniform point gives, to second order,</w:t>
      </w:r>
    </w:p>
    <w:p w14:paraId="6B53963B" w14:textId="467BD515" w:rsidR="00E963EB" w:rsidRDefault="00CF1F86" w:rsidP="00CF1F8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0B75065" w14:textId="77777777" w:rsidR="00E963EB" w:rsidRDefault="00086001">
      <w:r>
        <w:t>and a first-order expansion of the softmax gives the simpler relation</w:t>
      </w:r>
    </w:p>
    <w:p w14:paraId="1393E904" w14:textId="7D174365" w:rsidR="00E963EB" w:rsidRDefault="00CF1F86" w:rsidP="00CF1F8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C5F0C62" w14:textId="77777777" w:rsidR="00E963EB" w:rsidRDefault="00086001">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556AC6FB" w14:textId="6027FF17" w:rsidR="00E963EB" w:rsidRDefault="00CF1F86" w:rsidP="00CF1F8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C60764A" w14:textId="77777777" w:rsidR="00E963EB" w:rsidRDefault="00086001">
      <w:r>
        <w:lastRenderedPageBreak/>
        <w:t>which approaches 1 in that limit.</w:t>
      </w:r>
    </w:p>
    <w:p w14:paraId="1BA6FB02" w14:textId="77777777" w:rsidR="00E963EB" w:rsidRDefault="00086001">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FF83498" w14:textId="77777777" w:rsidR="00E963EB" w:rsidRDefault="00086001">
      <w:r>
        <w:t>The row-wise margin bound and the quantification of Condition 3 are provided in Supplementary S17 and S25.</w:t>
      </w:r>
    </w:p>
    <w:p w14:paraId="2006A641" w14:textId="77777777" w:rsidR="00E963EB" w:rsidRDefault="00086001">
      <w:pPr>
        <w:pStyle w:val="21"/>
      </w:pPr>
      <w:r>
        <w:t>4.4 Complexity</w:t>
      </w:r>
    </w:p>
    <w:p w14:paraId="3A24C8FB" w14:textId="77777777" w:rsidR="00E963EB" w:rsidRDefault="00086001">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03F15F5" w14:textId="77777777" w:rsidR="00E963EB" w:rsidRDefault="00086001">
      <w:pPr>
        <w:pStyle w:val="21"/>
      </w:pPr>
      <w:r>
        <w:t>4.5 Controls and ablations</w:t>
      </w:r>
    </w:p>
    <w:p w14:paraId="7F3A2A7F" w14:textId="77777777" w:rsidR="00E963EB" w:rsidRDefault="00086001">
      <w:r>
        <w:t>Five control groups are used, all under the same protocol.</w:t>
      </w:r>
    </w:p>
    <w:p w14:paraId="757D49D0" w14:textId="77777777" w:rsidR="00E963EB" w:rsidRDefault="00086001">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62859E2E" w14:textId="77777777" w:rsidR="00E963EB" w:rsidRDefault="00086001">
      <w:pPr>
        <w:pStyle w:val="a"/>
        <w:numPr>
          <w:ilvl w:val="0"/>
          <w:numId w:val="14"/>
        </w:numPr>
      </w:pPr>
      <w:r>
        <w:rPr>
          <w:b/>
        </w:rPr>
        <w:t>Feature-view control.</w:t>
      </w:r>
      <w:r>
        <w:t xml:space="preserve"> Equal-weight forests across full, chi-square, mutual-information and ANOVA views, answering RQ1.</w:t>
      </w:r>
    </w:p>
    <w:p w14:paraId="3B124106" w14:textId="77777777" w:rsidR="00E963EB" w:rsidRDefault="00086001">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65555C0" w14:textId="77777777" w:rsidR="00E963EB" w:rsidRDefault="00086001">
      <w:pPr>
        <w:pStyle w:val="a"/>
        <w:numPr>
          <w:ilvl w:val="0"/>
          <w:numId w:val="14"/>
        </w:numPr>
      </w:pPr>
      <w:r>
        <w:rPr>
          <w:b/>
        </w:rPr>
        <w:t>Protocol controls.</w:t>
      </w:r>
      <w:r>
        <w:t xml:space="preserve"> Deduplication after the split with training-side-only deduplication, and the two population definitions, answering RQ3.</w:t>
      </w:r>
    </w:p>
    <w:p w14:paraId="52C78708" w14:textId="77777777" w:rsidR="00E963EB" w:rsidRDefault="00086001">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B942768" w14:textId="77777777" w:rsidR="00E963EB" w:rsidRDefault="00086001">
      <w:pPr>
        <w:pStyle w:val="1"/>
      </w:pPr>
      <w:r>
        <w:t>5. Results</w:t>
      </w:r>
    </w:p>
    <w:p w14:paraId="0DB89108" w14:textId="77777777" w:rsidR="00E963EB" w:rsidRDefault="00086001">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7CA0A7FC" w14:textId="77777777" w:rsidR="00E963EB" w:rsidRDefault="00086001">
      <w:pPr>
        <w:pStyle w:val="21"/>
      </w:pPr>
      <w:r>
        <w:lastRenderedPageBreak/>
        <w:t>5.1 RQ1: Training-side feature selection preserves discriminative power</w:t>
      </w:r>
    </w:p>
    <w:p w14:paraId="3A5964B6" w14:textId="77777777" w:rsidR="00E963EB" w:rsidRDefault="00086001">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12795ED4" w14:textId="77777777" w:rsidR="00E963EB" w:rsidRDefault="00086001">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537B425" w14:textId="77777777" w:rsidR="00E963EB" w:rsidRDefault="00086001">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963EB" w14:paraId="0D53D69F" w14:textId="77777777">
        <w:tc>
          <w:tcPr>
            <w:tcW w:w="2448" w:type="dxa"/>
          </w:tcPr>
          <w:p w14:paraId="5506D412" w14:textId="77777777" w:rsidR="00E963EB" w:rsidRDefault="00086001">
            <w:pPr>
              <w:spacing w:after="0"/>
            </w:pPr>
            <w:r>
              <w:rPr>
                <w:b/>
                <w:sz w:val="16"/>
              </w:rPr>
              <w:t>Protocol</w:t>
            </w:r>
          </w:p>
        </w:tc>
        <w:tc>
          <w:tcPr>
            <w:tcW w:w="2448" w:type="dxa"/>
          </w:tcPr>
          <w:p w14:paraId="02028E36" w14:textId="77777777" w:rsidR="00E963EB" w:rsidRDefault="00086001">
            <w:pPr>
              <w:spacing w:after="0"/>
            </w:pPr>
            <w:r>
              <w:rPr>
                <w:b/>
                <w:sz w:val="16"/>
              </w:rPr>
              <w:t>Equal RF, full features</w:t>
            </w:r>
          </w:p>
        </w:tc>
        <w:tc>
          <w:tcPr>
            <w:tcW w:w="2448" w:type="dxa"/>
          </w:tcPr>
          <w:p w14:paraId="37164EA9" w14:textId="77777777" w:rsidR="00E963EB" w:rsidRDefault="00086001">
            <w:pPr>
              <w:spacing w:after="0"/>
            </w:pPr>
            <w:r>
              <w:rPr>
                <w:b/>
                <w:sz w:val="16"/>
              </w:rPr>
              <w:t>Equal RF, chi-square</w:t>
            </w:r>
          </w:p>
        </w:tc>
        <w:tc>
          <w:tcPr>
            <w:tcW w:w="2448" w:type="dxa"/>
          </w:tcPr>
          <w:p w14:paraId="6DD48734" w14:textId="77777777" w:rsidR="00E963EB" w:rsidRDefault="00086001">
            <w:pPr>
              <w:spacing w:after="0"/>
            </w:pPr>
            <w:r>
              <w:rPr>
                <w:b/>
                <w:sz w:val="16"/>
              </w:rPr>
              <w:t>Difference</w:t>
            </w:r>
          </w:p>
        </w:tc>
      </w:tr>
      <w:tr w:rsidR="00E963EB" w14:paraId="69904C4E" w14:textId="77777777">
        <w:tc>
          <w:tcPr>
            <w:tcW w:w="2448" w:type="dxa"/>
          </w:tcPr>
          <w:p w14:paraId="645D47A2" w14:textId="77777777" w:rsidR="00E963EB" w:rsidRDefault="00086001">
            <w:pPr>
              <w:spacing w:after="0"/>
            </w:pPr>
            <w:r>
              <w:rPr>
                <w:sz w:val="16"/>
              </w:rPr>
              <w:t>Natural-prior population (ten seeds)</w:t>
            </w:r>
          </w:p>
        </w:tc>
        <w:tc>
          <w:tcPr>
            <w:tcW w:w="2448" w:type="dxa"/>
          </w:tcPr>
          <w:p w14:paraId="699202B1" w14:textId="77777777" w:rsidR="00E963EB" w:rsidRDefault="00086001">
            <w:pPr>
              <w:spacing w:after="0"/>
            </w:pPr>
            <w:r>
              <w:rPr>
                <w:sz w:val="16"/>
              </w:rPr>
              <w:t>0.887666</w:t>
            </w:r>
          </w:p>
        </w:tc>
        <w:tc>
          <w:tcPr>
            <w:tcW w:w="2448" w:type="dxa"/>
          </w:tcPr>
          <w:p w14:paraId="217E2F46" w14:textId="77777777" w:rsidR="00E963EB" w:rsidRDefault="00086001">
            <w:pPr>
              <w:spacing w:after="0"/>
            </w:pPr>
            <w:r>
              <w:rPr>
                <w:sz w:val="16"/>
              </w:rPr>
              <w:t>0.889734</w:t>
            </w:r>
          </w:p>
        </w:tc>
        <w:tc>
          <w:tcPr>
            <w:tcW w:w="2448" w:type="dxa"/>
          </w:tcPr>
          <w:p w14:paraId="00E84449" w14:textId="77777777" w:rsidR="00E963EB" w:rsidRDefault="00086001">
            <w:pPr>
              <w:spacing w:after="0"/>
            </w:pPr>
            <w:r>
              <w:rPr>
                <w:b/>
                <w:sz w:val="16"/>
              </w:rPr>
              <w:t>+0.00207</w:t>
            </w:r>
          </w:p>
        </w:tc>
      </w:tr>
      <w:tr w:rsidR="00E963EB" w14:paraId="0139D9B4" w14:textId="77777777">
        <w:tc>
          <w:tcPr>
            <w:tcW w:w="2448" w:type="dxa"/>
          </w:tcPr>
          <w:p w14:paraId="5FCC377C" w14:textId="77777777" w:rsidR="00E963EB" w:rsidRDefault="00086001">
            <w:pPr>
              <w:spacing w:after="0"/>
            </w:pPr>
            <w:r>
              <w:rPr>
                <w:sz w:val="16"/>
              </w:rPr>
              <w:t>Balanced control population (three seeds)</w:t>
            </w:r>
          </w:p>
        </w:tc>
        <w:tc>
          <w:tcPr>
            <w:tcW w:w="2448" w:type="dxa"/>
          </w:tcPr>
          <w:p w14:paraId="38796B9C" w14:textId="77777777" w:rsidR="00E963EB" w:rsidRDefault="00086001">
            <w:pPr>
              <w:spacing w:after="0"/>
            </w:pPr>
            <w:r>
              <w:rPr>
                <w:sz w:val="16"/>
              </w:rPr>
              <w:t>0.960997</w:t>
            </w:r>
          </w:p>
        </w:tc>
        <w:tc>
          <w:tcPr>
            <w:tcW w:w="2448" w:type="dxa"/>
          </w:tcPr>
          <w:p w14:paraId="2522182A" w14:textId="77777777" w:rsidR="00E963EB" w:rsidRDefault="00086001">
            <w:pPr>
              <w:spacing w:after="0"/>
            </w:pPr>
            <w:r>
              <w:rPr>
                <w:sz w:val="16"/>
              </w:rPr>
              <w:t>0.963215</w:t>
            </w:r>
          </w:p>
        </w:tc>
        <w:tc>
          <w:tcPr>
            <w:tcW w:w="2448" w:type="dxa"/>
          </w:tcPr>
          <w:p w14:paraId="2805CA97" w14:textId="77777777" w:rsidR="00E963EB" w:rsidRDefault="00086001">
            <w:pPr>
              <w:spacing w:after="0"/>
            </w:pPr>
            <w:r>
              <w:rPr>
                <w:b/>
                <w:sz w:val="16"/>
              </w:rPr>
              <w:t>+0.00222</w:t>
            </w:r>
          </w:p>
        </w:tc>
      </w:tr>
      <w:tr w:rsidR="00E963EB" w14:paraId="003B77B1" w14:textId="77777777">
        <w:tc>
          <w:tcPr>
            <w:tcW w:w="2448" w:type="dxa"/>
          </w:tcPr>
          <w:p w14:paraId="23616F83" w14:textId="77777777" w:rsidR="00E963EB" w:rsidRDefault="00086001">
            <w:pPr>
              <w:spacing w:after="0"/>
            </w:pPr>
            <w:r>
              <w:rPr>
                <w:sz w:val="16"/>
              </w:rPr>
              <w:t>Ten repeated splits (mean +/- s.d.)</w:t>
            </w:r>
          </w:p>
        </w:tc>
        <w:tc>
          <w:tcPr>
            <w:tcW w:w="2448" w:type="dxa"/>
          </w:tcPr>
          <w:p w14:paraId="6BFFB301" w14:textId="77777777" w:rsidR="00E963EB" w:rsidRDefault="00086001">
            <w:pPr>
              <w:spacing w:after="0"/>
            </w:pPr>
            <w:r>
              <w:rPr>
                <w:sz w:val="16"/>
              </w:rPr>
              <w:t>0.957028 +/- 0.010481</w:t>
            </w:r>
          </w:p>
        </w:tc>
        <w:tc>
          <w:tcPr>
            <w:tcW w:w="2448" w:type="dxa"/>
          </w:tcPr>
          <w:p w14:paraId="4B831E78" w14:textId="77777777" w:rsidR="00E963EB" w:rsidRDefault="00086001">
            <w:pPr>
              <w:spacing w:after="0"/>
            </w:pPr>
            <w:r>
              <w:rPr>
                <w:sz w:val="16"/>
              </w:rPr>
              <w:t>0.957177 +/- 0.011111</w:t>
            </w:r>
          </w:p>
        </w:tc>
        <w:tc>
          <w:tcPr>
            <w:tcW w:w="2448" w:type="dxa"/>
          </w:tcPr>
          <w:p w14:paraId="0034AF73" w14:textId="77777777" w:rsidR="00E963EB" w:rsidRDefault="00086001">
            <w:pPr>
              <w:spacing w:after="0"/>
            </w:pPr>
            <w:r>
              <w:rPr>
                <w:sz w:val="16"/>
              </w:rPr>
              <w:t>+0.000148 (sign-flip p = 0.969)</w:t>
            </w:r>
          </w:p>
        </w:tc>
      </w:tr>
    </w:tbl>
    <w:p w14:paraId="046B7B87" w14:textId="77777777" w:rsidR="00E963EB" w:rsidRDefault="00E963EB">
      <w:pPr>
        <w:spacing w:after="40"/>
      </w:pPr>
    </w:p>
    <w:p w14:paraId="2A6E8AB3" w14:textId="77777777" w:rsidR="00E963EB" w:rsidRDefault="00086001">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6DCBD0B8" w14:textId="77777777" w:rsidR="00E963EB" w:rsidRDefault="00086001">
      <w:pPr>
        <w:pStyle w:val="21"/>
      </w:pPr>
      <w:r>
        <w:t>5.2 RQ2: Conditional weighting does not beat equal voting</w:t>
      </w:r>
    </w:p>
    <w:p w14:paraId="3F131123" w14:textId="77777777" w:rsidR="00E963EB" w:rsidRDefault="00086001">
      <w:r>
        <w:t>Table 4 gives the main results on both populations. Panel (a) is averaged over the ten seeds of the primary protocol; panel (b) remains the three-seed balanced control.</w:t>
      </w:r>
    </w:p>
    <w:p w14:paraId="598553F0" w14:textId="77777777" w:rsidR="00E963EB" w:rsidRDefault="00086001">
      <w:r>
        <w:rPr>
          <w:b/>
        </w:rPr>
        <w:t>Table 4. Main results on the two populations</w:t>
      </w:r>
    </w:p>
    <w:p w14:paraId="6AF2116D" w14:textId="77777777" w:rsidR="00E963EB" w:rsidRDefault="00086001">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E963EB" w14:paraId="2ED46D97" w14:textId="77777777">
        <w:tc>
          <w:tcPr>
            <w:tcW w:w="1088" w:type="dxa"/>
          </w:tcPr>
          <w:p w14:paraId="63936A5F" w14:textId="77777777" w:rsidR="00E963EB" w:rsidRDefault="00086001">
            <w:pPr>
              <w:spacing w:after="0"/>
            </w:pPr>
            <w:r>
              <w:rPr>
                <w:b/>
                <w:sz w:val="16"/>
              </w:rPr>
              <w:t>Model</w:t>
            </w:r>
          </w:p>
        </w:tc>
        <w:tc>
          <w:tcPr>
            <w:tcW w:w="1088" w:type="dxa"/>
          </w:tcPr>
          <w:p w14:paraId="2964AE62" w14:textId="77777777" w:rsidR="00E963EB" w:rsidRDefault="00086001">
            <w:pPr>
              <w:spacing w:after="0"/>
            </w:pPr>
            <w:r>
              <w:rPr>
                <w:b/>
                <w:sz w:val="16"/>
              </w:rPr>
              <w:t>Accuracy</w:t>
            </w:r>
          </w:p>
        </w:tc>
        <w:tc>
          <w:tcPr>
            <w:tcW w:w="1088" w:type="dxa"/>
          </w:tcPr>
          <w:p w14:paraId="1682A059" w14:textId="77777777" w:rsidR="00E963EB" w:rsidRDefault="00086001">
            <w:pPr>
              <w:spacing w:after="0"/>
            </w:pPr>
            <w:r>
              <w:rPr>
                <w:b/>
                <w:sz w:val="16"/>
              </w:rPr>
              <w:t>Balanced accuracy</w:t>
            </w:r>
          </w:p>
        </w:tc>
        <w:tc>
          <w:tcPr>
            <w:tcW w:w="1088" w:type="dxa"/>
          </w:tcPr>
          <w:p w14:paraId="2C4E3965" w14:textId="77777777" w:rsidR="00E963EB" w:rsidRDefault="00086001">
            <w:pPr>
              <w:spacing w:after="0"/>
            </w:pPr>
            <w:r>
              <w:rPr>
                <w:b/>
                <w:sz w:val="16"/>
              </w:rPr>
              <w:t>Macro-F1</w:t>
            </w:r>
          </w:p>
        </w:tc>
        <w:tc>
          <w:tcPr>
            <w:tcW w:w="1088" w:type="dxa"/>
          </w:tcPr>
          <w:p w14:paraId="4FFCA0F8" w14:textId="77777777" w:rsidR="00E963EB" w:rsidRDefault="00086001">
            <w:pPr>
              <w:spacing w:after="0"/>
            </w:pPr>
            <w:r>
              <w:rPr>
                <w:b/>
                <w:sz w:val="16"/>
              </w:rPr>
              <w:t>Log Loss</w:t>
            </w:r>
          </w:p>
        </w:tc>
        <w:tc>
          <w:tcPr>
            <w:tcW w:w="1088" w:type="dxa"/>
          </w:tcPr>
          <w:p w14:paraId="29B83CA9" w14:textId="77777777" w:rsidR="00E963EB" w:rsidRDefault="00086001">
            <w:pPr>
              <w:spacing w:after="0"/>
            </w:pPr>
            <w:r>
              <w:rPr>
                <w:b/>
                <w:sz w:val="16"/>
              </w:rPr>
              <w:t>Brier</w:t>
            </w:r>
          </w:p>
        </w:tc>
        <w:tc>
          <w:tcPr>
            <w:tcW w:w="1088" w:type="dxa"/>
          </w:tcPr>
          <w:p w14:paraId="1BFBEED2" w14:textId="77777777" w:rsidR="00E963EB" w:rsidRDefault="00086001">
            <w:pPr>
              <w:spacing w:after="0"/>
            </w:pPr>
            <w:r>
              <w:rPr>
                <w:b/>
                <w:sz w:val="16"/>
              </w:rPr>
              <w:t>ECE</w:t>
            </w:r>
          </w:p>
        </w:tc>
        <w:tc>
          <w:tcPr>
            <w:tcW w:w="1088" w:type="dxa"/>
          </w:tcPr>
          <w:p w14:paraId="2B05B672" w14:textId="77777777" w:rsidR="00E963EB" w:rsidRDefault="00086001">
            <w:pPr>
              <w:spacing w:after="0"/>
            </w:pPr>
            <w:r>
              <w:rPr>
                <w:b/>
                <w:sz w:val="16"/>
              </w:rPr>
              <w:t>Train (s)</w:t>
            </w:r>
          </w:p>
        </w:tc>
        <w:tc>
          <w:tcPr>
            <w:tcW w:w="1088" w:type="dxa"/>
          </w:tcPr>
          <w:p w14:paraId="15350A2F" w14:textId="77777777" w:rsidR="00E963EB" w:rsidRDefault="00086001">
            <w:pPr>
              <w:spacing w:after="0"/>
            </w:pPr>
            <w:r>
              <w:rPr>
                <w:b/>
                <w:sz w:val="16"/>
              </w:rPr>
              <w:t>Predict (s)</w:t>
            </w:r>
          </w:p>
        </w:tc>
      </w:tr>
      <w:tr w:rsidR="00E963EB" w14:paraId="49900E85" w14:textId="77777777">
        <w:tc>
          <w:tcPr>
            <w:tcW w:w="1088" w:type="dxa"/>
          </w:tcPr>
          <w:p w14:paraId="267CFC65" w14:textId="77777777" w:rsidR="00E963EB" w:rsidRDefault="00086001">
            <w:pPr>
              <w:spacing w:after="0"/>
            </w:pPr>
            <w:r>
              <w:rPr>
                <w:sz w:val="16"/>
              </w:rPr>
              <w:t>RCCF</w:t>
            </w:r>
          </w:p>
        </w:tc>
        <w:tc>
          <w:tcPr>
            <w:tcW w:w="1088" w:type="dxa"/>
          </w:tcPr>
          <w:p w14:paraId="23EB6D8F" w14:textId="77777777" w:rsidR="00E963EB" w:rsidRDefault="00086001">
            <w:pPr>
              <w:spacing w:after="0"/>
            </w:pPr>
            <w:r>
              <w:rPr>
                <w:sz w:val="16"/>
              </w:rPr>
              <w:t>0.97786</w:t>
            </w:r>
          </w:p>
        </w:tc>
        <w:tc>
          <w:tcPr>
            <w:tcW w:w="1088" w:type="dxa"/>
          </w:tcPr>
          <w:p w14:paraId="19D6C9A3" w14:textId="77777777" w:rsidR="00E963EB" w:rsidRDefault="00086001">
            <w:pPr>
              <w:spacing w:after="0"/>
            </w:pPr>
            <w:r>
              <w:rPr>
                <w:sz w:val="16"/>
              </w:rPr>
              <w:t>0.94820</w:t>
            </w:r>
          </w:p>
        </w:tc>
        <w:tc>
          <w:tcPr>
            <w:tcW w:w="1088" w:type="dxa"/>
          </w:tcPr>
          <w:p w14:paraId="60023F04" w14:textId="77777777" w:rsidR="00E963EB" w:rsidRDefault="00086001">
            <w:pPr>
              <w:spacing w:after="0"/>
            </w:pPr>
            <w:r>
              <w:rPr>
                <w:b/>
                <w:sz w:val="16"/>
              </w:rPr>
              <w:t>0.889278</w:t>
            </w:r>
          </w:p>
        </w:tc>
        <w:tc>
          <w:tcPr>
            <w:tcW w:w="1088" w:type="dxa"/>
          </w:tcPr>
          <w:p w14:paraId="51385D42" w14:textId="77777777" w:rsidR="00E963EB" w:rsidRDefault="00086001">
            <w:pPr>
              <w:spacing w:after="0"/>
            </w:pPr>
            <w:r>
              <w:rPr>
                <w:sz w:val="16"/>
              </w:rPr>
              <w:t>0.05183</w:t>
            </w:r>
          </w:p>
        </w:tc>
        <w:tc>
          <w:tcPr>
            <w:tcW w:w="1088" w:type="dxa"/>
          </w:tcPr>
          <w:p w14:paraId="7A5EA0E3" w14:textId="77777777" w:rsidR="00E963EB" w:rsidRDefault="00086001">
            <w:pPr>
              <w:spacing w:after="0"/>
            </w:pPr>
            <w:r>
              <w:rPr>
                <w:sz w:val="16"/>
              </w:rPr>
              <w:t>0.006365</w:t>
            </w:r>
          </w:p>
        </w:tc>
        <w:tc>
          <w:tcPr>
            <w:tcW w:w="1088" w:type="dxa"/>
          </w:tcPr>
          <w:p w14:paraId="1B4F2498" w14:textId="77777777" w:rsidR="00E963EB" w:rsidRDefault="00086001">
            <w:pPr>
              <w:spacing w:after="0"/>
            </w:pPr>
            <w:r>
              <w:rPr>
                <w:sz w:val="16"/>
              </w:rPr>
              <w:t>0.006849</w:t>
            </w:r>
          </w:p>
        </w:tc>
        <w:tc>
          <w:tcPr>
            <w:tcW w:w="1088" w:type="dxa"/>
          </w:tcPr>
          <w:p w14:paraId="463BA612" w14:textId="77777777" w:rsidR="00E963EB" w:rsidRDefault="00086001">
            <w:pPr>
              <w:spacing w:after="0"/>
            </w:pPr>
            <w:r>
              <w:rPr>
                <w:sz w:val="16"/>
              </w:rPr>
              <w:t>93.256</w:t>
            </w:r>
          </w:p>
        </w:tc>
        <w:tc>
          <w:tcPr>
            <w:tcW w:w="1088" w:type="dxa"/>
          </w:tcPr>
          <w:p w14:paraId="795EEBFC" w14:textId="77777777" w:rsidR="00E963EB" w:rsidRDefault="00086001">
            <w:pPr>
              <w:spacing w:after="0"/>
            </w:pPr>
            <w:r>
              <w:rPr>
                <w:sz w:val="16"/>
              </w:rPr>
              <w:t>0.2438</w:t>
            </w:r>
          </w:p>
        </w:tc>
      </w:tr>
      <w:tr w:rsidR="00E963EB" w14:paraId="0684A81C" w14:textId="77777777">
        <w:tc>
          <w:tcPr>
            <w:tcW w:w="1088" w:type="dxa"/>
          </w:tcPr>
          <w:p w14:paraId="3689D46A" w14:textId="77777777" w:rsidR="00E963EB" w:rsidRDefault="00086001">
            <w:pPr>
              <w:spacing w:after="0"/>
            </w:pPr>
            <w:r>
              <w:rPr>
                <w:sz w:val="16"/>
              </w:rPr>
              <w:t>Equal RF (chi-square, k = 60)</w:t>
            </w:r>
          </w:p>
        </w:tc>
        <w:tc>
          <w:tcPr>
            <w:tcW w:w="1088" w:type="dxa"/>
          </w:tcPr>
          <w:p w14:paraId="60A6C704" w14:textId="77777777" w:rsidR="00E963EB" w:rsidRDefault="00086001">
            <w:pPr>
              <w:spacing w:after="0"/>
            </w:pPr>
            <w:r>
              <w:rPr>
                <w:sz w:val="16"/>
              </w:rPr>
              <w:t>0.97779</w:t>
            </w:r>
          </w:p>
        </w:tc>
        <w:tc>
          <w:tcPr>
            <w:tcW w:w="1088" w:type="dxa"/>
          </w:tcPr>
          <w:p w14:paraId="792DBC7E" w14:textId="77777777" w:rsidR="00E963EB" w:rsidRDefault="00086001">
            <w:pPr>
              <w:spacing w:after="0"/>
            </w:pPr>
            <w:r>
              <w:rPr>
                <w:sz w:val="16"/>
              </w:rPr>
              <w:t>0.95006</w:t>
            </w:r>
          </w:p>
        </w:tc>
        <w:tc>
          <w:tcPr>
            <w:tcW w:w="1088" w:type="dxa"/>
          </w:tcPr>
          <w:p w14:paraId="6AA51805" w14:textId="77777777" w:rsidR="00E963EB" w:rsidRDefault="00086001">
            <w:pPr>
              <w:spacing w:after="0"/>
            </w:pPr>
            <w:r>
              <w:rPr>
                <w:b/>
                <w:sz w:val="16"/>
              </w:rPr>
              <w:t>0.889734</w:t>
            </w:r>
          </w:p>
        </w:tc>
        <w:tc>
          <w:tcPr>
            <w:tcW w:w="1088" w:type="dxa"/>
          </w:tcPr>
          <w:p w14:paraId="5A976788" w14:textId="77777777" w:rsidR="00E963EB" w:rsidRDefault="00086001">
            <w:pPr>
              <w:spacing w:after="0"/>
            </w:pPr>
            <w:r>
              <w:rPr>
                <w:sz w:val="16"/>
              </w:rPr>
              <w:t>0.05220</w:t>
            </w:r>
          </w:p>
        </w:tc>
        <w:tc>
          <w:tcPr>
            <w:tcW w:w="1088" w:type="dxa"/>
          </w:tcPr>
          <w:p w14:paraId="7D6BC5F0" w14:textId="77777777" w:rsidR="00E963EB" w:rsidRDefault="00086001">
            <w:pPr>
              <w:spacing w:after="0"/>
            </w:pPr>
            <w:r>
              <w:rPr>
                <w:sz w:val="16"/>
              </w:rPr>
              <w:t>0.006255</w:t>
            </w:r>
          </w:p>
        </w:tc>
        <w:tc>
          <w:tcPr>
            <w:tcW w:w="1088" w:type="dxa"/>
          </w:tcPr>
          <w:p w14:paraId="2A9579DB" w14:textId="77777777" w:rsidR="00E963EB" w:rsidRDefault="00086001">
            <w:pPr>
              <w:spacing w:after="0"/>
            </w:pPr>
            <w:r>
              <w:rPr>
                <w:sz w:val="16"/>
              </w:rPr>
              <w:t>0.004493</w:t>
            </w:r>
          </w:p>
        </w:tc>
        <w:tc>
          <w:tcPr>
            <w:tcW w:w="1088" w:type="dxa"/>
          </w:tcPr>
          <w:p w14:paraId="43708F2A" w14:textId="77777777" w:rsidR="00E963EB" w:rsidRDefault="00086001">
            <w:pPr>
              <w:spacing w:after="0"/>
            </w:pPr>
            <w:r>
              <w:rPr>
                <w:sz w:val="16"/>
              </w:rPr>
              <w:t>1.158</w:t>
            </w:r>
          </w:p>
        </w:tc>
        <w:tc>
          <w:tcPr>
            <w:tcW w:w="1088" w:type="dxa"/>
          </w:tcPr>
          <w:p w14:paraId="50311879" w14:textId="77777777" w:rsidR="00E963EB" w:rsidRDefault="00086001">
            <w:pPr>
              <w:spacing w:after="0"/>
            </w:pPr>
            <w:r>
              <w:rPr>
                <w:sz w:val="16"/>
              </w:rPr>
              <w:t>0.0464</w:t>
            </w:r>
          </w:p>
        </w:tc>
      </w:tr>
      <w:tr w:rsidR="00E963EB" w14:paraId="3191708D" w14:textId="77777777">
        <w:tc>
          <w:tcPr>
            <w:tcW w:w="1088" w:type="dxa"/>
          </w:tcPr>
          <w:p w14:paraId="2A31FEF5" w14:textId="77777777" w:rsidR="00E963EB" w:rsidRDefault="00086001">
            <w:pPr>
              <w:spacing w:after="0"/>
            </w:pPr>
            <w:r>
              <w:rPr>
                <w:sz w:val="16"/>
              </w:rPr>
              <w:t>Equal RF (full features)</w:t>
            </w:r>
          </w:p>
        </w:tc>
        <w:tc>
          <w:tcPr>
            <w:tcW w:w="1088" w:type="dxa"/>
          </w:tcPr>
          <w:p w14:paraId="5B0ECD1A" w14:textId="77777777" w:rsidR="00E963EB" w:rsidRDefault="00086001">
            <w:pPr>
              <w:spacing w:after="0"/>
            </w:pPr>
            <w:r>
              <w:rPr>
                <w:sz w:val="16"/>
              </w:rPr>
              <w:t>0.97692</w:t>
            </w:r>
          </w:p>
        </w:tc>
        <w:tc>
          <w:tcPr>
            <w:tcW w:w="1088" w:type="dxa"/>
          </w:tcPr>
          <w:p w14:paraId="61DF3EF4" w14:textId="77777777" w:rsidR="00E963EB" w:rsidRDefault="00086001">
            <w:pPr>
              <w:spacing w:after="0"/>
            </w:pPr>
            <w:r>
              <w:rPr>
                <w:sz w:val="16"/>
              </w:rPr>
              <w:t>0.95055</w:t>
            </w:r>
          </w:p>
        </w:tc>
        <w:tc>
          <w:tcPr>
            <w:tcW w:w="1088" w:type="dxa"/>
          </w:tcPr>
          <w:p w14:paraId="4C7EEEAE" w14:textId="77777777" w:rsidR="00E963EB" w:rsidRDefault="00086001">
            <w:pPr>
              <w:spacing w:after="0"/>
            </w:pPr>
            <w:r>
              <w:rPr>
                <w:b/>
                <w:sz w:val="16"/>
              </w:rPr>
              <w:t>0.887666</w:t>
            </w:r>
          </w:p>
        </w:tc>
        <w:tc>
          <w:tcPr>
            <w:tcW w:w="1088" w:type="dxa"/>
          </w:tcPr>
          <w:p w14:paraId="3C977376" w14:textId="77777777" w:rsidR="00E963EB" w:rsidRDefault="00086001">
            <w:pPr>
              <w:spacing w:after="0"/>
            </w:pPr>
            <w:r>
              <w:rPr>
                <w:sz w:val="16"/>
              </w:rPr>
              <w:t>0.05445</w:t>
            </w:r>
          </w:p>
        </w:tc>
        <w:tc>
          <w:tcPr>
            <w:tcW w:w="1088" w:type="dxa"/>
          </w:tcPr>
          <w:p w14:paraId="19353F13" w14:textId="77777777" w:rsidR="00E963EB" w:rsidRDefault="00086001">
            <w:pPr>
              <w:spacing w:after="0"/>
            </w:pPr>
            <w:r>
              <w:rPr>
                <w:sz w:val="16"/>
              </w:rPr>
              <w:t>0.006629</w:t>
            </w:r>
          </w:p>
        </w:tc>
        <w:tc>
          <w:tcPr>
            <w:tcW w:w="1088" w:type="dxa"/>
          </w:tcPr>
          <w:p w14:paraId="2AC18123" w14:textId="77777777" w:rsidR="00E963EB" w:rsidRDefault="00086001">
            <w:pPr>
              <w:spacing w:after="0"/>
            </w:pPr>
            <w:r>
              <w:rPr>
                <w:sz w:val="16"/>
              </w:rPr>
              <w:t>0.005492</w:t>
            </w:r>
          </w:p>
        </w:tc>
        <w:tc>
          <w:tcPr>
            <w:tcW w:w="1088" w:type="dxa"/>
          </w:tcPr>
          <w:p w14:paraId="5C83EF42" w14:textId="77777777" w:rsidR="00E963EB" w:rsidRDefault="00086001">
            <w:pPr>
              <w:spacing w:after="0"/>
            </w:pPr>
            <w:r>
              <w:rPr>
                <w:sz w:val="16"/>
              </w:rPr>
              <w:t>1.154</w:t>
            </w:r>
          </w:p>
        </w:tc>
        <w:tc>
          <w:tcPr>
            <w:tcW w:w="1088" w:type="dxa"/>
          </w:tcPr>
          <w:p w14:paraId="4C7EA51F" w14:textId="77777777" w:rsidR="00E963EB" w:rsidRDefault="00086001">
            <w:pPr>
              <w:spacing w:after="0"/>
            </w:pPr>
            <w:r>
              <w:rPr>
                <w:sz w:val="16"/>
              </w:rPr>
              <w:t>0.0465</w:t>
            </w:r>
          </w:p>
        </w:tc>
      </w:tr>
      <w:tr w:rsidR="00E963EB" w14:paraId="4F57098A" w14:textId="77777777">
        <w:tc>
          <w:tcPr>
            <w:tcW w:w="1088" w:type="dxa"/>
          </w:tcPr>
          <w:p w14:paraId="3397A658" w14:textId="77777777" w:rsidR="00E963EB" w:rsidRDefault="00086001">
            <w:pPr>
              <w:spacing w:after="0"/>
            </w:pPr>
            <w:r>
              <w:rPr>
                <w:sz w:val="16"/>
              </w:rPr>
              <w:t>ExtraTrees (chi-square)</w:t>
            </w:r>
          </w:p>
        </w:tc>
        <w:tc>
          <w:tcPr>
            <w:tcW w:w="1088" w:type="dxa"/>
          </w:tcPr>
          <w:p w14:paraId="5BD53EA1" w14:textId="77777777" w:rsidR="00E963EB" w:rsidRDefault="00086001">
            <w:pPr>
              <w:spacing w:after="0"/>
            </w:pPr>
            <w:r>
              <w:rPr>
                <w:sz w:val="16"/>
              </w:rPr>
              <w:t>0.96344</w:t>
            </w:r>
          </w:p>
        </w:tc>
        <w:tc>
          <w:tcPr>
            <w:tcW w:w="1088" w:type="dxa"/>
          </w:tcPr>
          <w:p w14:paraId="1ED09D54" w14:textId="77777777" w:rsidR="00E963EB" w:rsidRDefault="00086001">
            <w:pPr>
              <w:spacing w:after="0"/>
            </w:pPr>
            <w:r>
              <w:rPr>
                <w:sz w:val="16"/>
              </w:rPr>
              <w:t>0.96215</w:t>
            </w:r>
          </w:p>
        </w:tc>
        <w:tc>
          <w:tcPr>
            <w:tcW w:w="1088" w:type="dxa"/>
          </w:tcPr>
          <w:p w14:paraId="44305623" w14:textId="77777777" w:rsidR="00E963EB" w:rsidRDefault="00086001">
            <w:pPr>
              <w:spacing w:after="0"/>
            </w:pPr>
            <w:r>
              <w:rPr>
                <w:b/>
                <w:sz w:val="16"/>
              </w:rPr>
              <w:t>0.857490</w:t>
            </w:r>
          </w:p>
        </w:tc>
        <w:tc>
          <w:tcPr>
            <w:tcW w:w="1088" w:type="dxa"/>
          </w:tcPr>
          <w:p w14:paraId="0D656684" w14:textId="77777777" w:rsidR="00E963EB" w:rsidRDefault="00086001">
            <w:pPr>
              <w:spacing w:after="0"/>
            </w:pPr>
            <w:r>
              <w:rPr>
                <w:sz w:val="16"/>
              </w:rPr>
              <w:t>0.08969</w:t>
            </w:r>
          </w:p>
        </w:tc>
        <w:tc>
          <w:tcPr>
            <w:tcW w:w="1088" w:type="dxa"/>
          </w:tcPr>
          <w:p w14:paraId="061A9BB7" w14:textId="77777777" w:rsidR="00E963EB" w:rsidRDefault="00086001">
            <w:pPr>
              <w:spacing w:after="0"/>
            </w:pPr>
            <w:r>
              <w:rPr>
                <w:sz w:val="16"/>
              </w:rPr>
              <w:t>0.010995</w:t>
            </w:r>
          </w:p>
        </w:tc>
        <w:tc>
          <w:tcPr>
            <w:tcW w:w="1088" w:type="dxa"/>
          </w:tcPr>
          <w:p w14:paraId="45D47314" w14:textId="77777777" w:rsidR="00E963EB" w:rsidRDefault="00086001">
            <w:pPr>
              <w:spacing w:after="0"/>
            </w:pPr>
            <w:r>
              <w:rPr>
                <w:sz w:val="16"/>
              </w:rPr>
              <w:t>0.017003</w:t>
            </w:r>
          </w:p>
        </w:tc>
        <w:tc>
          <w:tcPr>
            <w:tcW w:w="1088" w:type="dxa"/>
          </w:tcPr>
          <w:p w14:paraId="024F9791" w14:textId="77777777" w:rsidR="00E963EB" w:rsidRDefault="00086001">
            <w:pPr>
              <w:spacing w:after="0"/>
            </w:pPr>
            <w:r>
              <w:rPr>
                <w:sz w:val="16"/>
              </w:rPr>
              <w:t>0.624</w:t>
            </w:r>
          </w:p>
        </w:tc>
        <w:tc>
          <w:tcPr>
            <w:tcW w:w="1088" w:type="dxa"/>
          </w:tcPr>
          <w:p w14:paraId="42764C39" w14:textId="77777777" w:rsidR="00E963EB" w:rsidRDefault="00086001">
            <w:pPr>
              <w:spacing w:after="0"/>
            </w:pPr>
            <w:r>
              <w:rPr>
                <w:sz w:val="16"/>
              </w:rPr>
              <w:t>0.0498</w:t>
            </w:r>
          </w:p>
        </w:tc>
      </w:tr>
      <w:tr w:rsidR="00E963EB" w14:paraId="77F794A3" w14:textId="77777777">
        <w:tc>
          <w:tcPr>
            <w:tcW w:w="1088" w:type="dxa"/>
          </w:tcPr>
          <w:p w14:paraId="5915D404" w14:textId="77777777" w:rsidR="00E963EB" w:rsidRDefault="00086001">
            <w:pPr>
              <w:spacing w:after="0"/>
            </w:pPr>
            <w:r>
              <w:rPr>
                <w:sz w:val="16"/>
              </w:rPr>
              <w:t xml:space="preserve">MLP (128 hidden units, </w:t>
            </w:r>
            <w:r>
              <w:rPr>
                <w:sz w:val="16"/>
              </w:rPr>
              <w:lastRenderedPageBreak/>
              <w:t>k = 60)</w:t>
            </w:r>
          </w:p>
        </w:tc>
        <w:tc>
          <w:tcPr>
            <w:tcW w:w="1088" w:type="dxa"/>
          </w:tcPr>
          <w:p w14:paraId="357371F9" w14:textId="77777777" w:rsidR="00E963EB" w:rsidRDefault="00086001">
            <w:pPr>
              <w:spacing w:after="0"/>
            </w:pPr>
            <w:r>
              <w:rPr>
                <w:sz w:val="16"/>
              </w:rPr>
              <w:lastRenderedPageBreak/>
              <w:t>0.97679</w:t>
            </w:r>
          </w:p>
        </w:tc>
        <w:tc>
          <w:tcPr>
            <w:tcW w:w="1088" w:type="dxa"/>
          </w:tcPr>
          <w:p w14:paraId="28E8331A" w14:textId="77777777" w:rsidR="00E963EB" w:rsidRDefault="00086001">
            <w:pPr>
              <w:spacing w:after="0"/>
            </w:pPr>
            <w:r>
              <w:rPr>
                <w:sz w:val="16"/>
              </w:rPr>
              <w:t>0.79666</w:t>
            </w:r>
          </w:p>
        </w:tc>
        <w:tc>
          <w:tcPr>
            <w:tcW w:w="1088" w:type="dxa"/>
          </w:tcPr>
          <w:p w14:paraId="6EFD3785" w14:textId="77777777" w:rsidR="00E963EB" w:rsidRDefault="00086001">
            <w:pPr>
              <w:spacing w:after="0"/>
            </w:pPr>
            <w:r>
              <w:rPr>
                <w:sz w:val="16"/>
              </w:rPr>
              <w:t>0.797654</w:t>
            </w:r>
          </w:p>
        </w:tc>
        <w:tc>
          <w:tcPr>
            <w:tcW w:w="1088" w:type="dxa"/>
          </w:tcPr>
          <w:p w14:paraId="0347E9AC" w14:textId="77777777" w:rsidR="00E963EB" w:rsidRDefault="00086001">
            <w:pPr>
              <w:spacing w:after="0"/>
            </w:pPr>
            <w:r>
              <w:rPr>
                <w:sz w:val="16"/>
              </w:rPr>
              <w:t>0.06256</w:t>
            </w:r>
          </w:p>
        </w:tc>
        <w:tc>
          <w:tcPr>
            <w:tcW w:w="1088" w:type="dxa"/>
          </w:tcPr>
          <w:p w14:paraId="78DC24CD" w14:textId="77777777" w:rsidR="00E963EB" w:rsidRDefault="00086001">
            <w:pPr>
              <w:spacing w:after="0"/>
            </w:pPr>
            <w:r>
              <w:rPr>
                <w:sz w:val="16"/>
              </w:rPr>
              <w:t>0.036701</w:t>
            </w:r>
          </w:p>
        </w:tc>
        <w:tc>
          <w:tcPr>
            <w:tcW w:w="1088" w:type="dxa"/>
          </w:tcPr>
          <w:p w14:paraId="307CCAF5" w14:textId="77777777" w:rsidR="00E963EB" w:rsidRDefault="00086001">
            <w:pPr>
              <w:spacing w:after="0"/>
            </w:pPr>
            <w:r>
              <w:rPr>
                <w:sz w:val="16"/>
              </w:rPr>
              <w:t>0.009705</w:t>
            </w:r>
          </w:p>
        </w:tc>
        <w:tc>
          <w:tcPr>
            <w:tcW w:w="1088" w:type="dxa"/>
          </w:tcPr>
          <w:p w14:paraId="3E82D493" w14:textId="77777777" w:rsidR="00E963EB" w:rsidRDefault="00086001">
            <w:pPr>
              <w:spacing w:after="0"/>
            </w:pPr>
            <w:r>
              <w:rPr>
                <w:sz w:val="16"/>
              </w:rPr>
              <w:t>21.88</w:t>
            </w:r>
          </w:p>
        </w:tc>
        <w:tc>
          <w:tcPr>
            <w:tcW w:w="1088" w:type="dxa"/>
          </w:tcPr>
          <w:p w14:paraId="3C21CE64" w14:textId="77777777" w:rsidR="00E963EB" w:rsidRDefault="00086001">
            <w:pPr>
              <w:spacing w:after="0"/>
            </w:pPr>
            <w:r>
              <w:rPr>
                <w:sz w:val="16"/>
              </w:rPr>
              <w:t>0.0079</w:t>
            </w:r>
          </w:p>
        </w:tc>
      </w:tr>
    </w:tbl>
    <w:p w14:paraId="700E27E6" w14:textId="77777777" w:rsidR="00E963EB" w:rsidRDefault="00E963EB">
      <w:pPr>
        <w:spacing w:after="40"/>
      </w:pPr>
    </w:p>
    <w:p w14:paraId="6A1D97F7" w14:textId="77777777" w:rsidR="00E963EB" w:rsidRDefault="00086001">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E963EB" w14:paraId="6C72EDFF" w14:textId="77777777">
        <w:tc>
          <w:tcPr>
            <w:tcW w:w="1088" w:type="dxa"/>
          </w:tcPr>
          <w:p w14:paraId="0C5BD0DA" w14:textId="77777777" w:rsidR="00E963EB" w:rsidRDefault="00086001">
            <w:pPr>
              <w:spacing w:after="0"/>
            </w:pPr>
            <w:r>
              <w:rPr>
                <w:b/>
                <w:sz w:val="16"/>
              </w:rPr>
              <w:t>Model</w:t>
            </w:r>
          </w:p>
        </w:tc>
        <w:tc>
          <w:tcPr>
            <w:tcW w:w="1088" w:type="dxa"/>
          </w:tcPr>
          <w:p w14:paraId="3967E0CF" w14:textId="77777777" w:rsidR="00E963EB" w:rsidRDefault="00086001">
            <w:pPr>
              <w:spacing w:after="0"/>
            </w:pPr>
            <w:r>
              <w:rPr>
                <w:b/>
                <w:sz w:val="16"/>
              </w:rPr>
              <w:t>Accuracy</w:t>
            </w:r>
          </w:p>
        </w:tc>
        <w:tc>
          <w:tcPr>
            <w:tcW w:w="1088" w:type="dxa"/>
          </w:tcPr>
          <w:p w14:paraId="61284614" w14:textId="77777777" w:rsidR="00E963EB" w:rsidRDefault="00086001">
            <w:pPr>
              <w:spacing w:after="0"/>
            </w:pPr>
            <w:r>
              <w:rPr>
                <w:b/>
                <w:sz w:val="16"/>
              </w:rPr>
              <w:t>Balanced accuracy</w:t>
            </w:r>
          </w:p>
        </w:tc>
        <w:tc>
          <w:tcPr>
            <w:tcW w:w="1088" w:type="dxa"/>
          </w:tcPr>
          <w:p w14:paraId="61156825" w14:textId="77777777" w:rsidR="00E963EB" w:rsidRDefault="00086001">
            <w:pPr>
              <w:spacing w:after="0"/>
            </w:pPr>
            <w:r>
              <w:rPr>
                <w:b/>
                <w:sz w:val="16"/>
              </w:rPr>
              <w:t>Macro-F1</w:t>
            </w:r>
          </w:p>
        </w:tc>
        <w:tc>
          <w:tcPr>
            <w:tcW w:w="1088" w:type="dxa"/>
          </w:tcPr>
          <w:p w14:paraId="0D494F73" w14:textId="77777777" w:rsidR="00E963EB" w:rsidRDefault="00086001">
            <w:pPr>
              <w:spacing w:after="0"/>
            </w:pPr>
            <w:r>
              <w:rPr>
                <w:b/>
                <w:sz w:val="16"/>
              </w:rPr>
              <w:t>Log Loss</w:t>
            </w:r>
          </w:p>
        </w:tc>
        <w:tc>
          <w:tcPr>
            <w:tcW w:w="1088" w:type="dxa"/>
          </w:tcPr>
          <w:p w14:paraId="5079B9DB" w14:textId="77777777" w:rsidR="00E963EB" w:rsidRDefault="00086001">
            <w:pPr>
              <w:spacing w:after="0"/>
            </w:pPr>
            <w:r>
              <w:rPr>
                <w:b/>
                <w:sz w:val="16"/>
              </w:rPr>
              <w:t>Brier</w:t>
            </w:r>
          </w:p>
        </w:tc>
        <w:tc>
          <w:tcPr>
            <w:tcW w:w="1088" w:type="dxa"/>
          </w:tcPr>
          <w:p w14:paraId="68DBE08C" w14:textId="77777777" w:rsidR="00E963EB" w:rsidRDefault="00086001">
            <w:pPr>
              <w:spacing w:after="0"/>
            </w:pPr>
            <w:r>
              <w:rPr>
                <w:b/>
                <w:sz w:val="16"/>
              </w:rPr>
              <w:t>ECE</w:t>
            </w:r>
          </w:p>
        </w:tc>
        <w:tc>
          <w:tcPr>
            <w:tcW w:w="1088" w:type="dxa"/>
          </w:tcPr>
          <w:p w14:paraId="56423A78" w14:textId="77777777" w:rsidR="00E963EB" w:rsidRDefault="00086001">
            <w:pPr>
              <w:spacing w:after="0"/>
            </w:pPr>
            <w:r>
              <w:rPr>
                <w:b/>
                <w:sz w:val="16"/>
              </w:rPr>
              <w:t>Train (s)</w:t>
            </w:r>
          </w:p>
        </w:tc>
        <w:tc>
          <w:tcPr>
            <w:tcW w:w="1088" w:type="dxa"/>
          </w:tcPr>
          <w:p w14:paraId="45C9DEBE" w14:textId="77777777" w:rsidR="00E963EB" w:rsidRDefault="00086001">
            <w:pPr>
              <w:spacing w:after="0"/>
            </w:pPr>
            <w:r>
              <w:rPr>
                <w:b/>
                <w:sz w:val="16"/>
              </w:rPr>
              <w:t>Predict (s)</w:t>
            </w:r>
          </w:p>
        </w:tc>
      </w:tr>
      <w:tr w:rsidR="00E963EB" w14:paraId="1FD0F098" w14:textId="77777777">
        <w:tc>
          <w:tcPr>
            <w:tcW w:w="1088" w:type="dxa"/>
          </w:tcPr>
          <w:p w14:paraId="10213AB6" w14:textId="77777777" w:rsidR="00E963EB" w:rsidRDefault="00086001">
            <w:pPr>
              <w:spacing w:after="0"/>
            </w:pPr>
            <w:r>
              <w:rPr>
                <w:sz w:val="16"/>
              </w:rPr>
              <w:t>RCCF</w:t>
            </w:r>
          </w:p>
        </w:tc>
        <w:tc>
          <w:tcPr>
            <w:tcW w:w="1088" w:type="dxa"/>
          </w:tcPr>
          <w:p w14:paraId="65D62152" w14:textId="77777777" w:rsidR="00E963EB" w:rsidRDefault="00086001">
            <w:pPr>
              <w:spacing w:after="0"/>
            </w:pPr>
            <w:r>
              <w:rPr>
                <w:sz w:val="16"/>
              </w:rPr>
              <w:t>0.96172</w:t>
            </w:r>
          </w:p>
        </w:tc>
        <w:tc>
          <w:tcPr>
            <w:tcW w:w="1088" w:type="dxa"/>
          </w:tcPr>
          <w:p w14:paraId="62C93262" w14:textId="77777777" w:rsidR="00E963EB" w:rsidRDefault="00086001">
            <w:pPr>
              <w:spacing w:after="0"/>
            </w:pPr>
            <w:r>
              <w:rPr>
                <w:sz w:val="16"/>
              </w:rPr>
              <w:t>0.96172</w:t>
            </w:r>
          </w:p>
        </w:tc>
        <w:tc>
          <w:tcPr>
            <w:tcW w:w="1088" w:type="dxa"/>
          </w:tcPr>
          <w:p w14:paraId="5B9ED382" w14:textId="77777777" w:rsidR="00E963EB" w:rsidRDefault="00086001">
            <w:pPr>
              <w:spacing w:after="0"/>
            </w:pPr>
            <w:r>
              <w:rPr>
                <w:sz w:val="16"/>
              </w:rPr>
              <w:t>0.961807</w:t>
            </w:r>
          </w:p>
        </w:tc>
        <w:tc>
          <w:tcPr>
            <w:tcW w:w="1088" w:type="dxa"/>
          </w:tcPr>
          <w:p w14:paraId="7725105E" w14:textId="77777777" w:rsidR="00E963EB" w:rsidRDefault="00086001">
            <w:pPr>
              <w:spacing w:after="0"/>
            </w:pPr>
            <w:r>
              <w:rPr>
                <w:sz w:val="16"/>
              </w:rPr>
              <w:t>0.12410</w:t>
            </w:r>
          </w:p>
        </w:tc>
        <w:tc>
          <w:tcPr>
            <w:tcW w:w="1088" w:type="dxa"/>
          </w:tcPr>
          <w:p w14:paraId="63F1E6CC" w14:textId="77777777" w:rsidR="00E963EB" w:rsidRDefault="00086001">
            <w:pPr>
              <w:spacing w:after="0"/>
            </w:pPr>
            <w:r>
              <w:rPr>
                <w:sz w:val="16"/>
              </w:rPr>
              <w:t>0.012751</w:t>
            </w:r>
          </w:p>
        </w:tc>
        <w:tc>
          <w:tcPr>
            <w:tcW w:w="1088" w:type="dxa"/>
          </w:tcPr>
          <w:p w14:paraId="52301BAA" w14:textId="77777777" w:rsidR="00E963EB" w:rsidRDefault="00086001">
            <w:pPr>
              <w:spacing w:after="0"/>
            </w:pPr>
            <w:r>
              <w:rPr>
                <w:b/>
                <w:sz w:val="16"/>
              </w:rPr>
              <w:t>0.024483</w:t>
            </w:r>
          </w:p>
        </w:tc>
        <w:tc>
          <w:tcPr>
            <w:tcW w:w="1088" w:type="dxa"/>
          </w:tcPr>
          <w:p w14:paraId="1AA236C1" w14:textId="77777777" w:rsidR="00E963EB" w:rsidRDefault="00086001">
            <w:pPr>
              <w:spacing w:after="0"/>
            </w:pPr>
            <w:r>
              <w:rPr>
                <w:sz w:val="16"/>
              </w:rPr>
              <w:t>9.130</w:t>
            </w:r>
          </w:p>
        </w:tc>
        <w:tc>
          <w:tcPr>
            <w:tcW w:w="1088" w:type="dxa"/>
          </w:tcPr>
          <w:p w14:paraId="5C1B5677" w14:textId="77777777" w:rsidR="00E963EB" w:rsidRDefault="00086001">
            <w:pPr>
              <w:spacing w:after="0"/>
            </w:pPr>
            <w:r>
              <w:rPr>
                <w:sz w:val="16"/>
              </w:rPr>
              <w:t>0.119</w:t>
            </w:r>
          </w:p>
        </w:tc>
      </w:tr>
      <w:tr w:rsidR="00E963EB" w14:paraId="0D79F483" w14:textId="77777777">
        <w:tc>
          <w:tcPr>
            <w:tcW w:w="1088" w:type="dxa"/>
          </w:tcPr>
          <w:p w14:paraId="2DAAB722" w14:textId="77777777" w:rsidR="00E963EB" w:rsidRDefault="00086001">
            <w:pPr>
              <w:spacing w:after="0"/>
            </w:pPr>
            <w:r>
              <w:rPr>
                <w:sz w:val="16"/>
              </w:rPr>
              <w:t>Equal RF (chi-square)</w:t>
            </w:r>
          </w:p>
        </w:tc>
        <w:tc>
          <w:tcPr>
            <w:tcW w:w="1088" w:type="dxa"/>
          </w:tcPr>
          <w:p w14:paraId="09406ADF" w14:textId="77777777" w:rsidR="00E963EB" w:rsidRDefault="00086001">
            <w:pPr>
              <w:spacing w:after="0"/>
            </w:pPr>
            <w:r>
              <w:rPr>
                <w:sz w:val="16"/>
              </w:rPr>
              <w:t>0.96304</w:t>
            </w:r>
          </w:p>
        </w:tc>
        <w:tc>
          <w:tcPr>
            <w:tcW w:w="1088" w:type="dxa"/>
          </w:tcPr>
          <w:p w14:paraId="0750A67C" w14:textId="77777777" w:rsidR="00E963EB" w:rsidRDefault="00086001">
            <w:pPr>
              <w:spacing w:after="0"/>
            </w:pPr>
            <w:r>
              <w:rPr>
                <w:sz w:val="16"/>
              </w:rPr>
              <w:t>0.96304</w:t>
            </w:r>
          </w:p>
        </w:tc>
        <w:tc>
          <w:tcPr>
            <w:tcW w:w="1088" w:type="dxa"/>
          </w:tcPr>
          <w:p w14:paraId="3C0FA2BD" w14:textId="77777777" w:rsidR="00E963EB" w:rsidRDefault="00086001">
            <w:pPr>
              <w:spacing w:after="0"/>
            </w:pPr>
            <w:r>
              <w:rPr>
                <w:b/>
                <w:sz w:val="16"/>
              </w:rPr>
              <w:t>0.963215</w:t>
            </w:r>
          </w:p>
        </w:tc>
        <w:tc>
          <w:tcPr>
            <w:tcW w:w="1088" w:type="dxa"/>
          </w:tcPr>
          <w:p w14:paraId="3EE2EF46" w14:textId="77777777" w:rsidR="00E963EB" w:rsidRDefault="00086001">
            <w:pPr>
              <w:spacing w:after="0"/>
            </w:pPr>
            <w:r>
              <w:rPr>
                <w:sz w:val="16"/>
              </w:rPr>
              <w:t>0.13569</w:t>
            </w:r>
          </w:p>
        </w:tc>
        <w:tc>
          <w:tcPr>
            <w:tcW w:w="1088" w:type="dxa"/>
          </w:tcPr>
          <w:p w14:paraId="23021644" w14:textId="77777777" w:rsidR="00E963EB" w:rsidRDefault="00086001">
            <w:pPr>
              <w:spacing w:after="0"/>
            </w:pPr>
            <w:r>
              <w:rPr>
                <w:sz w:val="16"/>
              </w:rPr>
              <w:t>0.013453</w:t>
            </w:r>
          </w:p>
        </w:tc>
        <w:tc>
          <w:tcPr>
            <w:tcW w:w="1088" w:type="dxa"/>
          </w:tcPr>
          <w:p w14:paraId="221CED45" w14:textId="77777777" w:rsidR="00E963EB" w:rsidRDefault="00086001">
            <w:pPr>
              <w:spacing w:after="0"/>
            </w:pPr>
            <w:r>
              <w:rPr>
                <w:sz w:val="16"/>
              </w:rPr>
              <w:t>0.026132</w:t>
            </w:r>
          </w:p>
        </w:tc>
        <w:tc>
          <w:tcPr>
            <w:tcW w:w="1088" w:type="dxa"/>
          </w:tcPr>
          <w:p w14:paraId="4AC73D3E" w14:textId="77777777" w:rsidR="00E963EB" w:rsidRDefault="00086001">
            <w:pPr>
              <w:spacing w:after="0"/>
            </w:pPr>
            <w:r>
              <w:rPr>
                <w:sz w:val="16"/>
              </w:rPr>
              <w:t>0.250</w:t>
            </w:r>
          </w:p>
        </w:tc>
        <w:tc>
          <w:tcPr>
            <w:tcW w:w="1088" w:type="dxa"/>
          </w:tcPr>
          <w:p w14:paraId="588550CF" w14:textId="77777777" w:rsidR="00E963EB" w:rsidRDefault="00086001">
            <w:pPr>
              <w:spacing w:after="0"/>
            </w:pPr>
            <w:r>
              <w:rPr>
                <w:sz w:val="16"/>
              </w:rPr>
              <w:t>0.0284</w:t>
            </w:r>
          </w:p>
        </w:tc>
      </w:tr>
      <w:tr w:rsidR="00E963EB" w14:paraId="5E35F58A" w14:textId="77777777">
        <w:tc>
          <w:tcPr>
            <w:tcW w:w="1088" w:type="dxa"/>
          </w:tcPr>
          <w:p w14:paraId="1AA5FADE" w14:textId="77777777" w:rsidR="00E963EB" w:rsidRDefault="00086001">
            <w:pPr>
              <w:spacing w:after="0"/>
            </w:pPr>
            <w:r>
              <w:rPr>
                <w:sz w:val="16"/>
              </w:rPr>
              <w:t>Equal RF (full features)</w:t>
            </w:r>
          </w:p>
        </w:tc>
        <w:tc>
          <w:tcPr>
            <w:tcW w:w="1088" w:type="dxa"/>
          </w:tcPr>
          <w:p w14:paraId="6C95CFBE" w14:textId="77777777" w:rsidR="00E963EB" w:rsidRDefault="00086001">
            <w:pPr>
              <w:spacing w:after="0"/>
            </w:pPr>
            <w:r>
              <w:rPr>
                <w:sz w:val="16"/>
              </w:rPr>
              <w:t>0.96106</w:t>
            </w:r>
          </w:p>
        </w:tc>
        <w:tc>
          <w:tcPr>
            <w:tcW w:w="1088" w:type="dxa"/>
          </w:tcPr>
          <w:p w14:paraId="4A4F9599" w14:textId="77777777" w:rsidR="00E963EB" w:rsidRDefault="00086001">
            <w:pPr>
              <w:spacing w:after="0"/>
            </w:pPr>
            <w:r>
              <w:rPr>
                <w:sz w:val="16"/>
              </w:rPr>
              <w:t>0.96106</w:t>
            </w:r>
          </w:p>
        </w:tc>
        <w:tc>
          <w:tcPr>
            <w:tcW w:w="1088" w:type="dxa"/>
          </w:tcPr>
          <w:p w14:paraId="6A2AE5DF" w14:textId="77777777" w:rsidR="00E963EB" w:rsidRDefault="00086001">
            <w:pPr>
              <w:spacing w:after="0"/>
            </w:pPr>
            <w:r>
              <w:rPr>
                <w:sz w:val="16"/>
              </w:rPr>
              <w:t>0.960997</w:t>
            </w:r>
          </w:p>
        </w:tc>
        <w:tc>
          <w:tcPr>
            <w:tcW w:w="1088" w:type="dxa"/>
          </w:tcPr>
          <w:p w14:paraId="0AC18D4F" w14:textId="77777777" w:rsidR="00E963EB" w:rsidRDefault="00086001">
            <w:pPr>
              <w:spacing w:after="0"/>
            </w:pPr>
            <w:r>
              <w:rPr>
                <w:b/>
                <w:sz w:val="16"/>
              </w:rPr>
              <w:t>0.12237</w:t>
            </w:r>
          </w:p>
        </w:tc>
        <w:tc>
          <w:tcPr>
            <w:tcW w:w="1088" w:type="dxa"/>
          </w:tcPr>
          <w:p w14:paraId="3E56B563" w14:textId="77777777" w:rsidR="00E963EB" w:rsidRDefault="00086001">
            <w:pPr>
              <w:spacing w:after="0"/>
            </w:pPr>
            <w:r>
              <w:rPr>
                <w:b/>
                <w:sz w:val="16"/>
              </w:rPr>
              <w:t>0.012542</w:t>
            </w:r>
          </w:p>
        </w:tc>
        <w:tc>
          <w:tcPr>
            <w:tcW w:w="1088" w:type="dxa"/>
          </w:tcPr>
          <w:p w14:paraId="1F797ED1" w14:textId="77777777" w:rsidR="00E963EB" w:rsidRDefault="00086001">
            <w:pPr>
              <w:spacing w:after="0"/>
            </w:pPr>
            <w:r>
              <w:rPr>
                <w:sz w:val="16"/>
              </w:rPr>
              <w:t>0.025232</w:t>
            </w:r>
          </w:p>
        </w:tc>
        <w:tc>
          <w:tcPr>
            <w:tcW w:w="1088" w:type="dxa"/>
          </w:tcPr>
          <w:p w14:paraId="1302E854" w14:textId="77777777" w:rsidR="00E963EB" w:rsidRDefault="00086001">
            <w:pPr>
              <w:spacing w:after="0"/>
            </w:pPr>
            <w:r>
              <w:rPr>
                <w:sz w:val="16"/>
              </w:rPr>
              <w:t>0.235</w:t>
            </w:r>
          </w:p>
        </w:tc>
        <w:tc>
          <w:tcPr>
            <w:tcW w:w="1088" w:type="dxa"/>
          </w:tcPr>
          <w:p w14:paraId="71978E2B" w14:textId="77777777" w:rsidR="00E963EB" w:rsidRDefault="00086001">
            <w:pPr>
              <w:spacing w:after="0"/>
            </w:pPr>
            <w:r>
              <w:rPr>
                <w:sz w:val="16"/>
              </w:rPr>
              <w:t>0.0283</w:t>
            </w:r>
          </w:p>
        </w:tc>
      </w:tr>
      <w:tr w:rsidR="00E963EB" w14:paraId="79B32A3E" w14:textId="77777777">
        <w:tc>
          <w:tcPr>
            <w:tcW w:w="1088" w:type="dxa"/>
          </w:tcPr>
          <w:p w14:paraId="57199AF4" w14:textId="77777777" w:rsidR="00E963EB" w:rsidRDefault="00086001">
            <w:pPr>
              <w:spacing w:after="0"/>
            </w:pPr>
            <w:r>
              <w:rPr>
                <w:sz w:val="16"/>
              </w:rPr>
              <w:t>ExtraTrees (chi-square)</w:t>
            </w:r>
          </w:p>
        </w:tc>
        <w:tc>
          <w:tcPr>
            <w:tcW w:w="1088" w:type="dxa"/>
          </w:tcPr>
          <w:p w14:paraId="0C5A6B18" w14:textId="77777777" w:rsidR="00E963EB" w:rsidRDefault="00086001">
            <w:pPr>
              <w:spacing w:after="0"/>
            </w:pPr>
            <w:r>
              <w:rPr>
                <w:sz w:val="16"/>
              </w:rPr>
              <w:t>0.96106</w:t>
            </w:r>
          </w:p>
        </w:tc>
        <w:tc>
          <w:tcPr>
            <w:tcW w:w="1088" w:type="dxa"/>
          </w:tcPr>
          <w:p w14:paraId="03CB3324" w14:textId="77777777" w:rsidR="00E963EB" w:rsidRDefault="00086001">
            <w:pPr>
              <w:spacing w:after="0"/>
            </w:pPr>
            <w:r>
              <w:rPr>
                <w:sz w:val="16"/>
              </w:rPr>
              <w:t>0.96106</w:t>
            </w:r>
          </w:p>
        </w:tc>
        <w:tc>
          <w:tcPr>
            <w:tcW w:w="1088" w:type="dxa"/>
          </w:tcPr>
          <w:p w14:paraId="2575A121" w14:textId="77777777" w:rsidR="00E963EB" w:rsidRDefault="00086001">
            <w:pPr>
              <w:spacing w:after="0"/>
            </w:pPr>
            <w:r>
              <w:rPr>
                <w:sz w:val="16"/>
              </w:rPr>
              <w:t>0.960947</w:t>
            </w:r>
          </w:p>
        </w:tc>
        <w:tc>
          <w:tcPr>
            <w:tcW w:w="1088" w:type="dxa"/>
          </w:tcPr>
          <w:p w14:paraId="2CB3398B" w14:textId="77777777" w:rsidR="00E963EB" w:rsidRDefault="00086001">
            <w:pPr>
              <w:spacing w:after="0"/>
            </w:pPr>
            <w:r>
              <w:rPr>
                <w:sz w:val="16"/>
              </w:rPr>
              <w:t>0.15179</w:t>
            </w:r>
          </w:p>
        </w:tc>
        <w:tc>
          <w:tcPr>
            <w:tcW w:w="1088" w:type="dxa"/>
          </w:tcPr>
          <w:p w14:paraId="72B35911" w14:textId="77777777" w:rsidR="00E963EB" w:rsidRDefault="00086001">
            <w:pPr>
              <w:spacing w:after="0"/>
            </w:pPr>
            <w:r>
              <w:rPr>
                <w:sz w:val="16"/>
              </w:rPr>
              <w:t>0.014300</w:t>
            </w:r>
          </w:p>
        </w:tc>
        <w:tc>
          <w:tcPr>
            <w:tcW w:w="1088" w:type="dxa"/>
          </w:tcPr>
          <w:p w14:paraId="656CDDA1" w14:textId="77777777" w:rsidR="00E963EB" w:rsidRDefault="00086001">
            <w:pPr>
              <w:spacing w:after="0"/>
            </w:pPr>
            <w:r>
              <w:rPr>
                <w:sz w:val="16"/>
              </w:rPr>
              <w:t>0.036976</w:t>
            </w:r>
          </w:p>
        </w:tc>
        <w:tc>
          <w:tcPr>
            <w:tcW w:w="1088" w:type="dxa"/>
          </w:tcPr>
          <w:p w14:paraId="1C7F5E74" w14:textId="77777777" w:rsidR="00E963EB" w:rsidRDefault="00086001">
            <w:pPr>
              <w:spacing w:after="0"/>
            </w:pPr>
            <w:r>
              <w:rPr>
                <w:sz w:val="16"/>
              </w:rPr>
              <w:t>0.131</w:t>
            </w:r>
          </w:p>
        </w:tc>
        <w:tc>
          <w:tcPr>
            <w:tcW w:w="1088" w:type="dxa"/>
          </w:tcPr>
          <w:p w14:paraId="5D57505F" w14:textId="77777777" w:rsidR="00E963EB" w:rsidRDefault="00086001">
            <w:pPr>
              <w:spacing w:after="0"/>
            </w:pPr>
            <w:r>
              <w:rPr>
                <w:sz w:val="16"/>
              </w:rPr>
              <w:t>0.0296</w:t>
            </w:r>
          </w:p>
        </w:tc>
      </w:tr>
      <w:tr w:rsidR="00E963EB" w14:paraId="0D46D3FA" w14:textId="77777777">
        <w:tc>
          <w:tcPr>
            <w:tcW w:w="1088" w:type="dxa"/>
          </w:tcPr>
          <w:p w14:paraId="696895A4" w14:textId="77777777" w:rsidR="00E963EB" w:rsidRDefault="00086001">
            <w:pPr>
              <w:spacing w:after="0"/>
            </w:pPr>
            <w:r>
              <w:rPr>
                <w:sz w:val="16"/>
              </w:rPr>
              <w:t>XGBoost (independently tuned, validation-selected)</w:t>
            </w:r>
          </w:p>
        </w:tc>
        <w:tc>
          <w:tcPr>
            <w:tcW w:w="1088" w:type="dxa"/>
          </w:tcPr>
          <w:p w14:paraId="6C419E00" w14:textId="77777777" w:rsidR="00E963EB" w:rsidRDefault="00086001">
            <w:pPr>
              <w:spacing w:after="0"/>
            </w:pPr>
            <w:r>
              <w:rPr>
                <w:sz w:val="16"/>
              </w:rPr>
              <w:t>0.96304</w:t>
            </w:r>
          </w:p>
        </w:tc>
        <w:tc>
          <w:tcPr>
            <w:tcW w:w="1088" w:type="dxa"/>
          </w:tcPr>
          <w:p w14:paraId="2C5755A5" w14:textId="77777777" w:rsidR="00E963EB" w:rsidRDefault="00086001">
            <w:pPr>
              <w:spacing w:after="0"/>
            </w:pPr>
            <w:r>
              <w:rPr>
                <w:sz w:val="16"/>
              </w:rPr>
              <w:t>0.96304</w:t>
            </w:r>
          </w:p>
        </w:tc>
        <w:tc>
          <w:tcPr>
            <w:tcW w:w="1088" w:type="dxa"/>
          </w:tcPr>
          <w:p w14:paraId="2D7D674B" w14:textId="77777777" w:rsidR="00E963EB" w:rsidRDefault="00086001">
            <w:pPr>
              <w:spacing w:after="0"/>
            </w:pPr>
            <w:r>
              <w:rPr>
                <w:b/>
                <w:sz w:val="16"/>
              </w:rPr>
              <w:t>0.963241</w:t>
            </w:r>
          </w:p>
        </w:tc>
        <w:tc>
          <w:tcPr>
            <w:tcW w:w="1088" w:type="dxa"/>
          </w:tcPr>
          <w:p w14:paraId="3EF0859B" w14:textId="77777777" w:rsidR="00E963EB" w:rsidRDefault="00086001">
            <w:pPr>
              <w:spacing w:after="0"/>
            </w:pPr>
            <w:r>
              <w:rPr>
                <w:sz w:val="16"/>
              </w:rPr>
              <w:t>0.10375</w:t>
            </w:r>
          </w:p>
        </w:tc>
        <w:tc>
          <w:tcPr>
            <w:tcW w:w="1088" w:type="dxa"/>
          </w:tcPr>
          <w:p w14:paraId="2C427196" w14:textId="77777777" w:rsidR="00E963EB" w:rsidRDefault="00086001">
            <w:pPr>
              <w:spacing w:after="0"/>
            </w:pPr>
            <w:r>
              <w:rPr>
                <w:sz w:val="16"/>
              </w:rPr>
              <w:t>0.011468</w:t>
            </w:r>
          </w:p>
        </w:tc>
        <w:tc>
          <w:tcPr>
            <w:tcW w:w="1088" w:type="dxa"/>
          </w:tcPr>
          <w:p w14:paraId="0C0C5F03" w14:textId="77777777" w:rsidR="00E963EB" w:rsidRDefault="00086001">
            <w:pPr>
              <w:spacing w:after="0"/>
            </w:pPr>
            <w:r>
              <w:rPr>
                <w:sz w:val="16"/>
              </w:rPr>
              <w:t>0.011126</w:t>
            </w:r>
          </w:p>
        </w:tc>
        <w:tc>
          <w:tcPr>
            <w:tcW w:w="1088" w:type="dxa"/>
          </w:tcPr>
          <w:p w14:paraId="51A5AF8F" w14:textId="77777777" w:rsidR="00E963EB" w:rsidRDefault="00086001">
            <w:pPr>
              <w:spacing w:after="0"/>
            </w:pPr>
            <w:r>
              <w:rPr>
                <w:sz w:val="16"/>
              </w:rPr>
              <w:t>0.398</w:t>
            </w:r>
          </w:p>
        </w:tc>
        <w:tc>
          <w:tcPr>
            <w:tcW w:w="1088" w:type="dxa"/>
          </w:tcPr>
          <w:p w14:paraId="5C4CE700" w14:textId="77777777" w:rsidR="00E963EB" w:rsidRDefault="00086001">
            <w:pPr>
              <w:spacing w:after="0"/>
            </w:pPr>
            <w:r>
              <w:rPr>
                <w:sz w:val="16"/>
              </w:rPr>
              <w:t>0.0023</w:t>
            </w:r>
          </w:p>
        </w:tc>
      </w:tr>
    </w:tbl>
    <w:p w14:paraId="713EE3A7" w14:textId="77777777" w:rsidR="00E963EB" w:rsidRDefault="00E963EB">
      <w:pPr>
        <w:spacing w:after="40"/>
      </w:pPr>
    </w:p>
    <w:p w14:paraId="14B06299" w14:textId="77777777" w:rsidR="00E963EB" w:rsidRDefault="00086001">
      <w:r>
        <w:t>Five readings follow.</w:t>
      </w:r>
    </w:p>
    <w:p w14:paraId="4DC354D5" w14:textId="77777777" w:rsidR="00E963EB" w:rsidRDefault="00086001">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599A53A2" w14:textId="77777777" w:rsidR="00E963EB" w:rsidRDefault="00086001">
      <w:pPr>
        <w:jc w:val="center"/>
      </w:pPr>
      <w:r>
        <w:rPr>
          <w:noProof/>
        </w:rPr>
        <w:drawing>
          <wp:inline distT="0" distB="0" distL="0" distR="0" wp14:anchorId="198A0D8B" wp14:editId="60364C36">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087490B" w14:textId="77777777" w:rsidR="00E963EB" w:rsidRDefault="00086001">
      <w:pPr>
        <w:jc w:val="center"/>
      </w:pPr>
      <w:r>
        <w:rPr>
          <w:i/>
          <w:color w:val="404040"/>
          <w:sz w:val="18"/>
        </w:rPr>
        <w:t>Figure 4. Main results on both populations (ten seeds for the natural-prior panel; the MLP bar uses the three seeds common to both runs) and paired bootstrap intervals</w:t>
      </w:r>
    </w:p>
    <w:p w14:paraId="3109E0A5" w14:textId="77777777" w:rsidR="00E963EB" w:rsidRDefault="00086001">
      <w:r>
        <w:lastRenderedPageBreak/>
        <w:t>The left panel of Figure 4 starts at 0.75 to display differences of one thousandth; the right panel shows that those differences are statistically indistinguishable. The two panels must be read together, not by bar height alone.</w:t>
      </w:r>
    </w:p>
    <w:p w14:paraId="62FBF5E0" w14:textId="77777777" w:rsidR="00E963EB" w:rsidRDefault="00086001">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7148DB4" w14:textId="77777777" w:rsidR="00E963EB" w:rsidRDefault="00086001">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E963EB" w14:paraId="51B69727" w14:textId="77777777">
        <w:tc>
          <w:tcPr>
            <w:tcW w:w="890" w:type="dxa"/>
          </w:tcPr>
          <w:p w14:paraId="6A8D31D7" w14:textId="77777777" w:rsidR="00E963EB" w:rsidRDefault="00086001">
            <w:pPr>
              <w:spacing w:after="0"/>
            </w:pPr>
            <w:r>
              <w:rPr>
                <w:b/>
                <w:sz w:val="16"/>
              </w:rPr>
              <w:t>Comparison</w:t>
            </w:r>
          </w:p>
        </w:tc>
        <w:tc>
          <w:tcPr>
            <w:tcW w:w="890" w:type="dxa"/>
          </w:tcPr>
          <w:p w14:paraId="45BE0442" w14:textId="77777777" w:rsidR="00E963EB" w:rsidRDefault="00086001">
            <w:pPr>
              <w:spacing w:after="0"/>
            </w:pPr>
            <w:r>
              <w:rPr>
                <w:b/>
                <w:sz w:val="16"/>
              </w:rPr>
              <w:t>Mean difference</w:t>
            </w:r>
          </w:p>
        </w:tc>
        <w:tc>
          <w:tcPr>
            <w:tcW w:w="890" w:type="dxa"/>
          </w:tcPr>
          <w:p w14:paraId="25B63B2F" w14:textId="77777777" w:rsidR="00E963EB" w:rsidRDefault="00086001">
            <w:pPr>
              <w:spacing w:after="0"/>
            </w:pPr>
            <w:r>
              <w:rPr>
                <w:b/>
                <w:sz w:val="16"/>
              </w:rPr>
              <w:t>SD</w:t>
            </w:r>
          </w:p>
        </w:tc>
        <w:tc>
          <w:tcPr>
            <w:tcW w:w="890" w:type="dxa"/>
          </w:tcPr>
          <w:p w14:paraId="5B09406E" w14:textId="77777777" w:rsidR="00E963EB" w:rsidRDefault="00086001">
            <w:pPr>
              <w:spacing w:after="0"/>
            </w:pPr>
            <w:r>
              <w:rPr>
                <w:b/>
                <w:sz w:val="16"/>
              </w:rPr>
              <w:t>Seed-level 95% interval</w:t>
            </w:r>
          </w:p>
        </w:tc>
        <w:tc>
          <w:tcPr>
            <w:tcW w:w="890" w:type="dxa"/>
          </w:tcPr>
          <w:p w14:paraId="0CF9AB4F" w14:textId="77777777" w:rsidR="00E963EB" w:rsidRDefault="00086001">
            <w:pPr>
              <w:spacing w:after="0"/>
            </w:pPr>
            <w:r>
              <w:rPr>
                <w:b/>
                <w:sz w:val="16"/>
              </w:rPr>
              <w:t>Seed-level 90% interval</w:t>
            </w:r>
          </w:p>
        </w:tc>
        <w:tc>
          <w:tcPr>
            <w:tcW w:w="890" w:type="dxa"/>
          </w:tcPr>
          <w:p w14:paraId="612DA607" w14:textId="77777777" w:rsidR="00E963EB" w:rsidRDefault="00086001">
            <w:pPr>
              <w:spacing w:after="0"/>
            </w:pPr>
            <w:r>
              <w:rPr>
                <w:b/>
                <w:sz w:val="16"/>
              </w:rPr>
              <w:t>TOST at 0.005</w:t>
            </w:r>
          </w:p>
        </w:tc>
        <w:tc>
          <w:tcPr>
            <w:tcW w:w="890" w:type="dxa"/>
          </w:tcPr>
          <w:p w14:paraId="2F473A74" w14:textId="77777777" w:rsidR="00E963EB" w:rsidRDefault="00086001">
            <w:pPr>
              <w:spacing w:after="0"/>
            </w:pPr>
            <w:r>
              <w:rPr>
                <w:b/>
                <w:sz w:val="16"/>
              </w:rPr>
              <w:t>TOST at 0.01</w:t>
            </w:r>
          </w:p>
        </w:tc>
        <w:tc>
          <w:tcPr>
            <w:tcW w:w="890" w:type="dxa"/>
          </w:tcPr>
          <w:p w14:paraId="5A9A3ACC" w14:textId="77777777" w:rsidR="00E963EB" w:rsidRDefault="00086001">
            <w:pPr>
              <w:spacing w:after="0"/>
            </w:pPr>
            <w:r>
              <w:rPr>
                <w:b/>
                <w:sz w:val="16"/>
              </w:rPr>
              <w:t>Minimum detectable effect (80% power)</w:t>
            </w:r>
          </w:p>
        </w:tc>
        <w:tc>
          <w:tcPr>
            <w:tcW w:w="890" w:type="dxa"/>
          </w:tcPr>
          <w:p w14:paraId="69CE88F6" w14:textId="77777777" w:rsidR="00E963EB" w:rsidRDefault="00086001">
            <w:pPr>
              <w:spacing w:after="0"/>
            </w:pPr>
            <w:r>
              <w:rPr>
                <w:b/>
                <w:sz w:val="16"/>
              </w:rPr>
              <w:t>Cohen's d_z</w:t>
            </w:r>
          </w:p>
        </w:tc>
        <w:tc>
          <w:tcPr>
            <w:tcW w:w="890" w:type="dxa"/>
          </w:tcPr>
          <w:p w14:paraId="336931F0" w14:textId="77777777" w:rsidR="00E963EB" w:rsidRDefault="00086001">
            <w:pPr>
              <w:spacing w:after="0"/>
            </w:pPr>
            <w:r>
              <w:rPr>
                <w:b/>
                <w:sz w:val="16"/>
              </w:rPr>
              <w:t>Holm-adjusted sign-flip p</w:t>
            </w:r>
          </w:p>
        </w:tc>
        <w:tc>
          <w:tcPr>
            <w:tcW w:w="890" w:type="dxa"/>
          </w:tcPr>
          <w:p w14:paraId="65ADA598" w14:textId="77777777" w:rsidR="00E963EB" w:rsidRDefault="00086001">
            <w:pPr>
              <w:spacing w:after="0"/>
            </w:pPr>
            <w:r>
              <w:rPr>
                <w:b/>
                <w:sz w:val="16"/>
              </w:rPr>
              <w:t>Seeds favouring RCCF / baseline</w:t>
            </w:r>
          </w:p>
        </w:tc>
      </w:tr>
      <w:tr w:rsidR="00E963EB" w14:paraId="7BCF5BF2" w14:textId="77777777">
        <w:tc>
          <w:tcPr>
            <w:tcW w:w="890" w:type="dxa"/>
          </w:tcPr>
          <w:p w14:paraId="64D19253" w14:textId="77777777" w:rsidR="00E963EB" w:rsidRDefault="00086001">
            <w:pPr>
              <w:spacing w:after="0"/>
            </w:pPr>
            <w:r>
              <w:rPr>
                <w:sz w:val="16"/>
              </w:rPr>
              <w:t>RCCF - equal RF (chi-square)</w:t>
            </w:r>
          </w:p>
        </w:tc>
        <w:tc>
          <w:tcPr>
            <w:tcW w:w="890" w:type="dxa"/>
          </w:tcPr>
          <w:p w14:paraId="56E76E37" w14:textId="77777777" w:rsidR="00E963EB" w:rsidRDefault="00086001">
            <w:pPr>
              <w:spacing w:after="0"/>
            </w:pPr>
            <w:r>
              <w:rPr>
                <w:sz w:val="16"/>
              </w:rPr>
              <w:t>-0.000456</w:t>
            </w:r>
          </w:p>
        </w:tc>
        <w:tc>
          <w:tcPr>
            <w:tcW w:w="890" w:type="dxa"/>
          </w:tcPr>
          <w:p w14:paraId="077C1BAF" w14:textId="77777777" w:rsidR="00E963EB" w:rsidRDefault="00086001">
            <w:pPr>
              <w:spacing w:after="0"/>
            </w:pPr>
            <w:r>
              <w:rPr>
                <w:sz w:val="16"/>
              </w:rPr>
              <w:t>0.001152</w:t>
            </w:r>
          </w:p>
        </w:tc>
        <w:tc>
          <w:tcPr>
            <w:tcW w:w="890" w:type="dxa"/>
          </w:tcPr>
          <w:p w14:paraId="3F3ECB09" w14:textId="77777777" w:rsidR="00E963EB" w:rsidRDefault="00086001">
            <w:pPr>
              <w:spacing w:after="0"/>
            </w:pPr>
            <w:r>
              <w:rPr>
                <w:sz w:val="16"/>
              </w:rPr>
              <w:t>[-0.001280, +0.000368]</w:t>
            </w:r>
          </w:p>
        </w:tc>
        <w:tc>
          <w:tcPr>
            <w:tcW w:w="890" w:type="dxa"/>
          </w:tcPr>
          <w:p w14:paraId="66FFF687" w14:textId="77777777" w:rsidR="00E963EB" w:rsidRDefault="00086001">
            <w:pPr>
              <w:spacing w:after="0"/>
            </w:pPr>
            <w:r>
              <w:rPr>
                <w:sz w:val="16"/>
              </w:rPr>
              <w:t>[-0.001124, +0.000212]</w:t>
            </w:r>
          </w:p>
        </w:tc>
        <w:tc>
          <w:tcPr>
            <w:tcW w:w="890" w:type="dxa"/>
          </w:tcPr>
          <w:p w14:paraId="04A18638" w14:textId="77777777" w:rsidR="00E963EB" w:rsidRDefault="00086001">
            <w:pPr>
              <w:spacing w:after="0"/>
            </w:pPr>
            <w:r>
              <w:rPr>
                <w:sz w:val="16"/>
              </w:rPr>
              <w:t>equivalent</w:t>
            </w:r>
          </w:p>
        </w:tc>
        <w:tc>
          <w:tcPr>
            <w:tcW w:w="890" w:type="dxa"/>
          </w:tcPr>
          <w:p w14:paraId="43A6B868" w14:textId="77777777" w:rsidR="00E963EB" w:rsidRDefault="00086001">
            <w:pPr>
              <w:spacing w:after="0"/>
            </w:pPr>
            <w:r>
              <w:rPr>
                <w:sz w:val="16"/>
              </w:rPr>
              <w:t>equivalent</w:t>
            </w:r>
          </w:p>
        </w:tc>
        <w:tc>
          <w:tcPr>
            <w:tcW w:w="890" w:type="dxa"/>
          </w:tcPr>
          <w:p w14:paraId="6DFD521C" w14:textId="77777777" w:rsidR="00E963EB" w:rsidRDefault="00086001">
            <w:pPr>
              <w:spacing w:after="0"/>
            </w:pPr>
            <w:r>
              <w:rPr>
                <w:sz w:val="16"/>
              </w:rPr>
              <w:t>0.001146</w:t>
            </w:r>
          </w:p>
        </w:tc>
        <w:tc>
          <w:tcPr>
            <w:tcW w:w="890" w:type="dxa"/>
          </w:tcPr>
          <w:p w14:paraId="2A43DE54" w14:textId="77777777" w:rsidR="00E963EB" w:rsidRDefault="00086001">
            <w:pPr>
              <w:spacing w:after="0"/>
            </w:pPr>
            <w:r>
              <w:rPr>
                <w:sz w:val="16"/>
              </w:rPr>
              <w:t>-0.40</w:t>
            </w:r>
          </w:p>
        </w:tc>
        <w:tc>
          <w:tcPr>
            <w:tcW w:w="890" w:type="dxa"/>
          </w:tcPr>
          <w:p w14:paraId="08B5148F" w14:textId="77777777" w:rsidR="00E963EB" w:rsidRDefault="00086001">
            <w:pPr>
              <w:spacing w:after="0"/>
            </w:pPr>
            <w:r>
              <w:rPr>
                <w:sz w:val="16"/>
              </w:rPr>
              <w:t>0.244</w:t>
            </w:r>
          </w:p>
        </w:tc>
        <w:tc>
          <w:tcPr>
            <w:tcW w:w="890" w:type="dxa"/>
          </w:tcPr>
          <w:p w14:paraId="25E275D6" w14:textId="77777777" w:rsidR="00E963EB" w:rsidRDefault="00086001">
            <w:pPr>
              <w:spacing w:after="0"/>
            </w:pPr>
            <w:r>
              <w:rPr>
                <w:sz w:val="16"/>
              </w:rPr>
              <w:t>5 / 5</w:t>
            </w:r>
          </w:p>
        </w:tc>
      </w:tr>
      <w:tr w:rsidR="00E963EB" w14:paraId="00258EF6" w14:textId="77777777">
        <w:tc>
          <w:tcPr>
            <w:tcW w:w="890" w:type="dxa"/>
          </w:tcPr>
          <w:p w14:paraId="5D073E82" w14:textId="77777777" w:rsidR="00E963EB" w:rsidRDefault="00086001">
            <w:pPr>
              <w:spacing w:after="0"/>
            </w:pPr>
            <w:r>
              <w:rPr>
                <w:sz w:val="16"/>
              </w:rPr>
              <w:t>RCCF - equal RF (all features)</w:t>
            </w:r>
          </w:p>
        </w:tc>
        <w:tc>
          <w:tcPr>
            <w:tcW w:w="890" w:type="dxa"/>
          </w:tcPr>
          <w:p w14:paraId="79F5FB22" w14:textId="77777777" w:rsidR="00E963EB" w:rsidRDefault="00086001">
            <w:pPr>
              <w:spacing w:after="0"/>
            </w:pPr>
            <w:r>
              <w:rPr>
                <w:sz w:val="16"/>
              </w:rPr>
              <w:t>+0.001613</w:t>
            </w:r>
          </w:p>
        </w:tc>
        <w:tc>
          <w:tcPr>
            <w:tcW w:w="890" w:type="dxa"/>
          </w:tcPr>
          <w:p w14:paraId="6CB0357E" w14:textId="77777777" w:rsidR="00E963EB" w:rsidRDefault="00086001">
            <w:pPr>
              <w:spacing w:after="0"/>
            </w:pPr>
            <w:r>
              <w:rPr>
                <w:sz w:val="16"/>
              </w:rPr>
              <w:t>0.001376</w:t>
            </w:r>
          </w:p>
        </w:tc>
        <w:tc>
          <w:tcPr>
            <w:tcW w:w="890" w:type="dxa"/>
          </w:tcPr>
          <w:p w14:paraId="3F012393" w14:textId="77777777" w:rsidR="00E963EB" w:rsidRDefault="00086001">
            <w:pPr>
              <w:spacing w:after="0"/>
            </w:pPr>
            <w:r>
              <w:rPr>
                <w:sz w:val="16"/>
              </w:rPr>
              <w:t>[+0.000628, +0.002597]</w:t>
            </w:r>
          </w:p>
        </w:tc>
        <w:tc>
          <w:tcPr>
            <w:tcW w:w="890" w:type="dxa"/>
          </w:tcPr>
          <w:p w14:paraId="29BEA189" w14:textId="77777777" w:rsidR="00E963EB" w:rsidRDefault="00086001">
            <w:pPr>
              <w:spacing w:after="0"/>
            </w:pPr>
            <w:r>
              <w:rPr>
                <w:sz w:val="16"/>
              </w:rPr>
              <w:t>[+0.000815, +0.002410]</w:t>
            </w:r>
          </w:p>
        </w:tc>
        <w:tc>
          <w:tcPr>
            <w:tcW w:w="890" w:type="dxa"/>
          </w:tcPr>
          <w:p w14:paraId="1147C429" w14:textId="77777777" w:rsidR="00E963EB" w:rsidRDefault="00086001">
            <w:pPr>
              <w:spacing w:after="0"/>
            </w:pPr>
            <w:r>
              <w:rPr>
                <w:sz w:val="16"/>
              </w:rPr>
              <w:t>equivalent</w:t>
            </w:r>
          </w:p>
        </w:tc>
        <w:tc>
          <w:tcPr>
            <w:tcW w:w="890" w:type="dxa"/>
          </w:tcPr>
          <w:p w14:paraId="093D2600" w14:textId="77777777" w:rsidR="00E963EB" w:rsidRDefault="00086001">
            <w:pPr>
              <w:spacing w:after="0"/>
            </w:pPr>
            <w:r>
              <w:rPr>
                <w:sz w:val="16"/>
              </w:rPr>
              <w:t>equivalent</w:t>
            </w:r>
          </w:p>
        </w:tc>
        <w:tc>
          <w:tcPr>
            <w:tcW w:w="890" w:type="dxa"/>
          </w:tcPr>
          <w:p w14:paraId="09E77DF5" w14:textId="77777777" w:rsidR="00E963EB" w:rsidRDefault="00086001">
            <w:pPr>
              <w:spacing w:after="0"/>
            </w:pPr>
            <w:r>
              <w:rPr>
                <w:sz w:val="16"/>
              </w:rPr>
              <w:t>0.001369</w:t>
            </w:r>
          </w:p>
        </w:tc>
        <w:tc>
          <w:tcPr>
            <w:tcW w:w="890" w:type="dxa"/>
          </w:tcPr>
          <w:p w14:paraId="10D7DD13" w14:textId="77777777" w:rsidR="00E963EB" w:rsidRDefault="00086001">
            <w:pPr>
              <w:spacing w:after="0"/>
            </w:pPr>
            <w:r>
              <w:rPr>
                <w:sz w:val="16"/>
              </w:rPr>
              <w:t>+1.17</w:t>
            </w:r>
          </w:p>
        </w:tc>
        <w:tc>
          <w:tcPr>
            <w:tcW w:w="890" w:type="dxa"/>
          </w:tcPr>
          <w:p w14:paraId="4448D6CD" w14:textId="77777777" w:rsidR="00E963EB" w:rsidRDefault="00086001">
            <w:pPr>
              <w:spacing w:after="0"/>
            </w:pPr>
            <w:r>
              <w:rPr>
                <w:b/>
                <w:sz w:val="16"/>
              </w:rPr>
              <w:t>0.020</w:t>
            </w:r>
          </w:p>
        </w:tc>
        <w:tc>
          <w:tcPr>
            <w:tcW w:w="890" w:type="dxa"/>
          </w:tcPr>
          <w:p w14:paraId="39655974" w14:textId="77777777" w:rsidR="00E963EB" w:rsidRDefault="00086001">
            <w:pPr>
              <w:spacing w:after="0"/>
            </w:pPr>
            <w:r>
              <w:rPr>
                <w:sz w:val="16"/>
              </w:rPr>
              <w:t>9 / 1</w:t>
            </w:r>
          </w:p>
        </w:tc>
      </w:tr>
      <w:tr w:rsidR="00E963EB" w14:paraId="2AAECAA0" w14:textId="77777777">
        <w:tc>
          <w:tcPr>
            <w:tcW w:w="890" w:type="dxa"/>
          </w:tcPr>
          <w:p w14:paraId="3BEA2259" w14:textId="77777777" w:rsidR="00E963EB" w:rsidRDefault="00086001">
            <w:pPr>
              <w:spacing w:after="0"/>
            </w:pPr>
            <w:r>
              <w:rPr>
                <w:sz w:val="16"/>
              </w:rPr>
              <w:t>RCCF - ExtraTrees (chi-square)</w:t>
            </w:r>
          </w:p>
        </w:tc>
        <w:tc>
          <w:tcPr>
            <w:tcW w:w="890" w:type="dxa"/>
          </w:tcPr>
          <w:p w14:paraId="203485E7" w14:textId="77777777" w:rsidR="00E963EB" w:rsidRDefault="00086001">
            <w:pPr>
              <w:spacing w:after="0"/>
            </w:pPr>
            <w:r>
              <w:rPr>
                <w:sz w:val="16"/>
              </w:rPr>
              <w:t>+0.031788</w:t>
            </w:r>
          </w:p>
        </w:tc>
        <w:tc>
          <w:tcPr>
            <w:tcW w:w="890" w:type="dxa"/>
          </w:tcPr>
          <w:p w14:paraId="1A01C16B" w14:textId="77777777" w:rsidR="00E963EB" w:rsidRDefault="00086001">
            <w:pPr>
              <w:spacing w:after="0"/>
            </w:pPr>
            <w:r>
              <w:rPr>
                <w:sz w:val="16"/>
              </w:rPr>
              <w:t>0.001616</w:t>
            </w:r>
          </w:p>
        </w:tc>
        <w:tc>
          <w:tcPr>
            <w:tcW w:w="890" w:type="dxa"/>
          </w:tcPr>
          <w:p w14:paraId="5065D8D2" w14:textId="77777777" w:rsidR="00E963EB" w:rsidRDefault="00086001">
            <w:pPr>
              <w:spacing w:after="0"/>
            </w:pPr>
            <w:r>
              <w:rPr>
                <w:sz w:val="16"/>
              </w:rPr>
              <w:t>[+0.030632, +0.032944]</w:t>
            </w:r>
          </w:p>
        </w:tc>
        <w:tc>
          <w:tcPr>
            <w:tcW w:w="890" w:type="dxa"/>
          </w:tcPr>
          <w:p w14:paraId="6E3BDDE8" w14:textId="77777777" w:rsidR="00E963EB" w:rsidRDefault="00086001">
            <w:pPr>
              <w:spacing w:after="0"/>
            </w:pPr>
            <w:r>
              <w:rPr>
                <w:sz w:val="16"/>
              </w:rPr>
              <w:t>[+0.030851, +0.032724]</w:t>
            </w:r>
          </w:p>
        </w:tc>
        <w:tc>
          <w:tcPr>
            <w:tcW w:w="890" w:type="dxa"/>
          </w:tcPr>
          <w:p w14:paraId="09BD0386" w14:textId="77777777" w:rsidR="00E963EB" w:rsidRDefault="00086001">
            <w:pPr>
              <w:spacing w:after="0"/>
            </w:pPr>
            <w:r>
              <w:rPr>
                <w:sz w:val="16"/>
              </w:rPr>
              <w:t>not equivalent</w:t>
            </w:r>
          </w:p>
        </w:tc>
        <w:tc>
          <w:tcPr>
            <w:tcW w:w="890" w:type="dxa"/>
          </w:tcPr>
          <w:p w14:paraId="333CD112" w14:textId="77777777" w:rsidR="00E963EB" w:rsidRDefault="00086001">
            <w:pPr>
              <w:spacing w:after="0"/>
            </w:pPr>
            <w:r>
              <w:rPr>
                <w:sz w:val="16"/>
              </w:rPr>
              <w:t>not equivalent</w:t>
            </w:r>
          </w:p>
        </w:tc>
        <w:tc>
          <w:tcPr>
            <w:tcW w:w="890" w:type="dxa"/>
          </w:tcPr>
          <w:p w14:paraId="3F2D6B84" w14:textId="77777777" w:rsidR="00E963EB" w:rsidRDefault="00086001">
            <w:pPr>
              <w:spacing w:after="0"/>
            </w:pPr>
            <w:r>
              <w:rPr>
                <w:sz w:val="16"/>
              </w:rPr>
              <w:t>0.001607</w:t>
            </w:r>
          </w:p>
        </w:tc>
        <w:tc>
          <w:tcPr>
            <w:tcW w:w="890" w:type="dxa"/>
          </w:tcPr>
          <w:p w14:paraId="4C8287D6" w14:textId="77777777" w:rsidR="00E963EB" w:rsidRDefault="00086001">
            <w:pPr>
              <w:spacing w:after="0"/>
            </w:pPr>
            <w:r>
              <w:rPr>
                <w:sz w:val="16"/>
              </w:rPr>
              <w:t>+19.68</w:t>
            </w:r>
          </w:p>
        </w:tc>
        <w:tc>
          <w:tcPr>
            <w:tcW w:w="890" w:type="dxa"/>
          </w:tcPr>
          <w:p w14:paraId="46A1F143" w14:textId="77777777" w:rsidR="00E963EB" w:rsidRDefault="00086001">
            <w:pPr>
              <w:spacing w:after="0"/>
            </w:pPr>
            <w:r>
              <w:rPr>
                <w:b/>
                <w:sz w:val="16"/>
              </w:rPr>
              <w:t>0.006</w:t>
            </w:r>
          </w:p>
        </w:tc>
        <w:tc>
          <w:tcPr>
            <w:tcW w:w="890" w:type="dxa"/>
          </w:tcPr>
          <w:p w14:paraId="4DB16CFB" w14:textId="77777777" w:rsidR="00E963EB" w:rsidRDefault="00086001">
            <w:pPr>
              <w:spacing w:after="0"/>
            </w:pPr>
            <w:r>
              <w:rPr>
                <w:sz w:val="16"/>
              </w:rPr>
              <w:t>10 / 0</w:t>
            </w:r>
          </w:p>
        </w:tc>
      </w:tr>
    </w:tbl>
    <w:p w14:paraId="0EA0361E" w14:textId="77777777" w:rsidR="00E963EB" w:rsidRDefault="00E963EB">
      <w:pPr>
        <w:spacing w:after="40"/>
      </w:pPr>
    </w:p>
    <w:p w14:paraId="3348D625" w14:textId="77777777" w:rsidR="00E963EB" w:rsidRDefault="00086001">
      <w:r>
        <w:t>The test-row paired bootstrap against the equal-weight chi-square forest gives a pooled 90% interval of [-0.004251, +0.003382] over the same ten seeds, which is also inside both margins.</w:t>
      </w:r>
    </w:p>
    <w:p w14:paraId="0C4C1A98" w14:textId="77777777" w:rsidR="00E963EB" w:rsidRDefault="00086001">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EA4E1D4" w14:textId="77777777" w:rsidR="00E963EB" w:rsidRDefault="00086001">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76786D16" w14:textId="77777777" w:rsidR="00E963EB" w:rsidRDefault="00086001">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w:t>
      </w:r>
      <w:r>
        <w:lastRenderedPageBreak/>
        <w:t>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04FDD47D" w14:textId="77777777" w:rsidR="00E963EB" w:rsidRDefault="00086001">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8CD7DAE" w14:textId="77777777" w:rsidR="00E963EB" w:rsidRDefault="00086001">
      <w:r>
        <w:t>Per-seed metrics, per-class reports, normalised confusion matrices and the equivalence tests are provided in Supplementary S05-S07 and S20.</w:t>
      </w:r>
    </w:p>
    <w:p w14:paraId="1E5B2D84" w14:textId="77777777" w:rsidR="00E963EB" w:rsidRDefault="00086001">
      <w:pPr>
        <w:pStyle w:val="21"/>
      </w:pPr>
      <w:r>
        <w:t>5.3 Mechanism diagnostics: why the gate changes nothing, and when it can</w:t>
      </w:r>
    </w:p>
    <w:p w14:paraId="2AEDE85D" w14:textId="77777777" w:rsidR="00E963EB" w:rsidRDefault="00086001">
      <w:r>
        <w:t>The conditions in Section 4.3 make falsifiable predictions. This section tests them with six independent measurements.</w:t>
      </w:r>
    </w:p>
    <w:p w14:paraId="03F7EF3C" w14:textId="77777777" w:rsidR="00E963EB" w:rsidRDefault="00086001">
      <w:pPr>
        <w:jc w:val="center"/>
      </w:pPr>
      <w:r>
        <w:rPr>
          <w:noProof/>
        </w:rPr>
        <w:drawing>
          <wp:inline distT="0" distB="0" distL="0" distR="0" wp14:anchorId="1E168EBB" wp14:editId="626E70FA">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9A19428" w14:textId="77777777" w:rsidR="00E963EB" w:rsidRDefault="00086001">
      <w:pPr>
        <w:jc w:val="center"/>
      </w:pPr>
      <w:r>
        <w:rPr>
          <w:i/>
          <w:color w:val="404040"/>
          <w:sz w:val="18"/>
        </w:rPr>
        <w:t>Figure 5. Gate diagnostics: weight distribution, weight entropy and expert disagreement</w:t>
      </w:r>
    </w:p>
    <w:p w14:paraId="26BDA7B0" w14:textId="77777777" w:rsidR="00E963EB" w:rsidRDefault="00086001">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54D6C6A8" w14:textId="77777777" w:rsidR="00E963EB" w:rsidRDefault="00086001">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E8FEBF4" w14:textId="77777777" w:rsidR="00E963EB" w:rsidRDefault="00086001">
      <w:r>
        <w:rPr>
          <w:b/>
        </w:rPr>
        <w:t>Measurement 3: do the hard labels change?</w:t>
      </w:r>
      <w:r>
        <w:t xml:space="preserve"> Across the 505 balanced-control test rows, the number of predictions on which weighted and equal voting disagree is </w:t>
      </w:r>
      <w:r>
        <w:rPr>
          <w:b/>
        </w:rPr>
        <w:t>0</w:t>
      </w:r>
      <w:r>
        <w:t xml:space="preserve">. This matches the joint prediction of Conditions 1 and 2: highly </w:t>
      </w:r>
      <w:r>
        <w:lastRenderedPageBreak/>
        <w:t>correlated experts produce margins large enough that weight differences occur far from the decision boundary and never move the argmax.</w:t>
      </w:r>
    </w:p>
    <w:p w14:paraId="025BD014" w14:textId="77777777" w:rsidR="00E963EB" w:rsidRDefault="00086001">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174A39FA" w14:textId="77777777" w:rsidR="00E963EB" w:rsidRDefault="00086001">
      <w:pPr>
        <w:jc w:val="center"/>
      </w:pPr>
      <w:r>
        <w:rPr>
          <w:noProof/>
        </w:rPr>
        <w:drawing>
          <wp:inline distT="0" distB="0" distL="0" distR="0" wp14:anchorId="41F106E1" wp14:editId="56A1BA55">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59EF3D5" w14:textId="77777777" w:rsidR="00E963EB" w:rsidRDefault="00086001">
      <w:pPr>
        <w:jc w:val="center"/>
      </w:pPr>
      <w:r>
        <w:rPr>
          <w:i/>
          <w:color w:val="404040"/>
          <w:sz w:val="18"/>
        </w:rPr>
        <w:t>Figure 6. Distribution of decision margins and perturbation bounds, and the provable invariance rate under Condition 2</w:t>
      </w:r>
    </w:p>
    <w:p w14:paraId="0DFCEBDA" w14:textId="77777777" w:rsidR="00E963EB" w:rsidRDefault="00086001">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AF0C9E3" w14:textId="77777777" w:rsidR="00E963EB" w:rsidRDefault="00086001">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27DCC14" w14:textId="77777777" w:rsidR="00E963EB" w:rsidRDefault="00086001">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E963EB" w14:paraId="4A9B29F1" w14:textId="77777777">
        <w:tc>
          <w:tcPr>
            <w:tcW w:w="1632" w:type="dxa"/>
          </w:tcPr>
          <w:p w14:paraId="6F0AE119" w14:textId="77777777" w:rsidR="00E963EB" w:rsidRDefault="00086001">
            <w:pPr>
              <w:spacing w:after="0"/>
            </w:pPr>
            <w:r>
              <w:rPr>
                <w:b/>
                <w:sz w:val="16"/>
              </w:rPr>
              <w:lastRenderedPageBreak/>
              <w:t>Expert set</w:t>
            </w:r>
          </w:p>
        </w:tc>
        <w:tc>
          <w:tcPr>
            <w:tcW w:w="1632" w:type="dxa"/>
          </w:tcPr>
          <w:p w14:paraId="0F6A6104" w14:textId="77777777" w:rsidR="00E963EB" w:rsidRDefault="00086001">
            <w:pPr>
              <w:spacing w:after="0"/>
            </w:pPr>
            <w:r>
              <w:rPr>
                <w:b/>
                <w:sz w:val="16"/>
              </w:rPr>
              <w:t>Pairwise disagreement</w:t>
            </w:r>
          </w:p>
        </w:tc>
        <w:tc>
          <w:tcPr>
            <w:tcW w:w="1632" w:type="dxa"/>
          </w:tcPr>
          <w:p w14:paraId="7F187D56" w14:textId="77777777" w:rsidR="00E963EB" w:rsidRDefault="00086001">
            <w:pPr>
              <w:spacing w:after="0"/>
            </w:pPr>
            <w:r>
              <w:rPr>
                <w:b/>
                <w:sz w:val="16"/>
              </w:rPr>
              <w:t>Mean confidence correlation</w:t>
            </w:r>
          </w:p>
        </w:tc>
        <w:tc>
          <w:tcPr>
            <w:tcW w:w="1632" w:type="dxa"/>
          </w:tcPr>
          <w:p w14:paraId="698D56DB" w14:textId="77777777" w:rsidR="00E963EB" w:rsidRDefault="00086001">
            <w:pPr>
              <w:spacing w:after="0"/>
            </w:pPr>
            <w:r>
              <w:rPr>
                <w:b/>
                <w:sz w:val="16"/>
              </w:rPr>
              <w:t>Normalised weight entropy</w:t>
            </w:r>
          </w:p>
        </w:tc>
        <w:tc>
          <w:tcPr>
            <w:tcW w:w="1632" w:type="dxa"/>
          </w:tcPr>
          <w:p w14:paraId="6E4A1142" w14:textId="77777777" w:rsidR="00E963EB" w:rsidRDefault="00086001">
            <w:pPr>
              <w:spacing w:after="0"/>
            </w:pPr>
            <w:r>
              <w:rPr>
                <w:b/>
                <w:sz w:val="16"/>
              </w:rPr>
              <w:t>Gate gain (Macro-F1)</w:t>
            </w:r>
          </w:p>
        </w:tc>
        <w:tc>
          <w:tcPr>
            <w:tcW w:w="1632" w:type="dxa"/>
          </w:tcPr>
          <w:p w14:paraId="2A84FAED" w14:textId="77777777" w:rsidR="00E963EB" w:rsidRDefault="00086001">
            <w:pPr>
              <w:spacing w:after="0"/>
            </w:pPr>
            <w:r>
              <w:rPr>
                <w:b/>
                <w:sz w:val="16"/>
              </w:rPr>
              <w:t>Rows changed</w:t>
            </w:r>
          </w:p>
        </w:tc>
      </w:tr>
      <w:tr w:rsidR="00E963EB" w14:paraId="4F90223F" w14:textId="77777777">
        <w:tc>
          <w:tcPr>
            <w:tcW w:w="1632" w:type="dxa"/>
          </w:tcPr>
          <w:p w14:paraId="3DA4E635" w14:textId="77777777" w:rsidR="00E963EB" w:rsidRDefault="00086001">
            <w:pPr>
              <w:spacing w:after="0"/>
            </w:pPr>
            <w:r>
              <w:rPr>
                <w:sz w:val="16"/>
              </w:rPr>
              <w:t>Same view, different seeds</w:t>
            </w:r>
          </w:p>
        </w:tc>
        <w:tc>
          <w:tcPr>
            <w:tcW w:w="1632" w:type="dxa"/>
          </w:tcPr>
          <w:p w14:paraId="7A20490E" w14:textId="77777777" w:rsidR="00E963EB" w:rsidRDefault="00086001">
            <w:pPr>
              <w:spacing w:after="0"/>
            </w:pPr>
            <w:r>
              <w:rPr>
                <w:sz w:val="16"/>
              </w:rPr>
              <w:t>0.20%</w:t>
            </w:r>
          </w:p>
        </w:tc>
        <w:tc>
          <w:tcPr>
            <w:tcW w:w="1632" w:type="dxa"/>
          </w:tcPr>
          <w:p w14:paraId="439F9B11" w14:textId="77777777" w:rsidR="00E963EB" w:rsidRDefault="00086001">
            <w:pPr>
              <w:spacing w:after="0"/>
            </w:pPr>
            <w:r>
              <w:rPr>
                <w:sz w:val="16"/>
              </w:rPr>
              <w:t>0.979</w:t>
            </w:r>
          </w:p>
        </w:tc>
        <w:tc>
          <w:tcPr>
            <w:tcW w:w="1632" w:type="dxa"/>
          </w:tcPr>
          <w:p w14:paraId="5D0CB41D" w14:textId="77777777" w:rsidR="00E963EB" w:rsidRDefault="00086001">
            <w:pPr>
              <w:spacing w:after="0"/>
            </w:pPr>
            <w:r>
              <w:rPr>
                <w:sz w:val="16"/>
              </w:rPr>
              <w:t>0.99995</w:t>
            </w:r>
          </w:p>
        </w:tc>
        <w:tc>
          <w:tcPr>
            <w:tcW w:w="1632" w:type="dxa"/>
          </w:tcPr>
          <w:p w14:paraId="4B66ADAD" w14:textId="77777777" w:rsidR="00E963EB" w:rsidRDefault="00086001">
            <w:pPr>
              <w:spacing w:after="0"/>
            </w:pPr>
            <w:r>
              <w:rPr>
                <w:sz w:val="16"/>
              </w:rPr>
              <w:t>0.00000</w:t>
            </w:r>
          </w:p>
        </w:tc>
        <w:tc>
          <w:tcPr>
            <w:tcW w:w="1632" w:type="dxa"/>
          </w:tcPr>
          <w:p w14:paraId="3D21AA54" w14:textId="77777777" w:rsidR="00E963EB" w:rsidRDefault="00086001">
            <w:pPr>
              <w:spacing w:after="0"/>
            </w:pPr>
            <w:r>
              <w:rPr>
                <w:sz w:val="16"/>
              </w:rPr>
              <w:t>0</w:t>
            </w:r>
          </w:p>
        </w:tc>
      </w:tr>
      <w:tr w:rsidR="00E963EB" w14:paraId="19F079AF" w14:textId="77777777">
        <w:tc>
          <w:tcPr>
            <w:tcW w:w="1632" w:type="dxa"/>
          </w:tcPr>
          <w:p w14:paraId="677E9A89" w14:textId="77777777" w:rsidR="00E963EB" w:rsidRDefault="00086001">
            <w:pPr>
              <w:spacing w:after="0"/>
            </w:pPr>
            <w:r>
              <w:rPr>
                <w:sz w:val="16"/>
              </w:rPr>
              <w:t>Four views, k = 60</w:t>
            </w:r>
          </w:p>
        </w:tc>
        <w:tc>
          <w:tcPr>
            <w:tcW w:w="1632" w:type="dxa"/>
          </w:tcPr>
          <w:p w14:paraId="7EFB56D4" w14:textId="77777777" w:rsidR="00E963EB" w:rsidRDefault="00086001">
            <w:pPr>
              <w:spacing w:after="0"/>
            </w:pPr>
            <w:r>
              <w:rPr>
                <w:sz w:val="16"/>
              </w:rPr>
              <w:t>0.36%</w:t>
            </w:r>
          </w:p>
        </w:tc>
        <w:tc>
          <w:tcPr>
            <w:tcW w:w="1632" w:type="dxa"/>
          </w:tcPr>
          <w:p w14:paraId="0B3EF3C9" w14:textId="77777777" w:rsidR="00E963EB" w:rsidRDefault="00086001">
            <w:pPr>
              <w:spacing w:after="0"/>
            </w:pPr>
            <w:r>
              <w:rPr>
                <w:sz w:val="16"/>
              </w:rPr>
              <w:t>0.967</w:t>
            </w:r>
          </w:p>
        </w:tc>
        <w:tc>
          <w:tcPr>
            <w:tcW w:w="1632" w:type="dxa"/>
          </w:tcPr>
          <w:p w14:paraId="091B27BC" w14:textId="77777777" w:rsidR="00E963EB" w:rsidRDefault="00086001">
            <w:pPr>
              <w:spacing w:after="0"/>
            </w:pPr>
            <w:r>
              <w:rPr>
                <w:sz w:val="16"/>
              </w:rPr>
              <w:t>0.99995</w:t>
            </w:r>
          </w:p>
        </w:tc>
        <w:tc>
          <w:tcPr>
            <w:tcW w:w="1632" w:type="dxa"/>
          </w:tcPr>
          <w:p w14:paraId="71D0163C" w14:textId="77777777" w:rsidR="00E963EB" w:rsidRDefault="00086001">
            <w:pPr>
              <w:spacing w:after="0"/>
            </w:pPr>
            <w:r>
              <w:rPr>
                <w:sz w:val="16"/>
              </w:rPr>
              <w:t>0.00000</w:t>
            </w:r>
          </w:p>
        </w:tc>
        <w:tc>
          <w:tcPr>
            <w:tcW w:w="1632" w:type="dxa"/>
          </w:tcPr>
          <w:p w14:paraId="56F1EBD0" w14:textId="77777777" w:rsidR="00E963EB" w:rsidRDefault="00086001">
            <w:pPr>
              <w:spacing w:after="0"/>
            </w:pPr>
            <w:r>
              <w:rPr>
                <w:sz w:val="16"/>
              </w:rPr>
              <w:t>0</w:t>
            </w:r>
          </w:p>
        </w:tc>
      </w:tr>
      <w:tr w:rsidR="00E963EB" w14:paraId="21880905" w14:textId="77777777">
        <w:tc>
          <w:tcPr>
            <w:tcW w:w="1632" w:type="dxa"/>
          </w:tcPr>
          <w:p w14:paraId="3978F05D" w14:textId="77777777" w:rsidR="00E963EB" w:rsidRDefault="00086001">
            <w:pPr>
              <w:spacing w:after="0"/>
            </w:pPr>
            <w:r>
              <w:rPr>
                <w:sz w:val="16"/>
              </w:rPr>
              <w:t>Four views, k = 20</w:t>
            </w:r>
          </w:p>
        </w:tc>
        <w:tc>
          <w:tcPr>
            <w:tcW w:w="1632" w:type="dxa"/>
          </w:tcPr>
          <w:p w14:paraId="6FA9E5B1" w14:textId="77777777" w:rsidR="00E963EB" w:rsidRDefault="00086001">
            <w:pPr>
              <w:spacing w:after="0"/>
            </w:pPr>
            <w:r>
              <w:rPr>
                <w:sz w:val="16"/>
              </w:rPr>
              <w:t>1.76%</w:t>
            </w:r>
          </w:p>
        </w:tc>
        <w:tc>
          <w:tcPr>
            <w:tcW w:w="1632" w:type="dxa"/>
          </w:tcPr>
          <w:p w14:paraId="63DDA332" w14:textId="77777777" w:rsidR="00E963EB" w:rsidRDefault="00086001">
            <w:pPr>
              <w:spacing w:after="0"/>
            </w:pPr>
            <w:r>
              <w:rPr>
                <w:sz w:val="16"/>
              </w:rPr>
              <w:t>0.791</w:t>
            </w:r>
          </w:p>
        </w:tc>
        <w:tc>
          <w:tcPr>
            <w:tcW w:w="1632" w:type="dxa"/>
          </w:tcPr>
          <w:p w14:paraId="48CAA495" w14:textId="77777777" w:rsidR="00E963EB" w:rsidRDefault="00086001">
            <w:pPr>
              <w:spacing w:after="0"/>
            </w:pPr>
            <w:r>
              <w:rPr>
                <w:sz w:val="16"/>
              </w:rPr>
              <w:t>0.99905</w:t>
            </w:r>
          </w:p>
        </w:tc>
        <w:tc>
          <w:tcPr>
            <w:tcW w:w="1632" w:type="dxa"/>
          </w:tcPr>
          <w:p w14:paraId="2118C5CB" w14:textId="77777777" w:rsidR="00E963EB" w:rsidRDefault="00086001">
            <w:pPr>
              <w:spacing w:after="0"/>
            </w:pPr>
            <w:r>
              <w:rPr>
                <w:sz w:val="16"/>
              </w:rPr>
              <w:t>+0.00271</w:t>
            </w:r>
          </w:p>
        </w:tc>
        <w:tc>
          <w:tcPr>
            <w:tcW w:w="1632" w:type="dxa"/>
          </w:tcPr>
          <w:p w14:paraId="4E68B22B" w14:textId="77777777" w:rsidR="00E963EB" w:rsidRDefault="00086001">
            <w:pPr>
              <w:spacing w:after="0"/>
            </w:pPr>
            <w:r>
              <w:rPr>
                <w:sz w:val="16"/>
              </w:rPr>
              <w:t>9.3</w:t>
            </w:r>
          </w:p>
        </w:tc>
      </w:tr>
      <w:tr w:rsidR="00E963EB" w14:paraId="441695A0" w14:textId="77777777">
        <w:tc>
          <w:tcPr>
            <w:tcW w:w="1632" w:type="dxa"/>
          </w:tcPr>
          <w:p w14:paraId="7ACEBFC8" w14:textId="77777777" w:rsidR="00E963EB" w:rsidRDefault="00086001">
            <w:pPr>
              <w:spacing w:after="0"/>
            </w:pPr>
            <w:r>
              <w:rPr>
                <w:sz w:val="16"/>
              </w:rPr>
              <w:t>Heterogeneous families (RF / ExtraTrees / XGBoost / kNN)</w:t>
            </w:r>
          </w:p>
        </w:tc>
        <w:tc>
          <w:tcPr>
            <w:tcW w:w="1632" w:type="dxa"/>
          </w:tcPr>
          <w:p w14:paraId="68A059FC" w14:textId="77777777" w:rsidR="00E963EB" w:rsidRDefault="00086001">
            <w:pPr>
              <w:spacing w:after="0"/>
            </w:pPr>
            <w:r>
              <w:rPr>
                <w:sz w:val="16"/>
              </w:rPr>
              <w:t>2.81%</w:t>
            </w:r>
          </w:p>
        </w:tc>
        <w:tc>
          <w:tcPr>
            <w:tcW w:w="1632" w:type="dxa"/>
          </w:tcPr>
          <w:p w14:paraId="6AA8FBF9" w14:textId="77777777" w:rsidR="00E963EB" w:rsidRDefault="00086001">
            <w:pPr>
              <w:spacing w:after="0"/>
            </w:pPr>
            <w:r>
              <w:rPr>
                <w:sz w:val="16"/>
              </w:rPr>
              <w:t>0.493</w:t>
            </w:r>
          </w:p>
        </w:tc>
        <w:tc>
          <w:tcPr>
            <w:tcW w:w="1632" w:type="dxa"/>
          </w:tcPr>
          <w:p w14:paraId="6FD78115" w14:textId="77777777" w:rsidR="00E963EB" w:rsidRDefault="00086001">
            <w:pPr>
              <w:spacing w:after="0"/>
            </w:pPr>
            <w:r>
              <w:rPr>
                <w:sz w:val="16"/>
              </w:rPr>
              <w:t>0.99842</w:t>
            </w:r>
          </w:p>
        </w:tc>
        <w:tc>
          <w:tcPr>
            <w:tcW w:w="1632" w:type="dxa"/>
          </w:tcPr>
          <w:p w14:paraId="397FE59C" w14:textId="77777777" w:rsidR="00E963EB" w:rsidRDefault="00086001">
            <w:pPr>
              <w:spacing w:after="0"/>
            </w:pPr>
            <w:r>
              <w:rPr>
                <w:sz w:val="16"/>
              </w:rPr>
              <w:t>+0.00332</w:t>
            </w:r>
          </w:p>
        </w:tc>
        <w:tc>
          <w:tcPr>
            <w:tcW w:w="1632" w:type="dxa"/>
          </w:tcPr>
          <w:p w14:paraId="7A98698F" w14:textId="77777777" w:rsidR="00E963EB" w:rsidRDefault="00086001">
            <w:pPr>
              <w:spacing w:after="0"/>
            </w:pPr>
            <w:r>
              <w:rPr>
                <w:sz w:val="16"/>
              </w:rPr>
              <w:t>11.7</w:t>
            </w:r>
          </w:p>
        </w:tc>
      </w:tr>
      <w:tr w:rsidR="00E963EB" w14:paraId="66B89311" w14:textId="77777777">
        <w:tc>
          <w:tcPr>
            <w:tcW w:w="1632" w:type="dxa"/>
          </w:tcPr>
          <w:p w14:paraId="3176EC93" w14:textId="77777777" w:rsidR="00E963EB" w:rsidRDefault="00086001">
            <w:pPr>
              <w:spacing w:after="0"/>
            </w:pPr>
            <w:r>
              <w:rPr>
                <w:sz w:val="16"/>
              </w:rPr>
              <w:t>Disjoint feature blocks</w:t>
            </w:r>
          </w:p>
        </w:tc>
        <w:tc>
          <w:tcPr>
            <w:tcW w:w="1632" w:type="dxa"/>
          </w:tcPr>
          <w:p w14:paraId="3A5E87E3" w14:textId="77777777" w:rsidR="00E963EB" w:rsidRDefault="00086001">
            <w:pPr>
              <w:spacing w:after="0"/>
            </w:pPr>
            <w:r>
              <w:rPr>
                <w:sz w:val="16"/>
              </w:rPr>
              <w:t>6.44%</w:t>
            </w:r>
          </w:p>
        </w:tc>
        <w:tc>
          <w:tcPr>
            <w:tcW w:w="1632" w:type="dxa"/>
          </w:tcPr>
          <w:p w14:paraId="578FEA0D" w14:textId="77777777" w:rsidR="00E963EB" w:rsidRDefault="00086001">
            <w:pPr>
              <w:spacing w:after="0"/>
            </w:pPr>
            <w:r>
              <w:rPr>
                <w:sz w:val="16"/>
              </w:rPr>
              <w:t>0.507</w:t>
            </w:r>
          </w:p>
        </w:tc>
        <w:tc>
          <w:tcPr>
            <w:tcW w:w="1632" w:type="dxa"/>
          </w:tcPr>
          <w:p w14:paraId="4712E5B7" w14:textId="77777777" w:rsidR="00E963EB" w:rsidRDefault="00086001">
            <w:pPr>
              <w:spacing w:after="0"/>
            </w:pPr>
            <w:r>
              <w:rPr>
                <w:sz w:val="16"/>
              </w:rPr>
              <w:t>0.99549</w:t>
            </w:r>
          </w:p>
        </w:tc>
        <w:tc>
          <w:tcPr>
            <w:tcW w:w="1632" w:type="dxa"/>
          </w:tcPr>
          <w:p w14:paraId="3B037406" w14:textId="77777777" w:rsidR="00E963EB" w:rsidRDefault="00086001">
            <w:pPr>
              <w:spacing w:after="0"/>
            </w:pPr>
            <w:r>
              <w:rPr>
                <w:sz w:val="16"/>
              </w:rPr>
              <w:t>+0.00401</w:t>
            </w:r>
          </w:p>
        </w:tc>
        <w:tc>
          <w:tcPr>
            <w:tcW w:w="1632" w:type="dxa"/>
          </w:tcPr>
          <w:p w14:paraId="0E86DC28" w14:textId="77777777" w:rsidR="00E963EB" w:rsidRDefault="00086001">
            <w:pPr>
              <w:spacing w:after="0"/>
            </w:pPr>
            <w:r>
              <w:rPr>
                <w:sz w:val="16"/>
              </w:rPr>
              <w:t>33.7</w:t>
            </w:r>
          </w:p>
        </w:tc>
      </w:tr>
    </w:tbl>
    <w:p w14:paraId="51EED747" w14:textId="77777777" w:rsidR="00E963EB" w:rsidRDefault="00E963EB">
      <w:pPr>
        <w:spacing w:after="40"/>
      </w:pPr>
    </w:p>
    <w:p w14:paraId="52C5B268" w14:textId="77777777" w:rsidR="00E963EB" w:rsidRDefault="00086001">
      <w:pPr>
        <w:jc w:val="center"/>
      </w:pPr>
      <w:r>
        <w:rPr>
          <w:noProof/>
        </w:rPr>
        <w:drawing>
          <wp:inline distT="0" distB="0" distL="0" distR="0" wp14:anchorId="15762B7E" wp14:editId="716F47BA">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55A240A" w14:textId="77777777" w:rsidR="00E963EB" w:rsidRDefault="00086001">
      <w:pPr>
        <w:jc w:val="center"/>
      </w:pPr>
      <w:r>
        <w:rPr>
          <w:i/>
          <w:color w:val="404040"/>
          <w:sz w:val="18"/>
        </w:rPr>
        <w:t>Figure 7. Dose-response between expert diversity and gate gain</w:t>
      </w:r>
    </w:p>
    <w:p w14:paraId="6E254874" w14:textId="77777777" w:rsidR="00E963EB" w:rsidRDefault="00086001">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27598C85" w14:textId="77777777" w:rsidR="00E963EB" w:rsidRDefault="00086001">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31707FE4" w14:textId="77777777" w:rsidR="00E963EB" w:rsidRDefault="00086001">
      <w:r>
        <w:rPr>
          <w:b/>
        </w:rPr>
        <w:lastRenderedPageBreak/>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43E722CC" w14:textId="77777777" w:rsidR="00E963EB" w:rsidRDefault="00086001">
      <w:r>
        <w:t>The gate search, the row-wise weight records and the expert-diversity suite are provided in Supplementary S08-S09, S16 and S18.</w:t>
      </w:r>
    </w:p>
    <w:p w14:paraId="152EC534" w14:textId="77777777" w:rsidR="00E963EB" w:rsidRDefault="00086001">
      <w:pPr>
        <w:pStyle w:val="21"/>
      </w:pPr>
      <w:r>
        <w:t>5.4 RQ3: Protocol effects exceed aggregation-rule differences by an order of magnitude</w:t>
      </w:r>
    </w:p>
    <w:p w14:paraId="3E500E3E" w14:textId="77777777" w:rsidR="00E963EB" w:rsidRDefault="00086001">
      <w:r>
        <w:t>This section places four sources of protocol variation side by side (Figure 8).</w:t>
      </w:r>
    </w:p>
    <w:p w14:paraId="203F3CC3" w14:textId="77777777" w:rsidR="00E963EB" w:rsidRDefault="00086001">
      <w:pPr>
        <w:jc w:val="center"/>
      </w:pPr>
      <w:r>
        <w:rPr>
          <w:noProof/>
        </w:rPr>
        <w:drawing>
          <wp:inline distT="0" distB="0" distL="0" distR="0" wp14:anchorId="551FAB4C" wp14:editId="3AFB5ED9">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50ACF52" w14:textId="77777777" w:rsidR="00E963EB" w:rsidRDefault="00086001">
      <w:pPr>
        <w:jc w:val="center"/>
      </w:pPr>
      <w:r>
        <w:rPr>
          <w:i/>
          <w:color w:val="404040"/>
          <w:sz w:val="18"/>
        </w:rPr>
        <w:t>Figure 8. Protocol sensitivity: deduplication order, class priors and repeated splits</w:t>
      </w:r>
    </w:p>
    <w:p w14:paraId="7AC04564" w14:textId="77777777" w:rsidR="00E963EB" w:rsidRDefault="00086001">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D330DE8" w14:textId="77777777" w:rsidR="00E963EB" w:rsidRDefault="00086001">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6AA94B6E" w14:textId="77777777" w:rsidR="00E963EB" w:rsidRDefault="00086001">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BBFA61B" w14:textId="77777777" w:rsidR="00E963EB" w:rsidRDefault="00086001">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w:t>
      </w:r>
      <w:r>
        <w:lastRenderedPageBreak/>
        <w:t>0.002263]. This is the only directionally stable model-to-model difference observed under an equal budget in this study.</w:t>
      </w:r>
    </w:p>
    <w:p w14:paraId="02545046" w14:textId="77777777" w:rsidR="00E963EB" w:rsidRDefault="00086001">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779847A5" w14:textId="77777777" w:rsidR="00E963EB" w:rsidRDefault="00086001">
      <w:r>
        <w:t>The protocol-sensitivity runs and the nested cross-validation fold metrics are provided in Supplementary S10-S11.</w:t>
      </w:r>
    </w:p>
    <w:p w14:paraId="28018A51" w14:textId="77777777" w:rsidR="00E963EB" w:rsidRDefault="00086001">
      <w:pPr>
        <w:pStyle w:val="21"/>
      </w:pPr>
      <w:r>
        <w:t>5.5 RQ4: External validity and file-level extrapolation</w:t>
      </w:r>
    </w:p>
    <w:p w14:paraId="5E241C44" w14:textId="77777777" w:rsidR="00E963EB" w:rsidRDefault="00086001">
      <w:pPr>
        <w:jc w:val="center"/>
      </w:pPr>
      <w:r>
        <w:rPr>
          <w:noProof/>
        </w:rPr>
        <w:drawing>
          <wp:inline distT="0" distB="0" distL="0" distR="0" wp14:anchorId="5872754F" wp14:editId="3A0B46AB">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A5D4A8D" w14:textId="77777777" w:rsidR="00E963EB" w:rsidRDefault="00086001">
      <w:pPr>
        <w:jc w:val="center"/>
      </w:pPr>
      <w:r>
        <w:rPr>
          <w:i/>
          <w:color w:val="404040"/>
          <w:sz w:val="18"/>
        </w:rPr>
        <w:t>Figure 9. Class-level F1 on the independent native-label benchmarks</w:t>
      </w:r>
    </w:p>
    <w:p w14:paraId="5801C1A3" w14:textId="77777777" w:rsidR="00E963EB" w:rsidRDefault="00086001">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566E6FD1" w14:textId="77777777" w:rsidR="00E963EB" w:rsidRDefault="00086001">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5C48A74" w14:textId="77777777" w:rsidR="00E963EB" w:rsidRDefault="00086001">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w:t>
      </w:r>
      <w:r>
        <w:lastRenderedPageBreak/>
        <w:t xml:space="preserve">0.67. </w:t>
      </w:r>
      <w:r>
        <w:rPr>
          <w:b/>
        </w:rPr>
        <w:t>The same model is therefore not stably transferable even between files of a single dataset</w:t>
      </w:r>
      <w:r>
        <w:t>, so file-level experiments cannot be described as successful temporal generalisation; they support coverage and risk analysis only.</w:t>
      </w:r>
    </w:p>
    <w:p w14:paraId="400062B3" w14:textId="77777777" w:rsidR="00E963EB" w:rsidRDefault="00086001">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69D74FB5" w14:textId="77777777" w:rsidR="00E963EB" w:rsidRDefault="00086001">
      <w:r>
        <w:t>The external benchmarks, the file-level extrapolation and the neural baseline comparison are provided in Supplementary S12-S14 and S19.</w:t>
      </w:r>
    </w:p>
    <w:p w14:paraId="0419B510" w14:textId="77777777" w:rsidR="00E963EB" w:rsidRDefault="00086001">
      <w:pPr>
        <w:pStyle w:val="21"/>
      </w:pPr>
      <w:r>
        <w:t>5.6 Secondary metrics: calibration, robustness, latency and open-set behaviour</w:t>
      </w:r>
    </w:p>
    <w:p w14:paraId="6943E646" w14:textId="77777777" w:rsidR="00E963EB" w:rsidRDefault="00086001">
      <w:pPr>
        <w:jc w:val="center"/>
      </w:pPr>
      <w:r>
        <w:rPr>
          <w:noProof/>
        </w:rPr>
        <w:drawing>
          <wp:inline distT="0" distB="0" distL="0" distR="0" wp14:anchorId="5DA2E855" wp14:editId="4DB7F964">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CE605DC" w14:textId="77777777" w:rsidR="00E963EB" w:rsidRDefault="00086001">
      <w:pPr>
        <w:jc w:val="center"/>
      </w:pPr>
      <w:r>
        <w:rPr>
          <w:i/>
          <w:color w:val="404040"/>
          <w:sz w:val="18"/>
        </w:rPr>
        <w:t>Figure 10. Probability calibration and robustness under shared perturbations</w:t>
      </w:r>
    </w:p>
    <w:p w14:paraId="4F7BC17B" w14:textId="77777777" w:rsidR="00E963EB" w:rsidRDefault="00086001">
      <w:r>
        <w:t>Two strands of recent work frame these secondary metrics: uncertainty quantification has been argued to be a trustworthiness requirement for ML-based intrusion detection in its own right [59], and deployment-oriented frameworks now evaluate detectors on transfer and operational cost rather than accuracy alone [60]. The measurements below are reported in that spirit.</w:t>
      </w:r>
    </w:p>
    <w:p w14:paraId="59BA6F90" w14:textId="77777777" w:rsidR="00E963EB" w:rsidRDefault="00086001">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056C605" w14:textId="77777777" w:rsidR="00E963EB" w:rsidRDefault="00086001">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BF79E6E" w14:textId="77777777" w:rsidR="00E963EB" w:rsidRDefault="00086001">
      <w:pPr>
        <w:jc w:val="center"/>
      </w:pPr>
      <w:r>
        <w:rPr>
          <w:noProof/>
        </w:rPr>
        <w:lastRenderedPageBreak/>
        <w:drawing>
          <wp:inline distT="0" distB="0" distL="0" distR="0" wp14:anchorId="25E75C7A" wp14:editId="37D3846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6585E263" w14:textId="77777777" w:rsidR="00E963EB" w:rsidRDefault="00086001">
      <w:pPr>
        <w:jc w:val="center"/>
      </w:pPr>
      <w:r>
        <w:rPr>
          <w:i/>
          <w:color w:val="404040"/>
          <w:sz w:val="18"/>
        </w:rPr>
        <w:t>Figure 11. Single-row inference latency</w:t>
      </w:r>
    </w:p>
    <w:p w14:paraId="5C4AD6B1" w14:textId="77777777" w:rsidR="00E963EB" w:rsidRDefault="00086001">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E1B1F44" w14:textId="77777777" w:rsidR="00E963EB" w:rsidRDefault="00086001">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18B3AD0" w14:textId="77777777" w:rsidR="00E963EB" w:rsidRDefault="00086001">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455BFF80" w14:textId="77777777" w:rsidR="00E963EB" w:rsidRDefault="00086001">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7565A558" w14:textId="77777777" w:rsidR="00E963EB" w:rsidRDefault="00086001">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5785049F" w14:textId="77777777" w:rsidR="00E963EB" w:rsidRDefault="00086001">
      <w:r>
        <w:t>Calibration, robustness, latency, resource, cost-sensitive and near-duplicate results are provided in Supplementary S15 and S21-S23, S26.</w:t>
      </w:r>
    </w:p>
    <w:p w14:paraId="250F3815" w14:textId="77777777" w:rsidR="00E963EB" w:rsidRDefault="00086001">
      <w:pPr>
        <w:pStyle w:val="21"/>
      </w:pPr>
      <w:r>
        <w:t>5.7 Scale and domain sensitivity</w:t>
      </w:r>
    </w:p>
    <w:p w14:paraId="53E73BD2" w14:textId="77777777" w:rsidR="00E963EB" w:rsidRDefault="00086001">
      <w:r>
        <w:t>The primary population is a capped subset, so the equivalence reported above could in principle be an artefact of that cap. Three further runs address the question directly, and Table 7 shows that the verdict depends on the population.</w:t>
      </w:r>
    </w:p>
    <w:p w14:paraId="68EEB7FC" w14:textId="77777777" w:rsidR="00E963EB" w:rsidRDefault="00086001">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E963EB" w14:paraId="031031AF" w14:textId="77777777">
        <w:tc>
          <w:tcPr>
            <w:tcW w:w="1224" w:type="dxa"/>
          </w:tcPr>
          <w:p w14:paraId="29153071" w14:textId="77777777" w:rsidR="00E963EB" w:rsidRDefault="00086001">
            <w:pPr>
              <w:spacing w:after="0"/>
            </w:pPr>
            <w:r>
              <w:rPr>
                <w:b/>
                <w:sz w:val="16"/>
              </w:rPr>
              <w:t>Population</w:t>
            </w:r>
          </w:p>
        </w:tc>
        <w:tc>
          <w:tcPr>
            <w:tcW w:w="1224" w:type="dxa"/>
          </w:tcPr>
          <w:p w14:paraId="2CF01620" w14:textId="77777777" w:rsidR="00E963EB" w:rsidRDefault="00086001">
            <w:pPr>
              <w:spacing w:after="0"/>
            </w:pPr>
            <w:r>
              <w:rPr>
                <w:b/>
                <w:sz w:val="16"/>
              </w:rPr>
              <w:t>Flows</w:t>
            </w:r>
          </w:p>
        </w:tc>
        <w:tc>
          <w:tcPr>
            <w:tcW w:w="1224" w:type="dxa"/>
          </w:tcPr>
          <w:p w14:paraId="118D9083" w14:textId="77777777" w:rsidR="00E963EB" w:rsidRDefault="00086001">
            <w:pPr>
              <w:spacing w:after="0"/>
            </w:pPr>
            <w:r>
              <w:rPr>
                <w:b/>
                <w:sz w:val="16"/>
              </w:rPr>
              <w:t>Test rows</w:t>
            </w:r>
          </w:p>
        </w:tc>
        <w:tc>
          <w:tcPr>
            <w:tcW w:w="1224" w:type="dxa"/>
          </w:tcPr>
          <w:p w14:paraId="7EED9E9E" w14:textId="77777777" w:rsidR="00E963EB" w:rsidRDefault="00086001">
            <w:pPr>
              <w:spacing w:after="0"/>
            </w:pPr>
            <w:r>
              <w:rPr>
                <w:b/>
                <w:sz w:val="16"/>
              </w:rPr>
              <w:t>RCCF</w:t>
            </w:r>
          </w:p>
        </w:tc>
        <w:tc>
          <w:tcPr>
            <w:tcW w:w="1224" w:type="dxa"/>
          </w:tcPr>
          <w:p w14:paraId="7CEB19F7" w14:textId="77777777" w:rsidR="00E963EB" w:rsidRDefault="00086001">
            <w:pPr>
              <w:spacing w:after="0"/>
            </w:pPr>
            <w:r>
              <w:rPr>
                <w:b/>
                <w:sz w:val="16"/>
              </w:rPr>
              <w:t>Equal RF (chi-square)</w:t>
            </w:r>
          </w:p>
        </w:tc>
        <w:tc>
          <w:tcPr>
            <w:tcW w:w="1224" w:type="dxa"/>
          </w:tcPr>
          <w:p w14:paraId="6250219F" w14:textId="77777777" w:rsidR="00E963EB" w:rsidRDefault="00086001">
            <w:pPr>
              <w:spacing w:after="0"/>
            </w:pPr>
            <w:r>
              <w:rPr>
                <w:b/>
                <w:sz w:val="16"/>
              </w:rPr>
              <w:t>Difference</w:t>
            </w:r>
          </w:p>
        </w:tc>
        <w:tc>
          <w:tcPr>
            <w:tcW w:w="1224" w:type="dxa"/>
          </w:tcPr>
          <w:p w14:paraId="3726CB92" w14:textId="77777777" w:rsidR="00E963EB" w:rsidRDefault="00086001">
            <w:pPr>
              <w:spacing w:after="0"/>
            </w:pPr>
            <w:r>
              <w:rPr>
                <w:b/>
                <w:sz w:val="16"/>
              </w:rPr>
              <w:t>TOST 0.005</w:t>
            </w:r>
          </w:p>
        </w:tc>
        <w:tc>
          <w:tcPr>
            <w:tcW w:w="1224" w:type="dxa"/>
          </w:tcPr>
          <w:p w14:paraId="665C6EB6" w14:textId="77777777" w:rsidR="00E963EB" w:rsidRDefault="00086001">
            <w:pPr>
              <w:spacing w:after="0"/>
            </w:pPr>
            <w:r>
              <w:rPr>
                <w:b/>
                <w:sz w:val="16"/>
              </w:rPr>
              <w:t>TOST 0.01</w:t>
            </w:r>
          </w:p>
        </w:tc>
      </w:tr>
      <w:tr w:rsidR="00E963EB" w14:paraId="1DD97CA1" w14:textId="77777777">
        <w:tc>
          <w:tcPr>
            <w:tcW w:w="1224" w:type="dxa"/>
          </w:tcPr>
          <w:p w14:paraId="1F4EB9D4" w14:textId="77777777" w:rsidR="00E963EB" w:rsidRDefault="00086001">
            <w:pPr>
              <w:spacing w:after="0"/>
            </w:pPr>
            <w:r>
              <w:rPr>
                <w:sz w:val="16"/>
              </w:rPr>
              <w:t>Capped, 20,000 per class</w:t>
            </w:r>
          </w:p>
        </w:tc>
        <w:tc>
          <w:tcPr>
            <w:tcW w:w="1224" w:type="dxa"/>
          </w:tcPr>
          <w:p w14:paraId="2A3BB6C9" w14:textId="77777777" w:rsidR="00E963EB" w:rsidRDefault="00086001">
            <w:pPr>
              <w:spacing w:after="0"/>
            </w:pPr>
            <w:r>
              <w:rPr>
                <w:sz w:val="16"/>
              </w:rPr>
              <w:t>53,237</w:t>
            </w:r>
          </w:p>
        </w:tc>
        <w:tc>
          <w:tcPr>
            <w:tcW w:w="1224" w:type="dxa"/>
          </w:tcPr>
          <w:p w14:paraId="4FE01369" w14:textId="77777777" w:rsidR="00E963EB" w:rsidRDefault="00086001">
            <w:pPr>
              <w:spacing w:after="0"/>
            </w:pPr>
            <w:r>
              <w:rPr>
                <w:sz w:val="16"/>
              </w:rPr>
              <w:t>7,986</w:t>
            </w:r>
          </w:p>
        </w:tc>
        <w:tc>
          <w:tcPr>
            <w:tcW w:w="1224" w:type="dxa"/>
          </w:tcPr>
          <w:p w14:paraId="62558D8A" w14:textId="77777777" w:rsidR="00E963EB" w:rsidRDefault="00086001">
            <w:pPr>
              <w:spacing w:after="0"/>
            </w:pPr>
            <w:r>
              <w:rPr>
                <w:sz w:val="16"/>
              </w:rPr>
              <w:t>0.889278</w:t>
            </w:r>
          </w:p>
        </w:tc>
        <w:tc>
          <w:tcPr>
            <w:tcW w:w="1224" w:type="dxa"/>
          </w:tcPr>
          <w:p w14:paraId="0723E4A4" w14:textId="77777777" w:rsidR="00E963EB" w:rsidRDefault="00086001">
            <w:pPr>
              <w:spacing w:after="0"/>
            </w:pPr>
            <w:r>
              <w:rPr>
                <w:sz w:val="16"/>
              </w:rPr>
              <w:t>0.889734</w:t>
            </w:r>
          </w:p>
        </w:tc>
        <w:tc>
          <w:tcPr>
            <w:tcW w:w="1224" w:type="dxa"/>
          </w:tcPr>
          <w:p w14:paraId="07072493" w14:textId="77777777" w:rsidR="00E963EB" w:rsidRDefault="00086001">
            <w:pPr>
              <w:spacing w:after="0"/>
            </w:pPr>
            <w:r>
              <w:rPr>
                <w:sz w:val="16"/>
              </w:rPr>
              <w:t>-0.000456</w:t>
            </w:r>
          </w:p>
        </w:tc>
        <w:tc>
          <w:tcPr>
            <w:tcW w:w="1224" w:type="dxa"/>
          </w:tcPr>
          <w:p w14:paraId="3812C956" w14:textId="77777777" w:rsidR="00E963EB" w:rsidRDefault="00086001">
            <w:pPr>
              <w:spacing w:after="0"/>
            </w:pPr>
            <w:r>
              <w:rPr>
                <w:sz w:val="16"/>
              </w:rPr>
              <w:t>equivalent</w:t>
            </w:r>
          </w:p>
        </w:tc>
        <w:tc>
          <w:tcPr>
            <w:tcW w:w="1224" w:type="dxa"/>
          </w:tcPr>
          <w:p w14:paraId="43C2A8FB" w14:textId="77777777" w:rsidR="00E963EB" w:rsidRDefault="00086001">
            <w:pPr>
              <w:spacing w:after="0"/>
            </w:pPr>
            <w:r>
              <w:rPr>
                <w:sz w:val="16"/>
              </w:rPr>
              <w:t>equivalent</w:t>
            </w:r>
          </w:p>
        </w:tc>
      </w:tr>
      <w:tr w:rsidR="00E963EB" w14:paraId="79055B64" w14:textId="77777777">
        <w:tc>
          <w:tcPr>
            <w:tcW w:w="1224" w:type="dxa"/>
          </w:tcPr>
          <w:p w14:paraId="3B8EDEFE" w14:textId="77777777" w:rsidR="00E963EB" w:rsidRDefault="00086001">
            <w:pPr>
              <w:spacing w:after="0"/>
            </w:pPr>
            <w:r>
              <w:rPr>
                <w:sz w:val="16"/>
              </w:rPr>
              <w:t>Capped, 200,000 per class</w:t>
            </w:r>
          </w:p>
        </w:tc>
        <w:tc>
          <w:tcPr>
            <w:tcW w:w="1224" w:type="dxa"/>
          </w:tcPr>
          <w:p w14:paraId="730D7A15" w14:textId="77777777" w:rsidR="00E963EB" w:rsidRDefault="00086001">
            <w:pPr>
              <w:spacing w:after="0"/>
            </w:pPr>
            <w:r>
              <w:rPr>
                <w:sz w:val="16"/>
              </w:rPr>
              <w:t>413,209</w:t>
            </w:r>
          </w:p>
        </w:tc>
        <w:tc>
          <w:tcPr>
            <w:tcW w:w="1224" w:type="dxa"/>
          </w:tcPr>
          <w:p w14:paraId="6711603A" w14:textId="77777777" w:rsidR="00E963EB" w:rsidRDefault="00086001">
            <w:pPr>
              <w:spacing w:after="0"/>
            </w:pPr>
            <w:r>
              <w:rPr>
                <w:sz w:val="16"/>
              </w:rPr>
              <w:t>61,982</w:t>
            </w:r>
          </w:p>
        </w:tc>
        <w:tc>
          <w:tcPr>
            <w:tcW w:w="1224" w:type="dxa"/>
          </w:tcPr>
          <w:p w14:paraId="20A580CA" w14:textId="77777777" w:rsidR="00E963EB" w:rsidRDefault="00086001">
            <w:pPr>
              <w:spacing w:after="0"/>
            </w:pPr>
            <w:r>
              <w:rPr>
                <w:sz w:val="16"/>
              </w:rPr>
              <w:t>0.856065</w:t>
            </w:r>
          </w:p>
        </w:tc>
        <w:tc>
          <w:tcPr>
            <w:tcW w:w="1224" w:type="dxa"/>
          </w:tcPr>
          <w:p w14:paraId="084A988F" w14:textId="77777777" w:rsidR="00E963EB" w:rsidRDefault="00086001">
            <w:pPr>
              <w:spacing w:after="0"/>
            </w:pPr>
            <w:r>
              <w:rPr>
                <w:sz w:val="16"/>
              </w:rPr>
              <w:t>0.857202</w:t>
            </w:r>
          </w:p>
        </w:tc>
        <w:tc>
          <w:tcPr>
            <w:tcW w:w="1224" w:type="dxa"/>
          </w:tcPr>
          <w:p w14:paraId="30CB4AE4" w14:textId="77777777" w:rsidR="00E963EB" w:rsidRDefault="00086001">
            <w:pPr>
              <w:spacing w:after="0"/>
            </w:pPr>
            <w:r>
              <w:rPr>
                <w:sz w:val="16"/>
              </w:rPr>
              <w:t>-0.001137</w:t>
            </w:r>
          </w:p>
        </w:tc>
        <w:tc>
          <w:tcPr>
            <w:tcW w:w="1224" w:type="dxa"/>
          </w:tcPr>
          <w:p w14:paraId="0204D55D" w14:textId="77777777" w:rsidR="00E963EB" w:rsidRDefault="00086001">
            <w:pPr>
              <w:spacing w:after="0"/>
            </w:pPr>
            <w:r>
              <w:rPr>
                <w:sz w:val="16"/>
              </w:rPr>
              <w:t>equivalent</w:t>
            </w:r>
          </w:p>
        </w:tc>
        <w:tc>
          <w:tcPr>
            <w:tcW w:w="1224" w:type="dxa"/>
          </w:tcPr>
          <w:p w14:paraId="0E79FDAC" w14:textId="77777777" w:rsidR="00E963EB" w:rsidRDefault="00086001">
            <w:pPr>
              <w:spacing w:after="0"/>
            </w:pPr>
            <w:r>
              <w:rPr>
                <w:sz w:val="16"/>
              </w:rPr>
              <w:t>equivalent</w:t>
            </w:r>
          </w:p>
        </w:tc>
      </w:tr>
      <w:tr w:rsidR="00E963EB" w14:paraId="3D40AF8B" w14:textId="77777777">
        <w:tc>
          <w:tcPr>
            <w:tcW w:w="1224" w:type="dxa"/>
          </w:tcPr>
          <w:p w14:paraId="5D900D1A" w14:textId="77777777" w:rsidR="00E963EB" w:rsidRDefault="00086001">
            <w:pPr>
              <w:spacing w:after="0"/>
            </w:pPr>
            <w:r>
              <w:rPr>
                <w:sz w:val="16"/>
              </w:rPr>
              <w:t>Uncapped (full deduplicated corpus)</w:t>
            </w:r>
          </w:p>
        </w:tc>
        <w:tc>
          <w:tcPr>
            <w:tcW w:w="1224" w:type="dxa"/>
          </w:tcPr>
          <w:p w14:paraId="7A538F5C" w14:textId="77777777" w:rsidR="00E963EB" w:rsidRDefault="00086001">
            <w:pPr>
              <w:spacing w:after="0"/>
            </w:pPr>
            <w:r>
              <w:rPr>
                <w:sz w:val="16"/>
              </w:rPr>
              <w:t>2,429,503</w:t>
            </w:r>
          </w:p>
        </w:tc>
        <w:tc>
          <w:tcPr>
            <w:tcW w:w="1224" w:type="dxa"/>
          </w:tcPr>
          <w:p w14:paraId="72AFB25B" w14:textId="77777777" w:rsidR="00E963EB" w:rsidRDefault="00086001">
            <w:pPr>
              <w:spacing w:after="0"/>
            </w:pPr>
            <w:r>
              <w:rPr>
                <w:sz w:val="16"/>
              </w:rPr>
              <w:t>364,426</w:t>
            </w:r>
          </w:p>
        </w:tc>
        <w:tc>
          <w:tcPr>
            <w:tcW w:w="1224" w:type="dxa"/>
          </w:tcPr>
          <w:p w14:paraId="595A49AA" w14:textId="77777777" w:rsidR="00E963EB" w:rsidRDefault="00086001">
            <w:pPr>
              <w:spacing w:after="0"/>
            </w:pPr>
            <w:r>
              <w:rPr>
                <w:sz w:val="16"/>
              </w:rPr>
              <w:t>0.754007</w:t>
            </w:r>
          </w:p>
        </w:tc>
        <w:tc>
          <w:tcPr>
            <w:tcW w:w="1224" w:type="dxa"/>
          </w:tcPr>
          <w:p w14:paraId="77C8DB4B" w14:textId="77777777" w:rsidR="00E963EB" w:rsidRDefault="00086001">
            <w:pPr>
              <w:spacing w:after="0"/>
            </w:pPr>
            <w:r>
              <w:rPr>
                <w:sz w:val="16"/>
              </w:rPr>
              <w:t>0.759540</w:t>
            </w:r>
          </w:p>
        </w:tc>
        <w:tc>
          <w:tcPr>
            <w:tcW w:w="1224" w:type="dxa"/>
          </w:tcPr>
          <w:p w14:paraId="6F91B298" w14:textId="77777777" w:rsidR="00E963EB" w:rsidRDefault="00086001">
            <w:pPr>
              <w:spacing w:after="0"/>
            </w:pPr>
            <w:r>
              <w:rPr>
                <w:sz w:val="16"/>
              </w:rPr>
              <w:t>-0.005533</w:t>
            </w:r>
          </w:p>
        </w:tc>
        <w:tc>
          <w:tcPr>
            <w:tcW w:w="1224" w:type="dxa"/>
          </w:tcPr>
          <w:p w14:paraId="437D7637" w14:textId="77777777" w:rsidR="00E963EB" w:rsidRDefault="00086001">
            <w:pPr>
              <w:spacing w:after="0"/>
            </w:pPr>
            <w:r>
              <w:rPr>
                <w:b/>
                <w:sz w:val="16"/>
              </w:rPr>
              <w:t>not equivalent</w:t>
            </w:r>
          </w:p>
        </w:tc>
        <w:tc>
          <w:tcPr>
            <w:tcW w:w="1224" w:type="dxa"/>
          </w:tcPr>
          <w:p w14:paraId="3F2D05B4" w14:textId="77777777" w:rsidR="00E963EB" w:rsidRDefault="00086001">
            <w:pPr>
              <w:spacing w:after="0"/>
            </w:pPr>
            <w:r>
              <w:rPr>
                <w:sz w:val="16"/>
              </w:rPr>
              <w:t>equivalent</w:t>
            </w:r>
          </w:p>
        </w:tc>
      </w:tr>
    </w:tbl>
    <w:p w14:paraId="759B4993" w14:textId="77777777" w:rsidR="00E963EB" w:rsidRDefault="00E963EB">
      <w:pPr>
        <w:spacing w:after="40"/>
      </w:pPr>
    </w:p>
    <w:p w14:paraId="616283B0" w14:textId="77777777" w:rsidR="00E963EB" w:rsidRDefault="00086001">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1B62D75F" w14:textId="77777777" w:rsidR="00E963EB" w:rsidRDefault="00086001">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39ED2896" w14:textId="77777777" w:rsidR="00E963EB" w:rsidRDefault="00086001">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A3ACA7F" w14:textId="77777777" w:rsidR="00E963EB" w:rsidRDefault="00086001">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1C775955" w14:textId="77777777" w:rsidR="00E963EB" w:rsidRDefault="00086001">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29AADAA3" w14:textId="77777777" w:rsidR="00E963EB" w:rsidRDefault="00086001">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1A926101" w14:textId="77777777" w:rsidR="00E963EB" w:rsidRDefault="00086001">
      <w:r>
        <w:t>Per-seed paired statistics, per-class reports and the scale summaries for all three runs are provided in Supplementary S27-S29.</w:t>
      </w:r>
    </w:p>
    <w:p w14:paraId="7CA02945" w14:textId="77777777" w:rsidR="00E963EB" w:rsidRDefault="00086001">
      <w:pPr>
        <w:pStyle w:val="21"/>
      </w:pPr>
      <w:r>
        <w:t>5.8 Extension experiments</w:t>
      </w:r>
    </w:p>
    <w:p w14:paraId="275C27F7" w14:textId="77777777" w:rsidR="00E963EB" w:rsidRDefault="00086001">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1575F7CA" w14:textId="77777777" w:rsidR="00E963EB" w:rsidRDefault="00086001">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69AFB7AD" w14:textId="77777777" w:rsidR="00E963EB" w:rsidRDefault="00086001">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15266A00" w14:textId="77777777" w:rsidR="00E963EB" w:rsidRDefault="00086001">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7DBD4907" w14:textId="77777777" w:rsidR="00E963EB" w:rsidRDefault="00086001">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61A7993D" w14:textId="77777777" w:rsidR="00E963EB" w:rsidRDefault="00086001">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75AE9133" w14:textId="77777777" w:rsidR="00E963EB" w:rsidRDefault="00086001">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Section 5.10 gives the full rung table, the </w:t>
      </w:r>
      <w:r>
        <w:lastRenderedPageBreak/>
        <w:t>source holdouts and the mechanism decomposition. The mechanism suite explains why: the arms change 0 of 297,180 Gotham labels and 12 of 375,160 CIC-IoT-2023 labels (99.45% ruled out by the bound), with tree weights in 0.0091-0.0102 against the 0.01 uniform value.</w:t>
      </w:r>
    </w:p>
    <w:p w14:paraId="45053BC7" w14:textId="77777777" w:rsidR="00E963EB" w:rsidRDefault="00086001">
      <w:pPr>
        <w:jc w:val="center"/>
      </w:pPr>
      <w:r>
        <w:rPr>
          <w:noProof/>
        </w:rPr>
        <w:drawing>
          <wp:inline distT="0" distB="0" distL="0" distR="0" wp14:anchorId="488BDD61" wp14:editId="38B8AA48">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74D30AA5" w14:textId="77777777" w:rsidR="00E963EB" w:rsidRDefault="00086001">
      <w:pPr>
        <w:jc w:val="center"/>
      </w:pPr>
      <w:r>
        <w:rPr>
          <w:i/>
          <w:color w:val="404040"/>
          <w:sz w:val="18"/>
        </w:rPr>
        <w:t>Figure 12. The modern-corpus ladder: scale rungs, feature budget and mechanism</w:t>
      </w:r>
    </w:p>
    <w:p w14:paraId="5F4C5579" w14:textId="77777777" w:rsidR="00E963EB" w:rsidRDefault="00086001">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0E77F4C7" w14:textId="77777777" w:rsidR="00E963EB" w:rsidRDefault="00086001">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2AF62666" w14:textId="77777777" w:rsidR="00E963EB" w:rsidRDefault="00086001">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402BE20F" w14:textId="77777777" w:rsidR="00E963EB" w:rsidRDefault="00086001">
      <w:pPr>
        <w:pStyle w:val="21"/>
      </w:pPr>
      <w:r>
        <w:t>5.9 Modern replication across twelve corpora</w:t>
      </w:r>
    </w:p>
    <w:p w14:paraId="6E8C2C78" w14:textId="77777777" w:rsidR="00E963EB" w:rsidRDefault="00086001">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w:t>
      </w:r>
      <w:r>
        <w:lastRenderedPageBreak/>
        <w:t>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1292DB54" w14:textId="77777777" w:rsidR="00E963EB" w:rsidRDefault="00086001">
      <w:pPr>
        <w:pStyle w:val="21"/>
      </w:pPr>
      <w:r>
        <w:t>5.10 The modern-corpus ladder: scale, distribution shift and the mechanism</w:t>
      </w:r>
    </w:p>
    <w:p w14:paraId="26F4D000" w14:textId="77777777" w:rsidR="00E963EB" w:rsidRDefault="00086001">
      <w:r>
        <w:t>Sections 5.7 and 5.9 answer the scale and vintage questions separately, and both rest on random</w:t>
      </w:r>
    </w:p>
    <w:p w14:paraId="18DC6978" w14:textId="77777777" w:rsidR="00E963EB" w:rsidRDefault="00086001">
      <w:r>
        <w:t>splits. This section does three things: it moves the 2017 scale ladder onto modern corpora,</w:t>
      </w:r>
    </w:p>
    <w:p w14:paraId="5AC6CF6C" w14:textId="77777777" w:rsidR="00E963EB" w:rsidRDefault="00086001">
      <w:r>
        <w:t>it re-runs the same comparison under a genuine distribution shift (held-out devices and runs), and</w:t>
      </w:r>
    </w:p>
    <w:p w14:paraId="1810503B" w14:textId="77777777" w:rsidR="00E963EB" w:rsidRDefault="00086001">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E963EB" w14:paraId="64E53FA6" w14:textId="77777777">
        <w:tc>
          <w:tcPr>
            <w:tcW w:w="1958" w:type="dxa"/>
          </w:tcPr>
          <w:p w14:paraId="44E2B3C9" w14:textId="77777777" w:rsidR="00E963EB" w:rsidRDefault="00086001">
            <w:pPr>
              <w:spacing w:after="0"/>
            </w:pPr>
            <w:r>
              <w:rPr>
                <w:b/>
                <w:sz w:val="16"/>
              </w:rPr>
              <w:t>Rung</w:t>
            </w:r>
          </w:p>
        </w:tc>
        <w:tc>
          <w:tcPr>
            <w:tcW w:w="1958" w:type="dxa"/>
          </w:tcPr>
          <w:p w14:paraId="48180361" w14:textId="77777777" w:rsidR="00E963EB" w:rsidRDefault="00086001">
            <w:pPr>
              <w:spacing w:after="0"/>
            </w:pPr>
            <w:r>
              <w:rPr>
                <w:b/>
                <w:sz w:val="16"/>
              </w:rPr>
              <w:t>Test rows</w:t>
            </w:r>
          </w:p>
        </w:tc>
        <w:tc>
          <w:tcPr>
            <w:tcW w:w="1958" w:type="dxa"/>
          </w:tcPr>
          <w:p w14:paraId="5C468684" w14:textId="77777777" w:rsidR="00E963EB" w:rsidRDefault="00086001">
            <w:pPr>
              <w:spacing w:after="0"/>
            </w:pPr>
            <w:r>
              <w:rPr>
                <w:b/>
                <w:sz w:val="16"/>
              </w:rPr>
              <w:t>Conditional weighting</w:t>
            </w:r>
          </w:p>
        </w:tc>
        <w:tc>
          <w:tcPr>
            <w:tcW w:w="1958" w:type="dxa"/>
          </w:tcPr>
          <w:p w14:paraId="18A34D79" w14:textId="77777777" w:rsidR="00E963EB" w:rsidRDefault="00086001">
            <w:pPr>
              <w:spacing w:after="0"/>
            </w:pPr>
            <w:r>
              <w:rPr>
                <w:b/>
                <w:sz w:val="16"/>
              </w:rPr>
              <w:t>Same-members equal</w:t>
            </w:r>
          </w:p>
        </w:tc>
        <w:tc>
          <w:tcPr>
            <w:tcW w:w="1958" w:type="dxa"/>
          </w:tcPr>
          <w:p w14:paraId="4BDFD46D" w14:textId="77777777" w:rsidR="00E963EB" w:rsidRDefault="00086001">
            <w:pPr>
              <w:spacing w:after="0"/>
            </w:pPr>
            <w:r>
              <w:rPr>
                <w:b/>
                <w:sz w:val="16"/>
              </w:rPr>
              <w:t>Difference</w:t>
            </w:r>
          </w:p>
        </w:tc>
      </w:tr>
      <w:tr w:rsidR="00E963EB" w14:paraId="1766675D" w14:textId="77777777">
        <w:tc>
          <w:tcPr>
            <w:tcW w:w="1958" w:type="dxa"/>
          </w:tcPr>
          <w:p w14:paraId="49C7AC47" w14:textId="77777777" w:rsidR="00E963EB" w:rsidRDefault="00086001">
            <w:pPr>
              <w:spacing w:after="0"/>
            </w:pPr>
            <w:r>
              <w:rPr>
                <w:sz w:val="16"/>
              </w:rPr>
              <w:t>CIC-IoT-2023 (200k per class)</w:t>
            </w:r>
          </w:p>
        </w:tc>
        <w:tc>
          <w:tcPr>
            <w:tcW w:w="1958" w:type="dxa"/>
          </w:tcPr>
          <w:p w14:paraId="0C290BFE" w14:textId="77777777" w:rsidR="00E963EB" w:rsidRDefault="00086001">
            <w:pPr>
              <w:spacing w:after="0"/>
            </w:pPr>
            <w:r>
              <w:rPr>
                <w:sz w:val="16"/>
              </w:rPr>
              <w:t>307,516</w:t>
            </w:r>
          </w:p>
        </w:tc>
        <w:tc>
          <w:tcPr>
            <w:tcW w:w="1958" w:type="dxa"/>
          </w:tcPr>
          <w:p w14:paraId="1DBDCDD7" w14:textId="77777777" w:rsidR="00E963EB" w:rsidRDefault="00086001">
            <w:pPr>
              <w:spacing w:after="0"/>
            </w:pPr>
            <w:r>
              <w:rPr>
                <w:sz w:val="16"/>
              </w:rPr>
              <w:t>0.726505</w:t>
            </w:r>
          </w:p>
        </w:tc>
        <w:tc>
          <w:tcPr>
            <w:tcW w:w="1958" w:type="dxa"/>
          </w:tcPr>
          <w:p w14:paraId="158E7E49" w14:textId="77777777" w:rsidR="00E963EB" w:rsidRDefault="00086001">
            <w:pPr>
              <w:spacing w:after="0"/>
            </w:pPr>
            <w:r>
              <w:rPr>
                <w:sz w:val="16"/>
              </w:rPr>
              <w:t>0.726525</w:t>
            </w:r>
          </w:p>
        </w:tc>
        <w:tc>
          <w:tcPr>
            <w:tcW w:w="1958" w:type="dxa"/>
          </w:tcPr>
          <w:p w14:paraId="168F6D72" w14:textId="77777777" w:rsidR="00E963EB" w:rsidRDefault="00086001">
            <w:pPr>
              <w:spacing w:after="0"/>
            </w:pPr>
            <w:r>
              <w:rPr>
                <w:sz w:val="16"/>
              </w:rPr>
              <w:t>-0.000021</w:t>
            </w:r>
          </w:p>
        </w:tc>
      </w:tr>
      <w:tr w:rsidR="00E963EB" w14:paraId="48BAA2C9" w14:textId="77777777">
        <w:tc>
          <w:tcPr>
            <w:tcW w:w="1958" w:type="dxa"/>
          </w:tcPr>
          <w:p w14:paraId="4E98100F" w14:textId="77777777" w:rsidR="00E963EB" w:rsidRDefault="00086001">
            <w:pPr>
              <w:spacing w:after="0"/>
            </w:pPr>
            <w:r>
              <w:rPr>
                <w:sz w:val="16"/>
              </w:rPr>
              <w:t>CIC-IoT-2023 (500k per class)</w:t>
            </w:r>
          </w:p>
        </w:tc>
        <w:tc>
          <w:tcPr>
            <w:tcW w:w="1958" w:type="dxa"/>
          </w:tcPr>
          <w:p w14:paraId="3AACEEE9" w14:textId="77777777" w:rsidR="00E963EB" w:rsidRDefault="00086001">
            <w:pPr>
              <w:spacing w:after="0"/>
            </w:pPr>
            <w:r>
              <w:rPr>
                <w:sz w:val="16"/>
              </w:rPr>
              <w:t>599,792</w:t>
            </w:r>
          </w:p>
        </w:tc>
        <w:tc>
          <w:tcPr>
            <w:tcW w:w="1958" w:type="dxa"/>
          </w:tcPr>
          <w:p w14:paraId="175623DC" w14:textId="77777777" w:rsidR="00E963EB" w:rsidRDefault="00086001">
            <w:pPr>
              <w:spacing w:after="0"/>
            </w:pPr>
            <w:r>
              <w:rPr>
                <w:sz w:val="16"/>
              </w:rPr>
              <w:t>0.714826</w:t>
            </w:r>
          </w:p>
        </w:tc>
        <w:tc>
          <w:tcPr>
            <w:tcW w:w="1958" w:type="dxa"/>
          </w:tcPr>
          <w:p w14:paraId="5EAA5FC6" w14:textId="77777777" w:rsidR="00E963EB" w:rsidRDefault="00086001">
            <w:pPr>
              <w:spacing w:after="0"/>
            </w:pPr>
            <w:r>
              <w:rPr>
                <w:sz w:val="16"/>
              </w:rPr>
              <w:t>0.714830</w:t>
            </w:r>
          </w:p>
        </w:tc>
        <w:tc>
          <w:tcPr>
            <w:tcW w:w="1958" w:type="dxa"/>
          </w:tcPr>
          <w:p w14:paraId="49291941" w14:textId="77777777" w:rsidR="00E963EB" w:rsidRDefault="00086001">
            <w:pPr>
              <w:spacing w:after="0"/>
            </w:pPr>
            <w:r>
              <w:rPr>
                <w:sz w:val="16"/>
              </w:rPr>
              <w:t>-0.000004</w:t>
            </w:r>
          </w:p>
        </w:tc>
      </w:tr>
      <w:tr w:rsidR="00E963EB" w14:paraId="74FB62A6" w14:textId="77777777">
        <w:tc>
          <w:tcPr>
            <w:tcW w:w="1958" w:type="dxa"/>
          </w:tcPr>
          <w:p w14:paraId="3B03E07F" w14:textId="77777777" w:rsidR="00E963EB" w:rsidRDefault="00086001">
            <w:pPr>
              <w:spacing w:after="0"/>
            </w:pPr>
            <w:r>
              <w:rPr>
                <w:sz w:val="16"/>
              </w:rPr>
              <w:t>Gotham-2025 (200k per class)</w:t>
            </w:r>
          </w:p>
        </w:tc>
        <w:tc>
          <w:tcPr>
            <w:tcW w:w="1958" w:type="dxa"/>
          </w:tcPr>
          <w:p w14:paraId="1EC83C0F" w14:textId="77777777" w:rsidR="00E963EB" w:rsidRDefault="00086001">
            <w:pPr>
              <w:spacing w:after="0"/>
            </w:pPr>
            <w:r>
              <w:rPr>
                <w:sz w:val="16"/>
              </w:rPr>
              <w:t>415,223</w:t>
            </w:r>
          </w:p>
        </w:tc>
        <w:tc>
          <w:tcPr>
            <w:tcW w:w="1958" w:type="dxa"/>
          </w:tcPr>
          <w:p w14:paraId="02B4CFB7" w14:textId="77777777" w:rsidR="00E963EB" w:rsidRDefault="00086001">
            <w:pPr>
              <w:spacing w:after="0"/>
            </w:pPr>
            <w:r>
              <w:rPr>
                <w:sz w:val="16"/>
              </w:rPr>
              <w:t>0.983863</w:t>
            </w:r>
          </w:p>
        </w:tc>
        <w:tc>
          <w:tcPr>
            <w:tcW w:w="1958" w:type="dxa"/>
          </w:tcPr>
          <w:p w14:paraId="6D913ECC" w14:textId="77777777" w:rsidR="00E963EB" w:rsidRDefault="00086001">
            <w:pPr>
              <w:spacing w:after="0"/>
            </w:pPr>
            <w:r>
              <w:rPr>
                <w:sz w:val="16"/>
              </w:rPr>
              <w:t>0.983852</w:t>
            </w:r>
          </w:p>
        </w:tc>
        <w:tc>
          <w:tcPr>
            <w:tcW w:w="1958" w:type="dxa"/>
          </w:tcPr>
          <w:p w14:paraId="78231577" w14:textId="77777777" w:rsidR="00E963EB" w:rsidRDefault="00086001">
            <w:pPr>
              <w:spacing w:after="0"/>
            </w:pPr>
            <w:r>
              <w:rPr>
                <w:sz w:val="16"/>
              </w:rPr>
              <w:t>+0.000011</w:t>
            </w:r>
          </w:p>
        </w:tc>
      </w:tr>
      <w:tr w:rsidR="00E963EB" w14:paraId="4939CA87" w14:textId="77777777">
        <w:tc>
          <w:tcPr>
            <w:tcW w:w="1958" w:type="dxa"/>
          </w:tcPr>
          <w:p w14:paraId="6B047436" w14:textId="77777777" w:rsidR="00E963EB" w:rsidRDefault="00086001">
            <w:pPr>
              <w:spacing w:after="0"/>
            </w:pPr>
            <w:r>
              <w:rPr>
                <w:sz w:val="16"/>
              </w:rPr>
              <w:t>Gotham-2025 (uncapped)</w:t>
            </w:r>
          </w:p>
        </w:tc>
        <w:tc>
          <w:tcPr>
            <w:tcW w:w="1958" w:type="dxa"/>
          </w:tcPr>
          <w:p w14:paraId="24EB29D7" w14:textId="77777777" w:rsidR="00E963EB" w:rsidRDefault="00086001">
            <w:pPr>
              <w:spacing w:after="0"/>
            </w:pPr>
            <w:r>
              <w:rPr>
                <w:sz w:val="16"/>
              </w:rPr>
              <w:t>7,189,693</w:t>
            </w:r>
          </w:p>
        </w:tc>
        <w:tc>
          <w:tcPr>
            <w:tcW w:w="1958" w:type="dxa"/>
          </w:tcPr>
          <w:p w14:paraId="6CB0D812" w14:textId="77777777" w:rsidR="00E963EB" w:rsidRDefault="00086001">
            <w:pPr>
              <w:spacing w:after="0"/>
            </w:pPr>
            <w:r>
              <w:rPr>
                <w:sz w:val="16"/>
              </w:rPr>
              <w:t>0.984475</w:t>
            </w:r>
          </w:p>
        </w:tc>
        <w:tc>
          <w:tcPr>
            <w:tcW w:w="1958" w:type="dxa"/>
          </w:tcPr>
          <w:p w14:paraId="575E28DE" w14:textId="77777777" w:rsidR="00E963EB" w:rsidRDefault="00086001">
            <w:pPr>
              <w:spacing w:after="0"/>
            </w:pPr>
            <w:r>
              <w:rPr>
                <w:sz w:val="16"/>
              </w:rPr>
              <w:t>0.984465</w:t>
            </w:r>
          </w:p>
        </w:tc>
        <w:tc>
          <w:tcPr>
            <w:tcW w:w="1958" w:type="dxa"/>
          </w:tcPr>
          <w:p w14:paraId="5252B014" w14:textId="77777777" w:rsidR="00E963EB" w:rsidRDefault="00086001">
            <w:pPr>
              <w:spacing w:after="0"/>
            </w:pPr>
            <w:r>
              <w:rPr>
                <w:sz w:val="16"/>
              </w:rPr>
              <w:t>+0.000009</w:t>
            </w:r>
          </w:p>
        </w:tc>
      </w:tr>
      <w:tr w:rsidR="00E963EB" w14:paraId="676EDED1" w14:textId="77777777">
        <w:tc>
          <w:tcPr>
            <w:tcW w:w="1958" w:type="dxa"/>
          </w:tcPr>
          <w:p w14:paraId="491B8006" w14:textId="77777777" w:rsidR="00E963EB" w:rsidRDefault="00086001">
            <w:pPr>
              <w:spacing w:after="0"/>
            </w:pPr>
            <w:r>
              <w:rPr>
                <w:sz w:val="16"/>
              </w:rPr>
              <w:t>6TiSCHSet-2026 (uncapped)</w:t>
            </w:r>
          </w:p>
        </w:tc>
        <w:tc>
          <w:tcPr>
            <w:tcW w:w="1958" w:type="dxa"/>
          </w:tcPr>
          <w:p w14:paraId="3F0B3DFF" w14:textId="77777777" w:rsidR="00E963EB" w:rsidRDefault="00086001">
            <w:pPr>
              <w:spacing w:after="0"/>
            </w:pPr>
            <w:r>
              <w:rPr>
                <w:sz w:val="16"/>
              </w:rPr>
              <w:t>364,816</w:t>
            </w:r>
          </w:p>
        </w:tc>
        <w:tc>
          <w:tcPr>
            <w:tcW w:w="1958" w:type="dxa"/>
          </w:tcPr>
          <w:p w14:paraId="2D5634FB" w14:textId="77777777" w:rsidR="00E963EB" w:rsidRDefault="00086001">
            <w:pPr>
              <w:spacing w:after="0"/>
            </w:pPr>
            <w:r>
              <w:rPr>
                <w:sz w:val="16"/>
              </w:rPr>
              <w:t>0.937019</w:t>
            </w:r>
          </w:p>
        </w:tc>
        <w:tc>
          <w:tcPr>
            <w:tcW w:w="1958" w:type="dxa"/>
          </w:tcPr>
          <w:p w14:paraId="5F3B56C0" w14:textId="77777777" w:rsidR="00E963EB" w:rsidRDefault="00086001">
            <w:pPr>
              <w:spacing w:after="0"/>
            </w:pPr>
            <w:r>
              <w:rPr>
                <w:sz w:val="16"/>
              </w:rPr>
              <w:t>0.936982</w:t>
            </w:r>
          </w:p>
        </w:tc>
        <w:tc>
          <w:tcPr>
            <w:tcW w:w="1958" w:type="dxa"/>
          </w:tcPr>
          <w:p w14:paraId="027BEE3A" w14:textId="77777777" w:rsidR="00E963EB" w:rsidRDefault="00086001">
            <w:pPr>
              <w:spacing w:after="0"/>
            </w:pPr>
            <w:r>
              <w:rPr>
                <w:sz w:val="16"/>
              </w:rPr>
              <w:t>+0.000037</w:t>
            </w:r>
          </w:p>
        </w:tc>
      </w:tr>
      <w:tr w:rsidR="00E963EB" w14:paraId="4C752F01" w14:textId="77777777">
        <w:tc>
          <w:tcPr>
            <w:tcW w:w="1958" w:type="dxa"/>
          </w:tcPr>
          <w:p w14:paraId="2366D72A" w14:textId="77777777" w:rsidR="00E963EB" w:rsidRDefault="00086001">
            <w:pPr>
              <w:spacing w:after="0"/>
            </w:pPr>
            <w:r>
              <w:rPr>
                <w:sz w:val="16"/>
              </w:rPr>
              <w:t>CTU-IDSEVAL-6 (uncapped)</w:t>
            </w:r>
          </w:p>
        </w:tc>
        <w:tc>
          <w:tcPr>
            <w:tcW w:w="1958" w:type="dxa"/>
          </w:tcPr>
          <w:p w14:paraId="3B592B91" w14:textId="77777777" w:rsidR="00E963EB" w:rsidRDefault="00086001">
            <w:pPr>
              <w:spacing w:after="0"/>
            </w:pPr>
            <w:r>
              <w:rPr>
                <w:sz w:val="16"/>
              </w:rPr>
              <w:t>54,983</w:t>
            </w:r>
          </w:p>
        </w:tc>
        <w:tc>
          <w:tcPr>
            <w:tcW w:w="1958" w:type="dxa"/>
          </w:tcPr>
          <w:p w14:paraId="66E93430" w14:textId="77777777" w:rsidR="00E963EB" w:rsidRDefault="00086001">
            <w:pPr>
              <w:spacing w:after="0"/>
            </w:pPr>
            <w:r>
              <w:rPr>
                <w:sz w:val="16"/>
              </w:rPr>
              <w:t>0.892952</w:t>
            </w:r>
          </w:p>
        </w:tc>
        <w:tc>
          <w:tcPr>
            <w:tcW w:w="1958" w:type="dxa"/>
          </w:tcPr>
          <w:p w14:paraId="1B83FF77" w14:textId="77777777" w:rsidR="00E963EB" w:rsidRDefault="00086001">
            <w:pPr>
              <w:spacing w:after="0"/>
            </w:pPr>
            <w:r>
              <w:rPr>
                <w:sz w:val="16"/>
              </w:rPr>
              <w:t>0.892952</w:t>
            </w:r>
          </w:p>
        </w:tc>
        <w:tc>
          <w:tcPr>
            <w:tcW w:w="1958" w:type="dxa"/>
          </w:tcPr>
          <w:p w14:paraId="31EC2C88" w14:textId="77777777" w:rsidR="00E963EB" w:rsidRDefault="00086001">
            <w:pPr>
              <w:spacing w:after="0"/>
            </w:pPr>
            <w:r>
              <w:rPr>
                <w:sz w:val="16"/>
              </w:rPr>
              <w:t>+0.000000</w:t>
            </w:r>
          </w:p>
        </w:tc>
      </w:tr>
    </w:tbl>
    <w:p w14:paraId="46990BC9" w14:textId="77777777" w:rsidR="00E963EB" w:rsidRDefault="00E963EB">
      <w:pPr>
        <w:spacing w:after="40"/>
      </w:pPr>
    </w:p>
    <w:p w14:paraId="7865F05D" w14:textId="77777777" w:rsidR="00E963EB" w:rsidRDefault="00086001">
      <w:r>
        <w:rPr>
          <w:b/>
        </w:rPr>
        <w:t>Scale is not what breaks it.</w:t>
      </w:r>
      <w:r>
        <w:t xml:space="preserve"> CIC-IDS2017 turns into a stable -0.005533 deficit on the fully</w:t>
      </w:r>
    </w:p>
    <w:p w14:paraId="79C31186" w14:textId="77777777" w:rsidR="00E963EB" w:rsidRDefault="00086001">
      <w:r>
        <w:t>uncapped 2,429,503-flow corpus (Section 5.7), but the same ladder on modern corpora returns to</w:t>
      </w:r>
    </w:p>
    <w:p w14:paraId="4B8437B1" w14:textId="77777777" w:rsidR="00E963EB" w:rsidRDefault="00086001">
      <w:r>
        <w:t>noise: CIC-IoT-2023 differs by -0.000004 at 2,460,000 training rows, and the largest population in this study:</w:t>
      </w:r>
    </w:p>
    <w:p w14:paraId="2A595E70" w14:textId="77777777" w:rsidR="00E963EB" w:rsidRDefault="00086001">
      <w:r>
        <w:t>the uncapped Gotham-2025 corpus differs by +0.000009 at 14,250,000 training rows and</w:t>
      </w:r>
    </w:p>
    <w:p w14:paraId="4188C00F" w14:textId="77777777" w:rsidR="00E963EB" w:rsidRDefault="00086001">
      <w:r>
        <w:t>7,190,000 test rows, on all ten seeds. The Section 5.7 deficit is a property of that corpus and</w:t>
      </w:r>
    </w:p>
    <w:p w14:paraId="363CE354" w14:textId="77777777" w:rsidR="00E963EB" w:rsidRDefault="00086001">
      <w:r>
        <w:t>population, not a general rule that larger data breaks conditional weighting.</w:t>
      </w:r>
    </w:p>
    <w:p w14:paraId="58E9EC39" w14:textId="77777777" w:rsidR="00E963EB" w:rsidRDefault="00086001">
      <w:r>
        <w:rPr>
          <w:b/>
        </w:rPr>
        <w:t>Distribution shift does not change the conclusion.</w:t>
      </w:r>
      <w:r>
        <w:t xml:space="preserve"> Random splits put samples from one device in</w:t>
      </w:r>
    </w:p>
    <w:p w14:paraId="21183754" w14:textId="77777777" w:rsidR="00E963EB" w:rsidRDefault="00086001">
      <w:r>
        <w:t>both training and test; leave-one-source-out avoids that. Holding out 12 of the 78 Gotham-2025</w:t>
      </w:r>
    </w:p>
    <w:p w14:paraId="390F4538" w14:textId="77777777" w:rsidR="00E963EB" w:rsidRDefault="00086001">
      <w:r>
        <w:t>devices leaves the gate at Macro-F1 0.967127</w:t>
      </w:r>
    </w:p>
    <w:p w14:paraId="19DF358F" w14:textId="77777777" w:rsidR="00E963EB" w:rsidRDefault="00086001">
      <w:r>
        <w:t>(min 0.764909, max 1.000000) against</w:t>
      </w:r>
    </w:p>
    <w:p w14:paraId="23167BFA" w14:textId="77777777" w:rsidR="00E963EB" w:rsidRDefault="00086001">
      <w:r>
        <w:t>0.967127 for the same-members fusion, a mean difference of</w:t>
      </w:r>
    </w:p>
    <w:p w14:paraId="309EF52C" w14:textId="77777777" w:rsidR="00E963EB" w:rsidRDefault="00086001">
      <w:r>
        <w:t>+0.000000; for 6TiSCHSet-2026, holding out 12 of 122 runs gives</w:t>
      </w:r>
    </w:p>
    <w:p w14:paraId="5D305A2C" w14:textId="77777777" w:rsidR="00E963EB" w:rsidRDefault="00086001">
      <w:r>
        <w:t>0.522326 against 0.522203, a difference of</w:t>
      </w:r>
    </w:p>
    <w:p w14:paraId="230024E0" w14:textId="77777777" w:rsidR="00E963EB" w:rsidRDefault="00086001">
      <w:r>
        <w:t>+0.000123. The holdout lowers absolute performance a lot (to 0.52 for 6TiSCHSet-2026), but the arm gap stays</w:t>
      </w:r>
    </w:p>
    <w:p w14:paraId="57936583" w14:textId="77777777" w:rsidR="00E963EB" w:rsidRDefault="00086001">
      <w:r>
        <w:t>inside the noise - exactly what the identifiability argument predicts: changing devices changes the</w:t>
      </w:r>
    </w:p>
    <w:p w14:paraId="4CAA3F03" w14:textId="77777777" w:rsidR="00E963EB" w:rsidRDefault="00086001">
      <w:r>
        <w:t>difficulty, not the interchangeability of the members.</w:t>
      </w:r>
    </w:p>
    <w:p w14:paraId="3A402990" w14:textId="77777777" w:rsidR="00E963EB" w:rsidRDefault="00086001">
      <w:r>
        <w:rPr>
          <w:b/>
        </w:rPr>
        <w:lastRenderedPageBreak/>
        <w:t>Dose-response: the smaller the budget, the more the gate helps.</w:t>
      </w:r>
      <w:r>
        <w:t xml:space="preserve"> With the corpus and the seeds</w:t>
      </w:r>
    </w:p>
    <w:p w14:paraId="4A873A20" w14:textId="77777777" w:rsidR="00E963EB" w:rsidRDefault="00086001">
      <w:r>
        <w:t>fixed and only the feature budget varied, the differences are</w:t>
      </w:r>
    </w:p>
    <w:p w14:paraId="40CDBC09" w14:textId="77777777" w:rsidR="00E963EB" w:rsidRDefault="00086001">
      <w:r>
        <w:t>+0.001663 (k=8), +0.000402</w:t>
      </w:r>
    </w:p>
    <w:p w14:paraId="2FB37A04" w14:textId="77777777" w:rsidR="00E963EB" w:rsidRDefault="00086001">
      <w:r>
        <w:t>(k=16), -0.000002 (k=32) and</w:t>
      </w:r>
    </w:p>
    <w:p w14:paraId="135CAFA4" w14:textId="77777777" w:rsidR="00E963EB" w:rsidRDefault="00086001">
      <w:r>
        <w:t>-0.000004 (k=60). At small budgets the chi-square and ANOVA</w:t>
      </w:r>
    </w:p>
    <w:p w14:paraId="65CAE54B" w14:textId="77777777" w:rsidR="00E963EB" w:rsidRDefault="00086001">
      <w:r>
        <w:t>views genuinely differ and the gate starts to act; from k=32 the three views overlap again and the</w:t>
      </w:r>
    </w:p>
    <w:p w14:paraId="33CB495C" w14:textId="77777777" w:rsidR="00E963EB" w:rsidRDefault="00086001">
      <w:r>
        <w:t>difference returns to noise. The k=60 rung reproduces the main CIC-IoT-2023 numbers bit for bit.</w:t>
      </w:r>
    </w:p>
    <w:p w14:paraId="18CA2378" w14:textId="77777777" w:rsidR="00E963EB" w:rsidRDefault="00086001">
      <w:r>
        <w:rPr>
          <w:b/>
        </w:rPr>
        <w:t>The mechanism suite.</w:t>
      </w:r>
      <w:r>
        <w:t xml:space="preserve"> Three independent measurements explain why the arms are usually</w:t>
      </w:r>
    </w:p>
    <w:p w14:paraId="1DBF6C4A" w14:textId="77777777" w:rsidR="00E963EB" w:rsidRDefault="00086001">
      <w:r>
        <w:t>indistinguishable: (1) the margin bound: on 297,180 Gotham rows the arms</w:t>
      </w:r>
    </w:p>
    <w:p w14:paraId="53AA277A" w14:textId="77777777" w:rsidR="00E963EB" w:rsidRDefault="00086001">
      <w:r>
        <w:t>relabel 0 rows, and on 375,160</w:t>
      </w:r>
    </w:p>
    <w:p w14:paraId="41B94FEF" w14:textId="77777777" w:rsidR="00E963EB" w:rsidRDefault="00086001">
      <w:r>
        <w:t>CIC-IoT-2023 rows they relabel 12, of which</w:t>
      </w:r>
    </w:p>
    <w:p w14:paraId="7D3C4AC7" w14:textId="77777777" w:rsidR="00E963EB" w:rsidRDefault="00086001">
      <w:r>
        <w:t>99.45% are provably unable to flip the argmax;</w:t>
      </w:r>
    </w:p>
    <w:p w14:paraId="0D0DB506" w14:textId="77777777" w:rsidR="00E963EB" w:rsidRDefault="00086001">
      <w:r>
        <w:t>(2) the weight mechanism: the gate does reweight, but the tree weights stay in 0.0091-0.0102</w:t>
      </w:r>
    </w:p>
    <w:p w14:paraId="61E65D0D" w14:textId="77777777" w:rsidR="00E963EB" w:rsidRDefault="00086001">
      <w:r>
        <w:t>against the 0.01 uniform value, too little to move the argmax; (3) the diversity dose-response:</w:t>
      </w:r>
    </w:p>
    <w:p w14:paraId="5D8CAC90" w14:textId="77777777" w:rsidR="00E963EB" w:rsidRDefault="00086001">
      <w:r>
        <w:t>across five expert configurations the gain co-varies with mean pairwise disagreement, with slope</w:t>
      </w:r>
    </w:p>
    <w:p w14:paraId="78C4FF47" w14:textId="77777777" w:rsidR="00E963EB" w:rsidRDefault="00086001">
      <w:r>
        <w:t>+0.004830 and r = 0.744, reaching +0.0026 for the mutually</w:t>
      </w:r>
    </w:p>
    <w:p w14:paraId="3882475F" w14:textId="77777777" w:rsidR="00E963EB" w:rsidRDefault="00086001">
      <w:r>
        <w:t>exclusive feature views. Figure 12 collects the three panels.</w:t>
      </w:r>
    </w:p>
    <w:p w14:paraId="78F8D5A9" w14:textId="77777777" w:rsidR="00E963EB" w:rsidRDefault="00086001">
      <w:pPr>
        <w:pStyle w:val="1"/>
      </w:pPr>
      <w:r>
        <w:t>6. Discussion</w:t>
      </w:r>
    </w:p>
    <w:p w14:paraId="7D299F8A" w14:textId="77777777" w:rsidR="00E963EB" w:rsidRDefault="00086001">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40DA67BF" w14:textId="77777777" w:rsidR="00E963EB" w:rsidRDefault="00086001">
      <w:pPr>
        <w:pStyle w:val="21"/>
      </w:pPr>
      <w:r>
        <w:t>6.1 Four failure conditions for conditional weighting</w:t>
      </w:r>
    </w:p>
    <w:p w14:paraId="15CAD28C" w14:textId="77777777" w:rsidR="00E963EB" w:rsidRDefault="00086001">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0FBF544" w14:textId="77777777" w:rsidR="00E963EB" w:rsidRDefault="00086001">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7CFCF237" w14:textId="77777777" w:rsidR="00E963EB" w:rsidRDefault="00086001">
      <w:r>
        <w:rPr>
          <w:b/>
        </w:rPr>
        <w:t>Condition B: margin dominance.</w:t>
      </w:r>
      <w:r>
        <w:t xml:space="preserve"> Even when experts differ, the hard label remains unchanged as long as the smallest margin exceeds the probability movement that the weights can cause (Condition 2). The measured mean L1 </w:t>
      </w:r>
      <w:r>
        <w:lastRenderedPageBreak/>
        <w:t>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0EE510E2" w14:textId="77777777" w:rsidR="00E963EB" w:rsidRDefault="00086001">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04C56CF8" w14:textId="77777777" w:rsidR="00E963EB" w:rsidRDefault="00086001">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24F228C8" w14:textId="77777777" w:rsidR="00E963EB" w:rsidRDefault="00086001">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79134D74" w14:textId="77777777" w:rsidR="00E963EB" w:rsidRDefault="00086001">
      <w:pPr>
        <w:pStyle w:val="21"/>
      </w:pPr>
      <w:r>
        <w:t>6.2 Interpreting reported weighting gains</w:t>
      </w:r>
    </w:p>
    <w:p w14:paraId="748F624F" w14:textId="77777777" w:rsidR="00E963EB" w:rsidRDefault="00086001">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BBB649D" w14:textId="77777777" w:rsidR="00E963EB" w:rsidRDefault="00086001">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F0FB4E0" w14:textId="77777777" w:rsidR="00E963EB" w:rsidRDefault="00086001">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89AC70C" w14:textId="77777777" w:rsidR="00E963EB" w:rsidRDefault="00086001">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4D2F0C0" w14:textId="77777777" w:rsidR="00E963EB" w:rsidRDefault="00086001">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4B6AC3FA" w14:textId="77777777" w:rsidR="00E963EB" w:rsidRDefault="00086001">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59ED1992" w14:textId="77777777" w:rsidR="00E963EB" w:rsidRDefault="00086001">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7FAE860" w14:textId="77777777" w:rsidR="00E963EB" w:rsidRDefault="00086001">
      <w:pPr>
        <w:pStyle w:val="21"/>
      </w:pPr>
      <w:r>
        <w:lastRenderedPageBreak/>
        <w:t>6.3 Practical decision matrix</w:t>
      </w:r>
    </w:p>
    <w:p w14:paraId="6FB1B21E" w14:textId="77777777" w:rsidR="00E963EB" w:rsidRDefault="00086001">
      <w:r>
        <w:t>Table 8 converts the evidence of this study into engineering guidance. Each recommendation carries an explicit cost; no option dominates across all objectives.</w:t>
      </w:r>
    </w:p>
    <w:p w14:paraId="0F0B23DC" w14:textId="77777777" w:rsidR="00E963EB" w:rsidRDefault="00086001">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963EB" w14:paraId="4136A625" w14:textId="77777777">
        <w:tc>
          <w:tcPr>
            <w:tcW w:w="2448" w:type="dxa"/>
          </w:tcPr>
          <w:p w14:paraId="396B653F" w14:textId="77777777" w:rsidR="00E963EB" w:rsidRDefault="00086001">
            <w:pPr>
              <w:spacing w:after="0"/>
            </w:pPr>
            <w:r>
              <w:rPr>
                <w:b/>
                <w:sz w:val="16"/>
              </w:rPr>
              <w:t>Objective</w:t>
            </w:r>
          </w:p>
        </w:tc>
        <w:tc>
          <w:tcPr>
            <w:tcW w:w="2448" w:type="dxa"/>
          </w:tcPr>
          <w:p w14:paraId="6817EFCF" w14:textId="77777777" w:rsidR="00E963EB" w:rsidRDefault="00086001">
            <w:pPr>
              <w:spacing w:after="0"/>
            </w:pPr>
            <w:r>
              <w:rPr>
                <w:b/>
                <w:sz w:val="16"/>
              </w:rPr>
              <w:t>Recommended option</w:t>
            </w:r>
          </w:p>
        </w:tc>
        <w:tc>
          <w:tcPr>
            <w:tcW w:w="2448" w:type="dxa"/>
          </w:tcPr>
          <w:p w14:paraId="7957D4CD" w14:textId="77777777" w:rsidR="00E963EB" w:rsidRDefault="00086001">
            <w:pPr>
              <w:spacing w:after="0"/>
            </w:pPr>
            <w:r>
              <w:rPr>
                <w:b/>
                <w:sz w:val="16"/>
              </w:rPr>
              <w:t>Evidence</w:t>
            </w:r>
          </w:p>
        </w:tc>
        <w:tc>
          <w:tcPr>
            <w:tcW w:w="2448" w:type="dxa"/>
          </w:tcPr>
          <w:p w14:paraId="398BBF4C" w14:textId="77777777" w:rsidR="00E963EB" w:rsidRDefault="00086001">
            <w:pPr>
              <w:spacing w:after="0"/>
            </w:pPr>
            <w:r>
              <w:rPr>
                <w:b/>
                <w:sz w:val="16"/>
              </w:rPr>
              <w:t>Cost</w:t>
            </w:r>
          </w:p>
        </w:tc>
      </w:tr>
      <w:tr w:rsidR="00E963EB" w14:paraId="1A48D05D" w14:textId="77777777">
        <w:tc>
          <w:tcPr>
            <w:tcW w:w="2448" w:type="dxa"/>
          </w:tcPr>
          <w:p w14:paraId="6890A39E" w14:textId="77777777" w:rsidR="00E963EB" w:rsidRDefault="00086001">
            <w:pPr>
              <w:spacing w:after="0"/>
            </w:pPr>
            <w:r>
              <w:rPr>
                <w:sz w:val="16"/>
              </w:rPr>
              <w:t>Maximise balanced discriminative performance</w:t>
            </w:r>
          </w:p>
        </w:tc>
        <w:tc>
          <w:tcPr>
            <w:tcW w:w="2448" w:type="dxa"/>
          </w:tcPr>
          <w:p w14:paraId="0FE1DDDC" w14:textId="77777777" w:rsidR="00E963EB" w:rsidRDefault="00086001">
            <w:pPr>
              <w:spacing w:after="0"/>
            </w:pPr>
            <w:r>
              <w:rPr>
                <w:sz w:val="16"/>
              </w:rPr>
              <w:t>XGBoost or a tuned equal forest under an equal budget</w:t>
            </w:r>
          </w:p>
        </w:tc>
        <w:tc>
          <w:tcPr>
            <w:tcW w:w="2448" w:type="dxa"/>
          </w:tcPr>
          <w:p w14:paraId="67090541" w14:textId="77777777" w:rsidR="00E963EB" w:rsidRDefault="00086001">
            <w:pPr>
              <w:spacing w:after="0"/>
            </w:pPr>
            <w:r>
              <w:rPr>
                <w:sz w:val="16"/>
              </w:rPr>
              <w:t>5x3 nested cross-validation (CV): XGBoost minus random forest = +0.0078, interval excludes zero</w:t>
            </w:r>
          </w:p>
        </w:tc>
        <w:tc>
          <w:tcPr>
            <w:tcW w:w="2448" w:type="dxa"/>
          </w:tcPr>
          <w:p w14:paraId="601B81A0" w14:textId="77777777" w:rsidR="00E963EB" w:rsidRDefault="00086001">
            <w:pPr>
              <w:spacing w:after="0"/>
            </w:pPr>
            <w:r>
              <w:rPr>
                <w:sz w:val="16"/>
              </w:rPr>
              <w:t>Requires a tuning budget and longer training</w:t>
            </w:r>
          </w:p>
        </w:tc>
      </w:tr>
      <w:tr w:rsidR="00E963EB" w14:paraId="12E18F6C" w14:textId="77777777">
        <w:tc>
          <w:tcPr>
            <w:tcW w:w="2448" w:type="dxa"/>
          </w:tcPr>
          <w:p w14:paraId="766E2F36" w14:textId="77777777" w:rsidR="00E963EB" w:rsidRDefault="00086001">
            <w:pPr>
              <w:spacing w:after="0"/>
            </w:pPr>
            <w:r>
              <w:rPr>
                <w:sz w:val="16"/>
              </w:rPr>
              <w:t>Minimise inference latency</w:t>
            </w:r>
          </w:p>
        </w:tc>
        <w:tc>
          <w:tcPr>
            <w:tcW w:w="2448" w:type="dxa"/>
          </w:tcPr>
          <w:p w14:paraId="7C1629FE" w14:textId="77777777" w:rsidR="00E963EB" w:rsidRDefault="00086001">
            <w:pPr>
              <w:spacing w:after="0"/>
            </w:pPr>
            <w:r>
              <w:rPr>
                <w:sz w:val="16"/>
              </w:rPr>
              <w:t>Equal-weight chi-square forest</w:t>
            </w:r>
          </w:p>
        </w:tc>
        <w:tc>
          <w:tcPr>
            <w:tcW w:w="2448" w:type="dxa"/>
          </w:tcPr>
          <w:p w14:paraId="7955ED61" w14:textId="77777777" w:rsidR="00E963EB" w:rsidRDefault="00086001">
            <w:pPr>
              <w:spacing w:after="0"/>
            </w:pPr>
            <w:r>
              <w:rPr>
                <w:sz w:val="16"/>
              </w:rPr>
              <w:t>P50 2.96 ms against 14.62 ms for the conditional branch</w:t>
            </w:r>
          </w:p>
        </w:tc>
        <w:tc>
          <w:tcPr>
            <w:tcW w:w="2448" w:type="dxa"/>
          </w:tcPr>
          <w:p w14:paraId="7080A908" w14:textId="77777777" w:rsidR="00E963EB" w:rsidRDefault="00086001">
            <w:pPr>
              <w:spacing w:after="0"/>
            </w:pPr>
            <w:r>
              <w:rPr>
                <w:sz w:val="16"/>
              </w:rPr>
              <w:t>Forgoes probability re-weighting</w:t>
            </w:r>
          </w:p>
        </w:tc>
      </w:tr>
      <w:tr w:rsidR="00E963EB" w14:paraId="17C9B0EF" w14:textId="77777777">
        <w:tc>
          <w:tcPr>
            <w:tcW w:w="2448" w:type="dxa"/>
          </w:tcPr>
          <w:p w14:paraId="7247CAEB" w14:textId="77777777" w:rsidR="00E963EB" w:rsidRDefault="00086001">
            <w:pPr>
              <w:spacing w:after="0"/>
            </w:pPr>
            <w:r>
              <w:rPr>
                <w:sz w:val="16"/>
              </w:rPr>
              <w:t>Best probability quality</w:t>
            </w:r>
          </w:p>
        </w:tc>
        <w:tc>
          <w:tcPr>
            <w:tcW w:w="2448" w:type="dxa"/>
          </w:tcPr>
          <w:p w14:paraId="47408B69" w14:textId="77777777" w:rsidR="00E963EB" w:rsidRDefault="00086001">
            <w:pPr>
              <w:spacing w:after="0"/>
            </w:pPr>
            <w:r>
              <w:rPr>
                <w:sz w:val="16"/>
              </w:rPr>
              <w:t>Conditional weighting plus temperature scaling, reporting Log Loss and ECE together</w:t>
            </w:r>
          </w:p>
        </w:tc>
        <w:tc>
          <w:tcPr>
            <w:tcW w:w="2448" w:type="dxa"/>
          </w:tcPr>
          <w:p w14:paraId="123126AB" w14:textId="77777777" w:rsidR="00E963EB" w:rsidRDefault="00086001">
            <w:pPr>
              <w:spacing w:after="0"/>
            </w:pPr>
            <w:r>
              <w:rPr>
                <w:sz w:val="16"/>
              </w:rPr>
              <w:t>Log Loss 0.0518 against 0.0522, but ECE is worse</w:t>
            </w:r>
          </w:p>
        </w:tc>
        <w:tc>
          <w:tcPr>
            <w:tcW w:w="2448" w:type="dxa"/>
          </w:tcPr>
          <w:p w14:paraId="02A53AB4" w14:textId="77777777" w:rsidR="00E963EB" w:rsidRDefault="00086001">
            <w:pPr>
              <w:spacing w:after="0"/>
            </w:pPr>
            <w:r>
              <w:rPr>
                <w:sz w:val="16"/>
              </w:rPr>
              <w:t>About 5x inference cost; metrics disagree</w:t>
            </w:r>
          </w:p>
        </w:tc>
      </w:tr>
      <w:tr w:rsidR="00E963EB" w14:paraId="7E68422D" w14:textId="77777777">
        <w:tc>
          <w:tcPr>
            <w:tcW w:w="2448" w:type="dxa"/>
          </w:tcPr>
          <w:p w14:paraId="2F957461" w14:textId="77777777" w:rsidR="00E963EB" w:rsidRDefault="00086001">
            <w:pPr>
              <w:spacing w:after="0"/>
            </w:pPr>
            <w:r>
              <w:rPr>
                <w:sz w:val="16"/>
              </w:rPr>
              <w:t>Unknown-attack rejection</w:t>
            </w:r>
          </w:p>
        </w:tc>
        <w:tc>
          <w:tcPr>
            <w:tcW w:w="2448" w:type="dxa"/>
          </w:tcPr>
          <w:p w14:paraId="139E7685" w14:textId="77777777" w:rsidR="00E963EB" w:rsidRDefault="00086001">
            <w:pPr>
              <w:spacing w:after="0"/>
            </w:pPr>
            <w:r>
              <w:rPr>
                <w:sz w:val="16"/>
              </w:rPr>
              <w:t>Equal-weight forest with an independent conformal threshold</w:t>
            </w:r>
          </w:p>
        </w:tc>
        <w:tc>
          <w:tcPr>
            <w:tcW w:w="2448" w:type="dxa"/>
          </w:tcPr>
          <w:p w14:paraId="41359885" w14:textId="77777777" w:rsidR="00E963EB" w:rsidRDefault="00086001">
            <w:pPr>
              <w:spacing w:after="0"/>
            </w:pPr>
            <w:r>
              <w:rPr>
                <w:sz w:val="16"/>
              </w:rPr>
              <w:t>AUROC 0.92-0.95 against 0.64-0.69</w:t>
            </w:r>
          </w:p>
        </w:tc>
        <w:tc>
          <w:tcPr>
            <w:tcW w:w="2448" w:type="dxa"/>
          </w:tcPr>
          <w:p w14:paraId="4028F5BE" w14:textId="77777777" w:rsidR="00E963EB" w:rsidRDefault="00086001">
            <w:pPr>
              <w:spacing w:after="0"/>
            </w:pPr>
            <w:r>
              <w:rPr>
                <w:sz w:val="16"/>
              </w:rPr>
              <w:t>Higher false-rejection rate on known classes; the operating point must be recalibrated</w:t>
            </w:r>
          </w:p>
        </w:tc>
      </w:tr>
      <w:tr w:rsidR="00E963EB" w14:paraId="68C8A34C" w14:textId="77777777">
        <w:tc>
          <w:tcPr>
            <w:tcW w:w="2448" w:type="dxa"/>
          </w:tcPr>
          <w:p w14:paraId="00BFB57B" w14:textId="77777777" w:rsidR="00E963EB" w:rsidRDefault="00086001">
            <w:pPr>
              <w:spacing w:after="0"/>
            </w:pPr>
            <w:r>
              <w:rPr>
                <w:sz w:val="16"/>
              </w:rPr>
              <w:t>Cross-file or cross-scenario evaluation</w:t>
            </w:r>
          </w:p>
        </w:tc>
        <w:tc>
          <w:tcPr>
            <w:tcW w:w="2448" w:type="dxa"/>
          </w:tcPr>
          <w:p w14:paraId="55A1F059" w14:textId="77777777" w:rsidR="00E963EB" w:rsidRDefault="00086001">
            <w:pPr>
              <w:spacing w:after="0"/>
            </w:pPr>
            <w:r>
              <w:rPr>
                <w:sz w:val="16"/>
              </w:rPr>
              <w:t>Avoid single-file training; report a file-by-label coverage matrix</w:t>
            </w:r>
          </w:p>
        </w:tc>
        <w:tc>
          <w:tcPr>
            <w:tcW w:w="2448" w:type="dxa"/>
          </w:tcPr>
          <w:p w14:paraId="408E56CE" w14:textId="77777777" w:rsidR="00E963EB" w:rsidRDefault="00086001">
            <w:pPr>
              <w:spacing w:after="0"/>
            </w:pPr>
            <w:r>
              <w:rPr>
                <w:sz w:val="16"/>
              </w:rPr>
              <w:t>File-level Macro-F1 spans 0.3325-0.9997</w:t>
            </w:r>
          </w:p>
        </w:tc>
        <w:tc>
          <w:tcPr>
            <w:tcW w:w="2448" w:type="dxa"/>
          </w:tcPr>
          <w:p w14:paraId="2FA5054A" w14:textId="77777777" w:rsidR="00E963EB" w:rsidRDefault="00086001">
            <w:pPr>
              <w:spacing w:after="0"/>
            </w:pPr>
            <w:r>
              <w:rPr>
                <w:sz w:val="16"/>
              </w:rPr>
              <w:t>Additional data-coverage auditing effort</w:t>
            </w:r>
          </w:p>
        </w:tc>
      </w:tr>
      <w:tr w:rsidR="00E963EB" w14:paraId="0E517727" w14:textId="77777777">
        <w:tc>
          <w:tcPr>
            <w:tcW w:w="2448" w:type="dxa"/>
          </w:tcPr>
          <w:p w14:paraId="742D9C62" w14:textId="77777777" w:rsidR="00E963EB" w:rsidRDefault="00086001">
            <w:pPr>
              <w:spacing w:after="0"/>
            </w:pPr>
            <w:r>
              <w:rPr>
                <w:sz w:val="16"/>
              </w:rPr>
              <w:t>Reproducibility of results</w:t>
            </w:r>
          </w:p>
        </w:tc>
        <w:tc>
          <w:tcPr>
            <w:tcW w:w="2448" w:type="dxa"/>
          </w:tcPr>
          <w:p w14:paraId="14D54C85" w14:textId="77777777" w:rsidR="00E963EB" w:rsidRDefault="00086001">
            <w:pPr>
              <w:spacing w:after="0"/>
            </w:pPr>
            <w:r>
              <w:rPr>
                <w:sz w:val="16"/>
              </w:rPr>
              <w:t>Adopt this protocol and release per-row predictions</w:t>
            </w:r>
          </w:p>
        </w:tc>
        <w:tc>
          <w:tcPr>
            <w:tcW w:w="2448" w:type="dxa"/>
          </w:tcPr>
          <w:p w14:paraId="55E559F7" w14:textId="77777777" w:rsidR="00E963EB" w:rsidRDefault="00086001">
            <w:pPr>
              <w:spacing w:after="0"/>
            </w:pPr>
            <w:r>
              <w:rPr>
                <w:sz w:val="16"/>
              </w:rPr>
              <w:t>All aggregate metrics can be recomputed from released probabilities</w:t>
            </w:r>
          </w:p>
        </w:tc>
        <w:tc>
          <w:tcPr>
            <w:tcW w:w="2448" w:type="dxa"/>
          </w:tcPr>
          <w:p w14:paraId="5AB935CA" w14:textId="77777777" w:rsidR="00E963EB" w:rsidRDefault="00086001">
            <w:pPr>
              <w:spacing w:after="0"/>
            </w:pPr>
            <w:r>
              <w:rPr>
                <w:sz w:val="16"/>
              </w:rPr>
              <w:t>Extra storage and version management</w:t>
            </w:r>
          </w:p>
        </w:tc>
      </w:tr>
      <w:tr w:rsidR="00E963EB" w14:paraId="4B55DF25" w14:textId="77777777">
        <w:tc>
          <w:tcPr>
            <w:tcW w:w="2448" w:type="dxa"/>
          </w:tcPr>
          <w:p w14:paraId="6654D4CE" w14:textId="77777777" w:rsidR="00E963EB" w:rsidRDefault="00086001">
            <w:pPr>
              <w:spacing w:after="0"/>
            </w:pPr>
            <w:r>
              <w:rPr>
                <w:sz w:val="16"/>
              </w:rPr>
              <w:t>Decide whether to deploy conditional weighting</w:t>
            </w:r>
          </w:p>
        </w:tc>
        <w:tc>
          <w:tcPr>
            <w:tcW w:w="2448" w:type="dxa"/>
          </w:tcPr>
          <w:p w14:paraId="5F74C12B" w14:textId="77777777" w:rsidR="00E963EB" w:rsidRDefault="00086001">
            <w:pPr>
              <w:spacing w:after="0"/>
            </w:pPr>
            <w:r>
              <w:rPr>
                <w:sz w:val="16"/>
              </w:rPr>
              <w:t>Equal voting on capped populations; do not deploy on strongly imbalanced corpora</w:t>
            </w:r>
          </w:p>
        </w:tc>
        <w:tc>
          <w:tcPr>
            <w:tcW w:w="2448" w:type="dxa"/>
          </w:tcPr>
          <w:p w14:paraId="1D2382C3" w14:textId="77777777" w:rsidR="00E963EB" w:rsidRDefault="00086001">
            <w:pPr>
              <w:spacing w:after="0"/>
            </w:pPr>
            <w:r>
              <w:rPr>
                <w:sz w:val="16"/>
              </w:rPr>
              <w:t>Equivalence at 53,237 flows against a deficit of -0.005533 on the uncapped 2,429,503-flow corpus, all ten seeds</w:t>
            </w:r>
          </w:p>
        </w:tc>
        <w:tc>
          <w:tcPr>
            <w:tcW w:w="2448" w:type="dxa"/>
          </w:tcPr>
          <w:p w14:paraId="765C3B25" w14:textId="77777777" w:rsidR="00E963EB" w:rsidRDefault="00086001">
            <w:pPr>
              <w:spacing w:after="0"/>
            </w:pPr>
            <w:r>
              <w:rPr>
                <w:sz w:val="16"/>
              </w:rPr>
              <w:t>Forgoes a mechanism whose training cost is 175 times that of one forest</w:t>
            </w:r>
          </w:p>
        </w:tc>
      </w:tr>
    </w:tbl>
    <w:p w14:paraId="385E6D14" w14:textId="77777777" w:rsidR="00E963EB" w:rsidRDefault="00E963EB">
      <w:pPr>
        <w:spacing w:after="40"/>
      </w:pPr>
    </w:p>
    <w:p w14:paraId="198B5B8E" w14:textId="77777777" w:rsidR="00E963EB" w:rsidRDefault="00086001">
      <w:pPr>
        <w:pStyle w:val="21"/>
      </w:pPr>
      <w:r>
        <w:t>6.4 Reporting recommendations for intrusion-detection evaluation</w:t>
      </w:r>
    </w:p>
    <w:p w14:paraId="12440E69" w14:textId="77777777" w:rsidR="00E963EB" w:rsidRDefault="00086001">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7E991FB" w14:textId="77777777" w:rsidR="00E963EB" w:rsidRDefault="00086001">
      <w:pPr>
        <w:pStyle w:val="a"/>
        <w:numPr>
          <w:ilvl w:val="0"/>
          <w:numId w:val="16"/>
        </w:numPr>
      </w:pPr>
      <w:r>
        <w:rPr>
          <w:b/>
        </w:rPr>
        <w:t>A raw-to-final counting chain</w:t>
      </w:r>
      <w:r>
        <w:t>: records remaining and removed at each processing stage, from the raw archive to the final research population.</w:t>
      </w:r>
    </w:p>
    <w:p w14:paraId="36924118" w14:textId="77777777" w:rsidR="00E963EB" w:rsidRDefault="00086001">
      <w:pPr>
        <w:pStyle w:val="a"/>
        <w:numPr>
          <w:ilvl w:val="0"/>
          <w:numId w:val="16"/>
        </w:numPr>
      </w:pPr>
      <w:r>
        <w:rPr>
          <w:b/>
        </w:rPr>
        <w:t>Deduplication position and conflict rules</w:t>
      </w:r>
      <w:r>
        <w:t>: whether deduplication precedes or follows the split, and how identical feature vectors with different labels are handled.</w:t>
      </w:r>
    </w:p>
    <w:p w14:paraId="23D819AD" w14:textId="77777777" w:rsidR="00E963EB" w:rsidRDefault="00086001">
      <w:pPr>
        <w:pStyle w:val="a"/>
        <w:numPr>
          <w:ilvl w:val="0"/>
          <w:numId w:val="16"/>
        </w:numPr>
      </w:pPr>
      <w:r>
        <w:rPr>
          <w:b/>
        </w:rPr>
        <w:t>Fitting boundaries for every transform</w:t>
      </w:r>
      <w:r>
        <w:t>: which partition fits the scaler, the feature selector, any resampler and the hyper-parameter search.</w:t>
      </w:r>
    </w:p>
    <w:p w14:paraId="345DC12A" w14:textId="77777777" w:rsidR="00E963EB" w:rsidRDefault="00086001">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BC82E65" w14:textId="77777777" w:rsidR="00E963EB" w:rsidRDefault="00086001">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9A88CC5" w14:textId="77777777" w:rsidR="00E963EB" w:rsidRDefault="00086001">
      <w:pPr>
        <w:pStyle w:val="a"/>
        <w:numPr>
          <w:ilvl w:val="0"/>
          <w:numId w:val="16"/>
        </w:numPr>
      </w:pPr>
      <w:r>
        <w:rPr>
          <w:b/>
        </w:rPr>
        <w:t>Paired statistics and effect sizes</w:t>
      </w:r>
      <w:r>
        <w:t>: at minimum a paired difference, an interval estimate and a multiple-comparison correction; a single point estimate is not evidence.</w:t>
      </w:r>
    </w:p>
    <w:p w14:paraId="722D1E41" w14:textId="77777777" w:rsidR="00E963EB" w:rsidRDefault="00086001">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47EEA8C3" w14:textId="77777777" w:rsidR="00E963EB" w:rsidRDefault="00086001">
      <w:pPr>
        <w:pStyle w:val="a"/>
        <w:numPr>
          <w:ilvl w:val="0"/>
          <w:numId w:val="16"/>
        </w:numPr>
      </w:pPr>
      <w:r>
        <w:rPr>
          <w:b/>
        </w:rPr>
        <w:t>Release of per-row predictions</w:t>
      </w:r>
      <w:r>
        <w:t>: publishing the prediction and probability for every test row lets third parties recompute every aggregate.</w:t>
      </w:r>
    </w:p>
    <w:p w14:paraId="29CD1224" w14:textId="77777777" w:rsidR="00E963EB" w:rsidRDefault="00086001">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3B3DA5A0" w14:textId="77777777" w:rsidR="00E963EB" w:rsidRDefault="00086001">
      <w:pPr>
        <w:pStyle w:val="21"/>
      </w:pPr>
      <w:r>
        <w:t>6.5 Limitations and validity threats</w:t>
      </w:r>
    </w:p>
    <w:p w14:paraId="4707CDF5" w14:textId="77777777" w:rsidR="00E963EB" w:rsidRDefault="00086001">
      <w:r>
        <w:t>The conclusions are bounded as follows, and these bounds should be cited alongside them.</w:t>
      </w:r>
    </w:p>
    <w:p w14:paraId="1174F9E3" w14:textId="77777777" w:rsidR="00E963EB" w:rsidRDefault="00086001">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4FA330B0" w14:textId="77777777" w:rsidR="00E963EB" w:rsidRDefault="00086001">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428FA4C2" w14:textId="77777777" w:rsidR="00E963EB" w:rsidRDefault="00086001">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1BB071A2" w14:textId="77777777" w:rsidR="00E963EB" w:rsidRDefault="00086001">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5B040E72" w14:textId="77777777" w:rsidR="00E963EB" w:rsidRDefault="00086001">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5AB06E7" w14:textId="77777777" w:rsidR="00E963EB" w:rsidRDefault="00086001">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4D349D71" w14:textId="77777777" w:rsidR="00E963EB" w:rsidRDefault="00086001">
      <w:r>
        <w:rPr>
          <w:b/>
        </w:rPr>
        <w:t>Latency measurements exclude the end-to-end path.</w:t>
      </w:r>
      <w:r>
        <w:t xml:space="preserve"> The reported milliseconds start from a numerical feature matrix and exclude packet capture, flow reassembly, feature extraction, alert transport and model hot-swapping.</w:t>
      </w:r>
    </w:p>
    <w:p w14:paraId="7688C380" w14:textId="77777777" w:rsidR="00E963EB" w:rsidRDefault="00086001">
      <w:r>
        <w:rPr>
          <w:b/>
        </w:rPr>
        <w:lastRenderedPageBreak/>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77C10254" w14:textId="77777777" w:rsidR="00E963EB" w:rsidRDefault="00086001">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The source record of every extension corpus is cited in the reference list [61-73]. Pooling the twelve published in 2020 or later gives 120 seed-level comparisons whose 90% interval, [-0.000006, +0.000020] on a mean of +0.000007, lies inside the 0.005 margin - so the</w:t>
      </w:r>
      <w:r>
        <w:t xml:space="preserve"> equivalence claim does not rest on the 2017 corpus alone.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42834208" w14:textId="77777777" w:rsidR="00E963EB" w:rsidRDefault="00086001">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 Evasion attacks designed against ML-based detectors [54] are a different threat model from the label and feature-value corruption measured in S15 and S26.</w:t>
      </w:r>
    </w:p>
    <w:p w14:paraId="40890DF0" w14:textId="77777777" w:rsidR="00E963EB" w:rsidRDefault="00086001">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64E892A4" w14:textId="77777777" w:rsidR="00E963EB" w:rsidRDefault="00086001">
      <w:r>
        <w:rPr>
          <w:b/>
        </w:rPr>
        <w:t>Bootstrap intervals have a limited interpretation.</w:t>
      </w:r>
      <w:r>
        <w:t xml:space="preserve"> The paired bootstrap quantifies test-row resampling uncertainty only; it does not capture changes in network environment, temporal drift or traffic composition.</w:t>
      </w:r>
    </w:p>
    <w:p w14:paraId="494E9158" w14:textId="77777777" w:rsidR="00E963EB" w:rsidRDefault="00086001">
      <w:r>
        <w:rPr>
          <w:b/>
        </w:rPr>
        <w:t>Single hardware platform and single implementation.</w:t>
      </w:r>
      <w:r>
        <w:t xml:space="preserve"> Latency depends on hardware, the BLAS backend and thread settings. The environment is fixed and recorded, but no cross-platform portability is claimed.</w:t>
      </w:r>
    </w:p>
    <w:p w14:paraId="662AA8CB" w14:textId="77777777" w:rsidR="00E963EB" w:rsidRDefault="00086001">
      <w:r>
        <w:rPr>
          <w:b/>
        </w:rPr>
        <w:t>The distribution shift tested here is static, not temporal.</w:t>
      </w:r>
      <w:r>
        <w:t xml:space="preserve"> Section 5.10 holds out whole devices and whole runs, which changes the deployment geometry but leaves the time axis untouched. Concept-drift-aware detection [55,56] and continual learning under evolving threats [57] address the temporal case; CIC-IDS2017 cannot support a category-complete temporal protocol, so this remains open by corpus structure rather than by choice.</w:t>
      </w:r>
    </w:p>
    <w:p w14:paraId="0D9A6D0F" w14:textId="77777777" w:rsidR="00E963EB" w:rsidRDefault="00086001">
      <w:r>
        <w:rPr>
          <w:b/>
        </w:rPr>
        <w:t>Cross-domain adaptation is a model-side response to the same shift.</w:t>
      </w:r>
      <w:r>
        <w:t xml:space="preserve"> Adaptation methods attack distribution shift by changing the model [58]; the source holdouts here measure how much the aggregation rule is affected, not how much adaptation can recover.</w:t>
      </w:r>
    </w:p>
    <w:p w14:paraId="78568ED8" w14:textId="77777777" w:rsidR="00E963EB" w:rsidRDefault="00086001">
      <w:pPr>
        <w:pStyle w:val="1"/>
      </w:pPr>
      <w:r>
        <w:lastRenderedPageBreak/>
        <w:t>7. Conclusion</w:t>
      </w:r>
    </w:p>
    <w:p w14:paraId="2BB2EFBA" w14:textId="77777777" w:rsidR="00E963EB" w:rsidRDefault="00086001">
      <w:r>
        <w:t>This study tested the widely adopted assumption that sample-conditional ensemble weighting is better than equal voting, under a strict leakage-controlled protocol. Three conclusions follow.</w:t>
      </w:r>
    </w:p>
    <w:p w14:paraId="0AA384C5" w14:textId="77777777" w:rsidR="00E963EB" w:rsidRDefault="00086001">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3E293702" w14:textId="77777777" w:rsidR="00E963EB" w:rsidRDefault="00086001">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4E301F78" w14:textId="77777777" w:rsidR="00E963EB" w:rsidRDefault="00086001">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27340CF8" w14:textId="77777777" w:rsidR="00E963EB" w:rsidRDefault="00086001">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12E25FC9" w14:textId="77777777" w:rsidR="00E963EB" w:rsidRDefault="00086001">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 xml:space="preserve">at file-level coverage analysis can be upgraded into a genuine external-validity test. Third, turn the reporting recommendations of Section 6.4 into an automatically checkable </w:t>
      </w:r>
      <w:r>
        <w:lastRenderedPageBreak/>
        <w:t>checklist, so that the evaluation protocol itself becomes a verifiable object. The recommendations extend those of [22].</w:t>
      </w:r>
    </w:p>
    <w:p w14:paraId="118165C2" w14:textId="77777777" w:rsidR="00E963EB" w:rsidRDefault="00086001">
      <w:pPr>
        <w:pStyle w:val="1"/>
      </w:pPr>
      <w:r>
        <w:t>Data and code availability</w:t>
      </w:r>
    </w:p>
    <w:p w14:paraId="2C297EBF" w14:textId="77777777" w:rsidR="00E963EB" w:rsidRDefault="00086001">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EF032DD" w14:textId="77777777" w:rsidR="00E963EB" w:rsidRDefault="00086001">
      <w:pPr>
        <w:pStyle w:val="1"/>
      </w:pPr>
      <w:r>
        <w:t>Funding</w:t>
      </w:r>
    </w:p>
    <w:p w14:paraId="6FDC1B14" w14:textId="77777777" w:rsidR="00E963EB" w:rsidRDefault="00086001">
      <w:r>
        <w:t>To be completed by the author. If the work received no support of any kind, this should be stated explicitly.</w:t>
      </w:r>
    </w:p>
    <w:p w14:paraId="6A07C374" w14:textId="77777777" w:rsidR="00E963EB" w:rsidRDefault="00086001">
      <w:pPr>
        <w:pStyle w:val="1"/>
      </w:pPr>
      <w:r>
        <w:t>Declaration of competing interest</w:t>
      </w:r>
    </w:p>
    <w:p w14:paraId="46E21647" w14:textId="77777777" w:rsidR="00E963EB" w:rsidRDefault="00086001">
      <w:r>
        <w:rPr>
          <w:b/>
        </w:rPr>
        <w:t>The most direct extension is a member-side test.</w:t>
      </w:r>
      <w:r>
        <w:t xml:space="preserve"> Placing experts from the current model families - transformers, large language models and graph networks [51,52] - inside the mutually exclusive regime identified in Section 5.10, and repeating the same-members control there, would test the identifiability conditions on the architectures that dominate current work; those conditions predict when such members will and will not change the aggregation-rule conclusion.</w:t>
      </w:r>
    </w:p>
    <w:p w14:paraId="6A7D732A" w14:textId="77777777" w:rsidR="00E963EB" w:rsidRDefault="00086001">
      <w:r>
        <w:t>To be completed by the author. If no competing interests exist, this should be stated explicitly.</w:t>
      </w:r>
    </w:p>
    <w:p w14:paraId="69B7F623" w14:textId="77777777" w:rsidR="00E963EB" w:rsidRDefault="00086001">
      <w:pPr>
        <w:pStyle w:val="1"/>
      </w:pPr>
      <w:r>
        <w:t>Declaration of generative AI and AI-assisted technologies</w:t>
      </w:r>
    </w:p>
    <w:p w14:paraId="516A7B6C" w14:textId="77777777" w:rsidR="00E963EB" w:rsidRDefault="00086001">
      <w:r>
        <w:t>Generative AI tools were used for language editing and software drafting. The author is responsible for verifying the code, data, citations and all conclusions, and has checked each reported number against the released artefacts.</w:t>
      </w:r>
    </w:p>
    <w:p w14:paraId="7D0DCED9" w14:textId="77777777" w:rsidR="00E963EB" w:rsidRDefault="00086001">
      <w:pPr>
        <w:pStyle w:val="1"/>
      </w:pPr>
      <w:r>
        <w:t>CRediT authorship contribution statement</w:t>
      </w:r>
    </w:p>
    <w:p w14:paraId="15C55B43" w14:textId="77777777" w:rsidR="00E963EB" w:rsidRDefault="00086001">
      <w:r>
        <w:t>To be completed by the author according to actual contributions: conceptualisation, methodology, software, validation, formal analysis, data curation, writing - original draft, writing - review and editing, visualisation.</w:t>
      </w:r>
    </w:p>
    <w:p w14:paraId="4F4AD9B4" w14:textId="77777777" w:rsidR="00E963EB" w:rsidRDefault="00086001">
      <w:pPr>
        <w:pStyle w:val="1"/>
      </w:pPr>
      <w:r>
        <w:t>References</w:t>
      </w:r>
    </w:p>
    <w:p w14:paraId="058EA95C" w14:textId="77777777" w:rsidR="00E963EB" w:rsidRDefault="00086001">
      <w:r>
        <w:t>Note: all DOIs were verified against Crossref or DataCite on 2026-09-23. Venues that do not assign Crossref DOIs (PMLR, NeurIPS, JMLR, USENIX) are marked as such rather than left pending. The individual checks are recorded in Supplementary S24.</w:t>
      </w:r>
    </w:p>
    <w:p w14:paraId="4D03CF2A" w14:textId="77777777" w:rsidR="00E963EB" w:rsidRDefault="00086001">
      <w:pPr>
        <w:pStyle w:val="a"/>
        <w:numPr>
          <w:ilvl w:val="0"/>
          <w:numId w:val="17"/>
        </w:numPr>
      </w:pPr>
      <w:r>
        <w:t>Breiman L. Random forests. Machine Learning, 2001, 45(1): 5-32. DOI:10.1023/A:1010933404324.</w:t>
      </w:r>
    </w:p>
    <w:p w14:paraId="262F668F" w14:textId="77777777" w:rsidR="00E963EB" w:rsidRDefault="00086001">
      <w:pPr>
        <w:pStyle w:val="a"/>
        <w:numPr>
          <w:ilvl w:val="0"/>
          <w:numId w:val="17"/>
        </w:numPr>
      </w:pPr>
      <w:r>
        <w:t>Breiman L. Bagging predictors. Machine Learning, 1996, 24(2): 123-140. DOI:10.1007/BF00058655.</w:t>
      </w:r>
    </w:p>
    <w:p w14:paraId="037E4FCC" w14:textId="77777777" w:rsidR="00E963EB" w:rsidRDefault="00086001">
      <w:pPr>
        <w:pStyle w:val="a"/>
        <w:numPr>
          <w:ilvl w:val="0"/>
          <w:numId w:val="17"/>
        </w:numPr>
      </w:pPr>
      <w:r>
        <w:t>Geurts P, Ernst D, Wehenkel L. Extremely randomized trees. Machine Learning, 2006, 63(1): 3-42. DOI:10.1007/s10994-006-6226-1.</w:t>
      </w:r>
    </w:p>
    <w:p w14:paraId="1FC80267" w14:textId="77777777" w:rsidR="00E963EB" w:rsidRDefault="00086001">
      <w:pPr>
        <w:pStyle w:val="a"/>
        <w:numPr>
          <w:ilvl w:val="0"/>
          <w:numId w:val="17"/>
        </w:numPr>
      </w:pPr>
      <w:r>
        <w:lastRenderedPageBreak/>
        <w:t>Chen T, Guestrin C. XGBoost: A scalable tree boosting system. KDD 2016: 785-794. DOI:10.1145/2939672.2939785.</w:t>
      </w:r>
    </w:p>
    <w:p w14:paraId="5710F339" w14:textId="77777777" w:rsidR="00E963EB" w:rsidRDefault="00086001">
      <w:pPr>
        <w:pStyle w:val="a"/>
        <w:numPr>
          <w:ilvl w:val="0"/>
          <w:numId w:val="17"/>
        </w:numPr>
      </w:pPr>
      <w:r>
        <w:t>Ke G, Meng Q, Finley T, et al. LightGBM: A highly efficient gradient boosting decision tree. NeurIPS 2017: 3146-3154. [no DOI; NeurIPS proceedings]</w:t>
      </w:r>
    </w:p>
    <w:p w14:paraId="404FA853" w14:textId="77777777" w:rsidR="00E963EB" w:rsidRDefault="00086001">
      <w:pPr>
        <w:pStyle w:val="a"/>
        <w:numPr>
          <w:ilvl w:val="0"/>
          <w:numId w:val="17"/>
        </w:numPr>
      </w:pPr>
      <w:r>
        <w:t>Freund Y, Schapire R E. A decision-theoretic generalization of on-line learning and an application to boosting. Journal of Computer and System Sciences, 1997, 55(1): 119-139. DOI:10.1006/jcss.1997.1504.</w:t>
      </w:r>
    </w:p>
    <w:p w14:paraId="4AF95118" w14:textId="77777777" w:rsidR="00E963EB" w:rsidRDefault="00086001">
      <w:pPr>
        <w:pStyle w:val="a"/>
        <w:numPr>
          <w:ilvl w:val="0"/>
          <w:numId w:val="17"/>
        </w:numPr>
      </w:pPr>
      <w:r>
        <w:t>Friedman J H. Greedy function approximation: A gradient boosting machine. The Annals of Statistics, 2001, 29(5): 1189-1232. DOI:10.1214/aos/1013203451.</w:t>
      </w:r>
    </w:p>
    <w:p w14:paraId="59A8D07F" w14:textId="77777777" w:rsidR="00E963EB" w:rsidRDefault="00086001">
      <w:pPr>
        <w:pStyle w:val="a"/>
        <w:numPr>
          <w:ilvl w:val="0"/>
          <w:numId w:val="17"/>
        </w:numPr>
      </w:pPr>
      <w:r>
        <w:t>Dietterich T G. Ensemble methods in machine learning. MCS 2000: 1-15. DOI:10.1007/3-540-45014-9_1.</w:t>
      </w:r>
    </w:p>
    <w:p w14:paraId="3C537C9E" w14:textId="77777777" w:rsidR="00E963EB" w:rsidRDefault="00086001">
      <w:pPr>
        <w:pStyle w:val="a"/>
        <w:numPr>
          <w:ilvl w:val="0"/>
          <w:numId w:val="17"/>
        </w:numPr>
      </w:pPr>
      <w:r>
        <w:t>Kuncheva L I. Combining Pattern Classifiers: Methods and Algorithms. Wiley, 2004. DOI:10.1002/0471660264.</w:t>
      </w:r>
    </w:p>
    <w:p w14:paraId="69E08320" w14:textId="77777777" w:rsidR="00E963EB" w:rsidRDefault="00086001">
      <w:pPr>
        <w:pStyle w:val="a"/>
        <w:numPr>
          <w:ilvl w:val="0"/>
          <w:numId w:val="17"/>
        </w:numPr>
      </w:pPr>
      <w:r>
        <w:t>Wolpert D H. Stacked generalization. Neural Networks, 1992, 5(2): 241-259. DOI:10.1016/S0893-6080(05)80023-1.</w:t>
      </w:r>
    </w:p>
    <w:p w14:paraId="651358A3" w14:textId="77777777" w:rsidR="00E963EB" w:rsidRDefault="00086001">
      <w:pPr>
        <w:pStyle w:val="a"/>
        <w:numPr>
          <w:ilvl w:val="0"/>
          <w:numId w:val="17"/>
        </w:numPr>
      </w:pPr>
      <w:r>
        <w:t>Ting K M, Witten I H. Issues in stacked generalization. Journal of Artificial Intelligence Research, 1999, 10: 271-289. DOI:10.1613/jair.594.</w:t>
      </w:r>
    </w:p>
    <w:p w14:paraId="323C4247" w14:textId="77777777" w:rsidR="00E963EB" w:rsidRDefault="00086001">
      <w:pPr>
        <w:pStyle w:val="a"/>
        <w:numPr>
          <w:ilvl w:val="0"/>
          <w:numId w:val="17"/>
        </w:numPr>
      </w:pPr>
      <w:r>
        <w:t>Liu H, Setiono R. Chi2: Feature selection and discretization of numeric attributes. ICTAI 1995: 388-391. DOI:10.1109/TAI.1995.479783.</w:t>
      </w:r>
    </w:p>
    <w:p w14:paraId="4CC76832" w14:textId="77777777" w:rsidR="00E963EB" w:rsidRDefault="00086001">
      <w:pPr>
        <w:pStyle w:val="a"/>
        <w:numPr>
          <w:ilvl w:val="0"/>
          <w:numId w:val="17"/>
        </w:numPr>
      </w:pPr>
      <w:r>
        <w:t>Guyon I, Elisseeff A. An introduction to variable and feature selection. JMLR, 2003, 3: 1157-1182. [no DOI; JMLR]</w:t>
      </w:r>
    </w:p>
    <w:p w14:paraId="18F52E2B" w14:textId="77777777" w:rsidR="00E963EB" w:rsidRDefault="00086001">
      <w:pPr>
        <w:pStyle w:val="a"/>
        <w:numPr>
          <w:ilvl w:val="0"/>
          <w:numId w:val="17"/>
        </w:numPr>
      </w:pPr>
      <w:r>
        <w:t>Sharafaldin I, Lashkari A H, Ghorbani A A. Toward generating a new intrusion detection dataset and intrusion traffic characterization. ICISSP 2018: 108-116. DOI:10.5220/0006639801080116.</w:t>
      </w:r>
    </w:p>
    <w:p w14:paraId="10F8DF99" w14:textId="77777777" w:rsidR="00E963EB" w:rsidRDefault="00086001">
      <w:pPr>
        <w:pStyle w:val="a"/>
        <w:numPr>
          <w:ilvl w:val="0"/>
          <w:numId w:val="17"/>
        </w:numPr>
      </w:pPr>
      <w:r>
        <w:t>Tavallaee M, Bagheri E, Lu W, Ghorbani A A. A detailed analysis of the KDD CUP 99 data set. CISDA 2009: 1-6. DOI:10.1109/CISDA.2009.5356528.</w:t>
      </w:r>
    </w:p>
    <w:p w14:paraId="36A697FF" w14:textId="77777777" w:rsidR="00E963EB" w:rsidRDefault="00086001">
      <w:pPr>
        <w:pStyle w:val="a"/>
        <w:numPr>
          <w:ilvl w:val="0"/>
          <w:numId w:val="17"/>
        </w:numPr>
      </w:pPr>
      <w:r>
        <w:t>Moustafa N, Slay J. UNSW-NB15: A comprehensive data set for network intrusion detection systems. MilCIS 2015: 1-6. DOI:10.1109/MilCIS.2015.7348942.</w:t>
      </w:r>
    </w:p>
    <w:p w14:paraId="3021D9F2" w14:textId="77777777" w:rsidR="00E963EB" w:rsidRDefault="00086001">
      <w:pPr>
        <w:pStyle w:val="a"/>
        <w:numPr>
          <w:ilvl w:val="0"/>
          <w:numId w:val="17"/>
        </w:numPr>
      </w:pPr>
      <w:r>
        <w:t>Meidan Y, Bohadana M, Mathov Y, et al. N-BaIoT - Network-based detection of IoT botnet attacks using deep autoencoders. IEEE Pervasive Computing, 2018, 17(3): 12-22. DOI:10.1109/MPRV.2018.03367731.</w:t>
      </w:r>
    </w:p>
    <w:p w14:paraId="1DB2D742" w14:textId="77777777" w:rsidR="00E963EB" w:rsidRDefault="00086001">
      <w:pPr>
        <w:pStyle w:val="a"/>
        <w:numPr>
          <w:ilvl w:val="0"/>
          <w:numId w:val="17"/>
        </w:numPr>
      </w:pPr>
      <w:r>
        <w:t>UCI Machine Learning Repository. Detection of IoT botnet attacks N-BaIoT [dataset]. 2018. DOI:10.24432/C5RC8J.</w:t>
      </w:r>
    </w:p>
    <w:p w14:paraId="70F8B73F" w14:textId="77777777" w:rsidR="00E963EB" w:rsidRDefault="00086001">
      <w:pPr>
        <w:pStyle w:val="a"/>
        <w:numPr>
          <w:ilvl w:val="0"/>
          <w:numId w:val="17"/>
        </w:numPr>
      </w:pPr>
      <w:r>
        <w:t>Ring M, Wunderlich S, Scheuring D, et al. A survey of network-based intrusion detection data sets. Computers &amp; Security, 2019, 86: 147-167. DOI:10.1016/j.cose.2019.06.005.</w:t>
      </w:r>
    </w:p>
    <w:p w14:paraId="109AD58A" w14:textId="77777777" w:rsidR="00E963EB" w:rsidRDefault="00086001">
      <w:pPr>
        <w:pStyle w:val="a"/>
        <w:numPr>
          <w:ilvl w:val="0"/>
          <w:numId w:val="17"/>
        </w:numPr>
      </w:pPr>
      <w:r>
        <w:t>Engelen G, Timmerman J. Troubleshooting an intrusion detection dataset: The CICIDS2017 case study. IEEE S&amp;P Workshops 2021: 7-12. DOI:10.1109/SPW53761.2021.00009.</w:t>
      </w:r>
    </w:p>
    <w:p w14:paraId="1EFEC71B" w14:textId="77777777" w:rsidR="00E963EB" w:rsidRDefault="00086001">
      <w:pPr>
        <w:pStyle w:val="a"/>
        <w:numPr>
          <w:ilvl w:val="0"/>
          <w:numId w:val="17"/>
        </w:numPr>
      </w:pPr>
      <w:r>
        <w:t>Liu L, Engelen G, Timmerman J, et al. Error prevalence in NIDS datasets: A case study on CIC-IDS-2017 and CSE-CIC-IDS-2018. IEEE CNS 2022. DOI:10.1109/CNS56114.2022.9947235.</w:t>
      </w:r>
    </w:p>
    <w:p w14:paraId="2F292496" w14:textId="77777777" w:rsidR="00E963EB" w:rsidRDefault="00086001">
      <w:pPr>
        <w:pStyle w:val="a"/>
        <w:numPr>
          <w:ilvl w:val="0"/>
          <w:numId w:val="17"/>
        </w:numPr>
      </w:pPr>
      <w:r>
        <w:t>Arp D, Quiring E, Pendlebury F, et al. Dos and don'ts of machine learning in computer security. USENIX Security 2022: 3971-3988. [no DOI; USENIX Security proceedings]</w:t>
      </w:r>
    </w:p>
    <w:p w14:paraId="586D56CC" w14:textId="77777777" w:rsidR="00E963EB" w:rsidRDefault="00086001">
      <w:pPr>
        <w:pStyle w:val="a"/>
        <w:numPr>
          <w:ilvl w:val="0"/>
          <w:numId w:val="17"/>
        </w:numPr>
      </w:pPr>
      <w:r>
        <w:t>Sommer R, Paxson V. Outside the closed world: On using machine learning for network intrusion detection. IEEE S&amp;P 2010: 305-316. DOI:10.1109/SP.2010.25.</w:t>
      </w:r>
    </w:p>
    <w:p w14:paraId="75A7B4CF" w14:textId="77777777" w:rsidR="00E963EB" w:rsidRDefault="00086001">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DD06E33" w14:textId="77777777" w:rsidR="00E963EB" w:rsidRDefault="00086001">
      <w:pPr>
        <w:pStyle w:val="a"/>
        <w:numPr>
          <w:ilvl w:val="0"/>
          <w:numId w:val="17"/>
        </w:numPr>
      </w:pPr>
      <w:r>
        <w:lastRenderedPageBreak/>
        <w:t>Khraisat A, Gondal I, Vamplew P, Kamruzzaman J. Survey of intrusion detection systems: Techniques, datasets and challenges. Cybersecurity, 2019, 2: 20. DOI:10.1186/s42400-019-0038-7.</w:t>
      </w:r>
    </w:p>
    <w:p w14:paraId="00205DE4" w14:textId="77777777" w:rsidR="00E963EB" w:rsidRDefault="00086001">
      <w:pPr>
        <w:pStyle w:val="a"/>
        <w:numPr>
          <w:ilvl w:val="0"/>
          <w:numId w:val="17"/>
        </w:numPr>
      </w:pPr>
      <w:r>
        <w:t>Apruzzese G, Laskov P, Montgomery E, et al. The role of machine learning in cybersecurity. ACM Digital Threats: Research and Practice, 2023, 4(1): 1-38. DOI:10.1145/3545574.</w:t>
      </w:r>
    </w:p>
    <w:p w14:paraId="74BEB29D" w14:textId="77777777" w:rsidR="00E963EB" w:rsidRDefault="00086001">
      <w:pPr>
        <w:pStyle w:val="a"/>
        <w:numPr>
          <w:ilvl w:val="0"/>
          <w:numId w:val="17"/>
        </w:numPr>
      </w:pPr>
      <w:r>
        <w:t>Geng C, Huang S J, Chen S. Recent advances in open set recognition: A survey. IEEE TPAMI, 2021, 43(10): 3614-3631. DOI:10.1109/TPAMI.2020.2981604.</w:t>
      </w:r>
    </w:p>
    <w:p w14:paraId="52D7397B" w14:textId="77777777" w:rsidR="00E963EB" w:rsidRDefault="00086001">
      <w:pPr>
        <w:pStyle w:val="a"/>
        <w:numPr>
          <w:ilvl w:val="0"/>
          <w:numId w:val="17"/>
        </w:numPr>
      </w:pPr>
      <w:r>
        <w:t>Bendale A, Boult T E. Towards open set deep networks. CVPR 2016: 1563-1572. DOI:10.1109/CVPR.2016.173.</w:t>
      </w:r>
    </w:p>
    <w:p w14:paraId="25C50312" w14:textId="77777777" w:rsidR="00E963EB" w:rsidRDefault="00086001">
      <w:pPr>
        <w:pStyle w:val="a"/>
        <w:numPr>
          <w:ilvl w:val="0"/>
          <w:numId w:val="17"/>
        </w:numPr>
      </w:pPr>
      <w:r>
        <w:t>Guo C, Pleiss G, Sun Y, Weinberger K Q. On calibration of modern neural networks. ICML 2017: 1321-1330. [no DOI; PMLR]</w:t>
      </w:r>
    </w:p>
    <w:p w14:paraId="121385C9" w14:textId="77777777" w:rsidR="00E963EB" w:rsidRDefault="00086001">
      <w:pPr>
        <w:pStyle w:val="a"/>
        <w:numPr>
          <w:ilvl w:val="0"/>
          <w:numId w:val="17"/>
        </w:numPr>
      </w:pPr>
      <w:r>
        <w:t>Ovadia Y, Fertig E, Ren J, et al. Can you trust your model's uncertainty? Evaluating predictive uncertainty under dataset shift. NeurIPS 2019: 13991-14002. [no DOI; NeurIPS proceedings]</w:t>
      </w:r>
    </w:p>
    <w:p w14:paraId="120024FF" w14:textId="77777777" w:rsidR="00E963EB" w:rsidRDefault="00086001">
      <w:pPr>
        <w:pStyle w:val="a"/>
        <w:numPr>
          <w:ilvl w:val="0"/>
          <w:numId w:val="17"/>
        </w:numPr>
      </w:pPr>
      <w:r>
        <w:t>Lakshminarayanan B, Pritzel A, Blundell C. Simple and scalable predictive uncertainty estimation using deep ensembles. NeurIPS 2017: 6402-6413. [no DOI; NeurIPS proceedings]</w:t>
      </w:r>
    </w:p>
    <w:p w14:paraId="2A980E39" w14:textId="77777777" w:rsidR="00E963EB" w:rsidRDefault="00086001">
      <w:pPr>
        <w:pStyle w:val="a"/>
        <w:numPr>
          <w:ilvl w:val="0"/>
          <w:numId w:val="17"/>
        </w:numPr>
      </w:pPr>
      <w:r>
        <w:t>Angelopoulos A N, Bates S. Conformal prediction: A gentle introduction. Foundations and Trends in Machine Learning, 2023, 16(4): 494-591. DOI:10.1561/2200000101.</w:t>
      </w:r>
    </w:p>
    <w:p w14:paraId="26667467" w14:textId="77777777" w:rsidR="00E963EB" w:rsidRDefault="00086001">
      <w:pPr>
        <w:pStyle w:val="a"/>
        <w:numPr>
          <w:ilvl w:val="0"/>
          <w:numId w:val="17"/>
        </w:numPr>
      </w:pPr>
      <w:r>
        <w:t>Vovk V, Gammerman A, Shafer G. Algorithmic Learning in a Random World. Springer, 2005. DOI:10.1007/b106715.</w:t>
      </w:r>
    </w:p>
    <w:p w14:paraId="438C6923" w14:textId="77777777" w:rsidR="00E963EB" w:rsidRDefault="00086001">
      <w:pPr>
        <w:pStyle w:val="a"/>
        <w:numPr>
          <w:ilvl w:val="0"/>
          <w:numId w:val="17"/>
        </w:numPr>
      </w:pPr>
      <w:r>
        <w:t>Shafer G, Vovk V. A tutorial on conformal prediction. JMLR, 2008, 9: 371-421. [no DOI; JMLR]</w:t>
      </w:r>
    </w:p>
    <w:p w14:paraId="7CAA35C2" w14:textId="77777777" w:rsidR="00E963EB" w:rsidRDefault="00086001">
      <w:pPr>
        <w:pStyle w:val="a"/>
        <w:numPr>
          <w:ilvl w:val="0"/>
          <w:numId w:val="17"/>
        </w:numPr>
      </w:pPr>
      <w:r>
        <w:t>Lei J, G'Sell M, Rinaldo A, et al. Distribution-free predictive inference for regression. JASA, 2018, 113(523): 1094-1111. DOI:10.1080/01621459.2017.1307116.</w:t>
      </w:r>
    </w:p>
    <w:p w14:paraId="28DD4FB6" w14:textId="77777777" w:rsidR="00E963EB" w:rsidRDefault="00086001">
      <w:pPr>
        <w:pStyle w:val="a"/>
        <w:numPr>
          <w:ilvl w:val="0"/>
          <w:numId w:val="17"/>
        </w:numPr>
      </w:pPr>
      <w:r>
        <w:t>McNemar Q. Note on the sampling error of the difference between correlated proportions or percentages. Psychometrika, 1947, 12(2): 153-157. DOI:10.1007/BF02295996.</w:t>
      </w:r>
    </w:p>
    <w:p w14:paraId="4D47B2E3" w14:textId="77777777" w:rsidR="00E963EB" w:rsidRDefault="00086001">
      <w:pPr>
        <w:pStyle w:val="a"/>
        <w:numPr>
          <w:ilvl w:val="0"/>
          <w:numId w:val="17"/>
        </w:numPr>
      </w:pPr>
      <w:r>
        <w:t>Dietterich T G. Approximate statistical tests for comparing supervised classification learning algorithms. Neural Computation, 1998, 10(7): 1895-1923. DOI:10.1162/089976698300017197.</w:t>
      </w:r>
    </w:p>
    <w:p w14:paraId="52A68A07" w14:textId="77777777" w:rsidR="00E963EB" w:rsidRDefault="00086001">
      <w:pPr>
        <w:pStyle w:val="a"/>
        <w:numPr>
          <w:ilvl w:val="0"/>
          <w:numId w:val="17"/>
        </w:numPr>
      </w:pPr>
      <w:r>
        <w:t>Demsar J. Statistical comparisons of classifiers over multiple data sets. JMLR, 2006, 7: 1-30. [no DOI; JMLR]</w:t>
      </w:r>
    </w:p>
    <w:p w14:paraId="5A0A0708" w14:textId="77777777" w:rsidR="00E963EB" w:rsidRDefault="00086001">
      <w:pPr>
        <w:pStyle w:val="a"/>
        <w:numPr>
          <w:ilvl w:val="0"/>
          <w:numId w:val="17"/>
        </w:numPr>
      </w:pPr>
      <w:r>
        <w:t>Holm S. A simple sequentially rejective multiple test procedure. Scandinavian Journal of Statistics, 1979, 6(2): 65-70. [no DOI; JSTOR stable record 4615733]</w:t>
      </w:r>
    </w:p>
    <w:p w14:paraId="4DBCAB9A" w14:textId="77777777" w:rsidR="00E963EB" w:rsidRDefault="00086001">
      <w:pPr>
        <w:pStyle w:val="a"/>
        <w:numPr>
          <w:ilvl w:val="0"/>
          <w:numId w:val="17"/>
        </w:numPr>
      </w:pPr>
      <w:r>
        <w:t>Efron B, Tibshirani R J. An Introduction to the Bootstrap. Chapman &amp; Hall/CRC, 1993. ISBN 978-0-412-04231-7.</w:t>
      </w:r>
    </w:p>
    <w:p w14:paraId="5A1009C9" w14:textId="77777777" w:rsidR="00E963EB" w:rsidRDefault="00086001">
      <w:pPr>
        <w:pStyle w:val="a"/>
        <w:numPr>
          <w:ilvl w:val="0"/>
          <w:numId w:val="17"/>
        </w:numPr>
      </w:pPr>
      <w:r>
        <w:t>Lakens D. Equivalence tests: A practical primer for t tests, correlations, and meta-analyses. Social Psychological and Personality Science, 2017, 8(4): 355-362. DOI:10.1177/1948550617697177.</w:t>
      </w:r>
    </w:p>
    <w:p w14:paraId="345451DE" w14:textId="77777777" w:rsidR="00E963EB" w:rsidRDefault="00086001">
      <w:pPr>
        <w:pStyle w:val="a"/>
        <w:numPr>
          <w:ilvl w:val="0"/>
          <w:numId w:val="17"/>
        </w:numPr>
      </w:pPr>
      <w:r>
        <w:t>Han S, Kim Y, Lee S. Improvement of the classification performance of an intrusion detection model for rare and unknown attack traffic. Electronics, 2021, 10(18): 2268. DOI:10.3390/electronics10182268.</w:t>
      </w:r>
    </w:p>
    <w:p w14:paraId="21D57011" w14:textId="77777777" w:rsidR="00E963EB" w:rsidRDefault="00086001">
      <w:pPr>
        <w:pStyle w:val="a"/>
        <w:numPr>
          <w:ilvl w:val="0"/>
          <w:numId w:val="17"/>
        </w:numPr>
      </w:pPr>
      <w:r>
        <w:t>Guolou P, Ye X. Open-set intrusion detection with MinMax autoencoder and pseudo extreme value machine. IJCNN 2022. DOI:10.1109/IJCNN55064.2022.9892858.</w:t>
      </w:r>
    </w:p>
    <w:p w14:paraId="1438FB6B" w14:textId="77777777" w:rsidR="00E963EB" w:rsidRDefault="00086001">
      <w:pPr>
        <w:pStyle w:val="a"/>
        <w:numPr>
          <w:ilvl w:val="0"/>
          <w:numId w:val="17"/>
        </w:numPr>
      </w:pPr>
      <w:r>
        <w:t>Pedregosa F, Varoquaux G, Gramfort A, et al. Scikit-learn: Machine learning in Python. JMLR, 2011, 12: 2825-2830. [no DOI; JMLR]</w:t>
      </w:r>
    </w:p>
    <w:p w14:paraId="6911F709" w14:textId="77777777" w:rsidR="00E963EB" w:rsidRDefault="00086001">
      <w:pPr>
        <w:pStyle w:val="a"/>
        <w:numPr>
          <w:ilvl w:val="0"/>
          <w:numId w:val="17"/>
        </w:numPr>
      </w:pPr>
      <w:r>
        <w:t>Harris C R, Millman K J, van der Walt S J, et al. Array programming with NumPy. Nature, 2020, 585: 357-362. DOI:10.1038/s41586-020-2649-2.</w:t>
      </w:r>
    </w:p>
    <w:p w14:paraId="713EF2D4" w14:textId="77777777" w:rsidR="00E963EB" w:rsidRDefault="00086001">
      <w:pPr>
        <w:pStyle w:val="a"/>
        <w:numPr>
          <w:ilvl w:val="0"/>
          <w:numId w:val="17"/>
        </w:numPr>
      </w:pPr>
      <w:r>
        <w:t>McKinney W. Data structures for statistical computing in Python. SciPy 2010: 56-61. DOI:10.25080/Majora-92bf1922-00a.</w:t>
      </w:r>
    </w:p>
    <w:p w14:paraId="16F691B3" w14:textId="77777777" w:rsidR="00E963EB" w:rsidRDefault="00086001">
      <w:pPr>
        <w:pStyle w:val="a"/>
        <w:numPr>
          <w:ilvl w:val="0"/>
          <w:numId w:val="17"/>
        </w:numPr>
      </w:pPr>
      <w:r>
        <w:lastRenderedPageBreak/>
        <w:t>Hunter J D. Matplotlib: A 2D graphics environment. Computing in Science &amp; Engineering, 2007, 9(3): 90-95. DOI:10.1109/MCSE.2007.55.</w:t>
      </w:r>
    </w:p>
    <w:p w14:paraId="0C403C0C" w14:textId="77777777" w:rsidR="00E963EB" w:rsidRDefault="00086001">
      <w:pPr>
        <w:pStyle w:val="a"/>
        <w:numPr>
          <w:ilvl w:val="0"/>
          <w:numId w:val="17"/>
        </w:numPr>
      </w:pPr>
      <w:r>
        <w:t>Arp D, Quiring E, Pendlebury F, et al. Pitfalls in machine learning for computer security. Communications of the ACM, 2024. DOI:10.1145/3643456.</w:t>
      </w:r>
    </w:p>
    <w:p w14:paraId="174C5ECB" w14:textId="77777777" w:rsidR="00E963EB" w:rsidRDefault="00086001">
      <w:pPr>
        <w:pStyle w:val="a"/>
        <w:numPr>
          <w:ilvl w:val="0"/>
          <w:numId w:val="17"/>
        </w:numPr>
      </w:pPr>
      <w:r>
        <w:t>Layeghy S, Portmann M. Benchmarking the benchmark - Comparing synthetic and real-world Network IDS datasets. Journal of Information Security and Applications, 2024. DOI:10.1016/j.jisa.2023.103689.</w:t>
      </w:r>
    </w:p>
    <w:p w14:paraId="67DD61B1" w14:textId="77777777" w:rsidR="00E963EB" w:rsidRDefault="00086001">
      <w:pPr>
        <w:pStyle w:val="a"/>
        <w:numPr>
          <w:ilvl w:val="0"/>
          <w:numId w:val="17"/>
        </w:numPr>
      </w:pPr>
      <w:r>
        <w:t>Rosenblatt M, et al. Data leakage inflates prediction performance in connectome-based machine learning models. Nature Communications, 2024. DOI:10.1038/s41467-024-46150-w.</w:t>
      </w:r>
    </w:p>
    <w:p w14:paraId="32F9BC3C" w14:textId="77777777" w:rsidR="00E963EB" w:rsidRDefault="00086001">
      <w:pPr>
        <w:pStyle w:val="a"/>
        <w:numPr>
          <w:ilvl w:val="0"/>
          <w:numId w:val="17"/>
        </w:numPr>
      </w:pPr>
      <w:r>
        <w:t>Kheddar H, et al. Transformers and large language models for efficient intrusion detection systems: A comprehensive survey. Information Fusion, 2025. DOI:10.1016/j.inffus.2025.103347.</w:t>
      </w:r>
    </w:p>
    <w:p w14:paraId="31B72A15" w14:textId="77777777" w:rsidR="00E963EB" w:rsidRDefault="00086001">
      <w:pPr>
        <w:pStyle w:val="a"/>
        <w:numPr>
          <w:ilvl w:val="0"/>
          <w:numId w:val="17"/>
        </w:numPr>
      </w:pPr>
      <w:r>
        <w:t>Zhong M, et al. A survey on graph neural networks for intrusion detection systems: Methods, trends and challenges. Computers &amp; Security, 2024. DOI:10.1016/j.cose.2024.103821.</w:t>
      </w:r>
    </w:p>
    <w:p w14:paraId="5AD62AC3" w14:textId="77777777" w:rsidR="00E963EB" w:rsidRDefault="00086001">
      <w:pPr>
        <w:pStyle w:val="a"/>
        <w:numPr>
          <w:ilvl w:val="0"/>
          <w:numId w:val="17"/>
        </w:numPr>
      </w:pPr>
      <w:r>
        <w:t>Garrido-Labrador J L, et al. Ensemble methods and semi-supervised learning for information fusion: A review and future research directions. Information Fusion, 2024. DOI:10.1016/j.inffus.2024.102310.</w:t>
      </w:r>
    </w:p>
    <w:p w14:paraId="65337173" w14:textId="77777777" w:rsidR="00E963EB" w:rsidRDefault="00086001">
      <w:pPr>
        <w:pStyle w:val="a"/>
        <w:numPr>
          <w:ilvl w:val="0"/>
          <w:numId w:val="17"/>
        </w:numPr>
      </w:pPr>
      <w:r>
        <w:t>Zhang H, et al. Explainable and transferable adversarial attack for ML-based network intrusion detectors. IEEE Transactions on Dependable and Secure Computing, 2025. DOI:10.1109/TDSC.2025.3560486.</w:t>
      </w:r>
    </w:p>
    <w:p w14:paraId="0194373A" w14:textId="77777777" w:rsidR="00E963EB" w:rsidRDefault="00086001">
      <w:pPr>
        <w:pStyle w:val="a"/>
        <w:numPr>
          <w:ilvl w:val="0"/>
          <w:numId w:val="17"/>
        </w:numPr>
      </w:pPr>
      <w:r>
        <w:t>Komarchesqui M, et al. A comprehensive survey on concept-drift-resilient network intrusion detection systems. IEEE Access, 2026. DOI:10.1109/ACCESS.2026.3691262.</w:t>
      </w:r>
    </w:p>
    <w:p w14:paraId="2E175582" w14:textId="77777777" w:rsidR="00E963EB" w:rsidRDefault="00086001">
      <w:pPr>
        <w:pStyle w:val="a"/>
        <w:numPr>
          <w:ilvl w:val="0"/>
          <w:numId w:val="17"/>
        </w:numPr>
      </w:pPr>
      <w:r>
        <w:t>De Paola A, et al. HOIDS: Concept drift aware hybrid online intrusion detection system. Journal of Network and Computer Applications, 2026. DOI:10.1016/j.jnca.2026.104556.</w:t>
      </w:r>
    </w:p>
    <w:p w14:paraId="503820DD" w14:textId="77777777" w:rsidR="00E963EB" w:rsidRDefault="00086001">
      <w:pPr>
        <w:pStyle w:val="a"/>
        <w:numPr>
          <w:ilvl w:val="0"/>
          <w:numId w:val="17"/>
        </w:numPr>
      </w:pPr>
      <w:r>
        <w:t>Guo C, et al. Continual learning for intrusion detection under evolving network threats. Future Internet, 2025. DOI:10.3390/fi17100456.</w:t>
      </w:r>
    </w:p>
    <w:p w14:paraId="14518BF4" w14:textId="77777777" w:rsidR="00E963EB" w:rsidRDefault="00086001">
      <w:pPr>
        <w:pStyle w:val="a"/>
        <w:numPr>
          <w:ilvl w:val="0"/>
          <w:numId w:val="17"/>
        </w:numPr>
      </w:pPr>
      <w:r>
        <w:t>Chen Y, et al. Causal inference-based adversarial domain adaptation for cross-domain industrial intrusion detection. IEEE Transactions on Industrial Informatics, 2024. DOI:10.1109/TII.2024.3470902.</w:t>
      </w:r>
    </w:p>
    <w:p w14:paraId="1772BA5A" w14:textId="77777777" w:rsidR="00E963EB" w:rsidRDefault="00086001">
      <w:pPr>
        <w:pStyle w:val="a"/>
        <w:numPr>
          <w:ilvl w:val="0"/>
          <w:numId w:val="17"/>
        </w:numPr>
      </w:pPr>
      <w:r>
        <w:t>Talpini J, et al. Enhancing trustworthiness in ML-based network intrusion detection with uncertainty quantification. Journal of Reliable Intelligent Environments, 2024. DOI:10.1007/s40860-024-00238-8.</w:t>
      </w:r>
    </w:p>
    <w:p w14:paraId="2763D6B4" w14:textId="77777777" w:rsidR="00E963EB" w:rsidRDefault="00086001">
      <w:pPr>
        <w:pStyle w:val="a"/>
        <w:numPr>
          <w:ilvl w:val="0"/>
          <w:numId w:val="17"/>
        </w:numPr>
      </w:pPr>
      <w:r>
        <w:t>Ha Thanh D, et al. A transfer-aware, deployment-oriented evaluation framework for NetFlow-based intrusion detection systems. PLoS ONE, 2026. DOI:10.1371/journal.pone.0346801.</w:t>
      </w:r>
    </w:p>
    <w:p w14:paraId="3C308039" w14:textId="77777777" w:rsidR="00E963EB" w:rsidRDefault="00086001">
      <w:pPr>
        <w:pStyle w:val="a"/>
        <w:numPr>
          <w:ilvl w:val="0"/>
          <w:numId w:val="17"/>
        </w:numPr>
      </w:pPr>
      <w:r>
        <w:t>Neto E C P, Dadkhah S, Ferreira R, et al. CICIoT2023: A real-time dataset and benchmark for large-scale attacks in IoT environment. Sensors, 2023. DOI:10.3390/s23135941.</w:t>
      </w:r>
    </w:p>
    <w:p w14:paraId="2BB3D377" w14:textId="77777777" w:rsidR="00E963EB" w:rsidRDefault="00086001">
      <w:pPr>
        <w:pStyle w:val="a"/>
        <w:numPr>
          <w:ilvl w:val="0"/>
          <w:numId w:val="17"/>
        </w:numPr>
      </w:pPr>
      <w:r>
        <w:t>Damasevicius R, Venckauskas A, Toldinas J, et al. LITNET-2020: An annotated real-world network flow dataset for network intrusion detection. Electronics, 2020. DOI:10.3390/electronics9050800.</w:t>
      </w:r>
    </w:p>
    <w:p w14:paraId="2CC43E05" w14:textId="77777777" w:rsidR="00E963EB" w:rsidRDefault="00086001">
      <w:pPr>
        <w:pStyle w:val="a"/>
        <w:numPr>
          <w:ilvl w:val="0"/>
          <w:numId w:val="17"/>
        </w:numPr>
      </w:pPr>
      <w:r>
        <w:t>Garcia S, Parmisano A, Erquiaga M J. IoT-23: A labeled dataset with malicious and benign IoT network traffic. Zenodo, 2020. DOI:10.5281/zenodo.4743746.</w:t>
      </w:r>
    </w:p>
    <w:p w14:paraId="7F8C0BB9" w14:textId="77777777" w:rsidR="00E963EB" w:rsidRDefault="00086001">
      <w:pPr>
        <w:pStyle w:val="a"/>
        <w:numPr>
          <w:ilvl w:val="0"/>
          <w:numId w:val="17"/>
        </w:numPr>
      </w:pPr>
      <w:r>
        <w:t>Rohini Nagapadma B S. RT-IoT2022 [dataset]. UCI Machine Learning Repository, 2023. DOI:10.24432/C5P338.</w:t>
      </w:r>
    </w:p>
    <w:p w14:paraId="3AAAA41B" w14:textId="77777777" w:rsidR="00E963EB" w:rsidRDefault="00086001">
      <w:pPr>
        <w:pStyle w:val="a"/>
        <w:numPr>
          <w:ilvl w:val="0"/>
          <w:numId w:val="17"/>
        </w:numPr>
      </w:pPr>
      <w:r>
        <w:t>Zeng Q, Bashir A, Nait-Abdesselam F. UAVIDS-2025: A benchmark dataset for intrusion detection in UAV networks using machine learning techniques. Zenodo, 2025. DOI:10.5281/zenodo.15336998.</w:t>
      </w:r>
    </w:p>
    <w:p w14:paraId="3F6668DD" w14:textId="77777777" w:rsidR="00E963EB" w:rsidRDefault="00086001">
      <w:pPr>
        <w:pStyle w:val="a"/>
        <w:numPr>
          <w:ilvl w:val="0"/>
          <w:numId w:val="17"/>
        </w:numPr>
      </w:pPr>
      <w:r>
        <w:t>Silva M, Pinto D, Vitorino J, et al. GeNIS: GECAD network intrusion scenarios. Zenodo, 2025. DOI:10.5281/zenodo.14919237.</w:t>
      </w:r>
    </w:p>
    <w:p w14:paraId="56D1C3F2" w14:textId="77777777" w:rsidR="00E963EB" w:rsidRDefault="00086001">
      <w:pPr>
        <w:pStyle w:val="a"/>
        <w:numPr>
          <w:ilvl w:val="0"/>
          <w:numId w:val="17"/>
        </w:numPr>
      </w:pPr>
      <w:r>
        <w:t>Panigrahi R, Borah S. IDS2025 (balanced intrusion detection evaluation dataset) [dataset]. Mendeley Data, 2025. DOI:10.17632/pkskt3fv3v.</w:t>
      </w:r>
    </w:p>
    <w:p w14:paraId="4856F6B3" w14:textId="77777777" w:rsidR="00E963EB" w:rsidRDefault="00086001">
      <w:pPr>
        <w:pStyle w:val="a"/>
        <w:numPr>
          <w:ilvl w:val="0"/>
          <w:numId w:val="17"/>
        </w:numPr>
      </w:pPr>
      <w:r>
        <w:lastRenderedPageBreak/>
        <w:t>Belarbi O, Spyridopoulos T, Anthi E, et al. A device-level IoT network traffic dataset with distributed capture and non-IID characteristics (Gotham-2025). Zenodo, 2025. DOI:10.5281/zenodo.14502760.</w:t>
      </w:r>
    </w:p>
    <w:p w14:paraId="4B431E6C" w14:textId="77777777" w:rsidR="00E963EB" w:rsidRDefault="00086001">
      <w:pPr>
        <w:pStyle w:val="a"/>
        <w:numPr>
          <w:ilvl w:val="0"/>
          <w:numId w:val="17"/>
        </w:numPr>
      </w:pPr>
      <w:r>
        <w:t>Garcia S, Valeros V, Alya G. CTU-IDSEVAL-6: A labeled network dataset for the evaluation of intrusion detection systems. Zenodo, 2026. DOI:10.5281/zenodo.21027042.</w:t>
      </w:r>
    </w:p>
    <w:p w14:paraId="68F2F690" w14:textId="77777777" w:rsidR="00E963EB" w:rsidRDefault="00086001">
      <w:pPr>
        <w:pStyle w:val="a"/>
        <w:numPr>
          <w:ilvl w:val="0"/>
          <w:numId w:val="17"/>
        </w:numPr>
      </w:pPr>
      <w:r>
        <w:t>Aydin B, Aydin H, Jin Y, et al. 6TiSCHSet-2026: A multi-layer 6TiSCH attack dataset and leakage-aware IDS benchmark. Zenodo, 2026. DOI:10.5281/zenodo.22113022.</w:t>
      </w:r>
    </w:p>
    <w:p w14:paraId="4BE9F0A4" w14:textId="77777777" w:rsidR="00E963EB" w:rsidRDefault="00086001">
      <w:pPr>
        <w:pStyle w:val="a"/>
        <w:numPr>
          <w:ilvl w:val="0"/>
          <w:numId w:val="17"/>
        </w:numPr>
      </w:pPr>
      <w:r>
        <w:t>Chaudhari R, Deshpande M. Real-time network traffic dataset for IDS (RTN) [dataset]. Zenodo, 2026. DOI:10.5281/zenodo.18910837.</w:t>
      </w:r>
    </w:p>
    <w:p w14:paraId="68C1A6DB" w14:textId="77777777" w:rsidR="00E963EB" w:rsidRDefault="00086001">
      <w:pPr>
        <w:pStyle w:val="a"/>
        <w:numPr>
          <w:ilvl w:val="0"/>
          <w:numId w:val="17"/>
        </w:numPr>
      </w:pPr>
      <w:r>
        <w:t>Canadian Institute for Cybersecurity. CSE-CIC-IDS2018 [dataset]. University of New Brunswick, 2018. https://www.unb.ca/cic/datasets/ids-2018.html (no DOI).</w:t>
      </w:r>
    </w:p>
    <w:p w14:paraId="682B133F" w14:textId="77777777" w:rsidR="00E963EB" w:rsidRDefault="00086001">
      <w:pPr>
        <w:pStyle w:val="a"/>
        <w:numPr>
          <w:ilvl w:val="0"/>
          <w:numId w:val="17"/>
        </w:numPr>
      </w:pPr>
      <w:r>
        <w:t>ACI-IoT-2023 [dataset]. Hugging Face dataset knhn1004/aci-iot-2023-processed, 2023. https://huggingface.co/datasets/knhn1004/aci-iot-2023-processed (no DOI).</w:t>
      </w:r>
    </w:p>
    <w:p w14:paraId="578E431C" w14:textId="77777777" w:rsidR="00E963EB" w:rsidRDefault="00086001">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E963EB" w14:paraId="54443346" w14:textId="77777777">
        <w:tc>
          <w:tcPr>
            <w:tcW w:w="4896" w:type="dxa"/>
          </w:tcPr>
          <w:p w14:paraId="07B1603E" w14:textId="77777777" w:rsidR="00E963EB" w:rsidRDefault="00086001">
            <w:pPr>
              <w:spacing w:after="0"/>
            </w:pPr>
            <w:r>
              <w:rPr>
                <w:b/>
                <w:sz w:val="16"/>
              </w:rPr>
              <w:t>Item</w:t>
            </w:r>
          </w:p>
        </w:tc>
        <w:tc>
          <w:tcPr>
            <w:tcW w:w="4896" w:type="dxa"/>
          </w:tcPr>
          <w:p w14:paraId="3AC5E08C" w14:textId="77777777" w:rsidR="00E963EB" w:rsidRDefault="00086001">
            <w:pPr>
              <w:spacing w:after="0"/>
            </w:pPr>
            <w:r>
              <w:rPr>
                <w:b/>
                <w:sz w:val="16"/>
              </w:rPr>
              <w:t>Content</w:t>
            </w:r>
          </w:p>
        </w:tc>
      </w:tr>
      <w:tr w:rsidR="00E963EB" w14:paraId="598D273E" w14:textId="77777777">
        <w:tc>
          <w:tcPr>
            <w:tcW w:w="4896" w:type="dxa"/>
          </w:tcPr>
          <w:p w14:paraId="576FEB28" w14:textId="77777777" w:rsidR="00E963EB" w:rsidRDefault="00086001">
            <w:pPr>
              <w:spacing w:after="0"/>
            </w:pPr>
            <w:r>
              <w:rPr>
                <w:sz w:val="16"/>
              </w:rPr>
              <w:t>S01</w:t>
            </w:r>
          </w:p>
        </w:tc>
        <w:tc>
          <w:tcPr>
            <w:tcW w:w="4896" w:type="dxa"/>
          </w:tcPr>
          <w:p w14:paraId="7B9D387E" w14:textId="77777777" w:rsidR="00E963EB" w:rsidRDefault="00086001">
            <w:pPr>
              <w:spacing w:after="0"/>
            </w:pPr>
            <w:r>
              <w:rPr>
                <w:sz w:val="16"/>
              </w:rPr>
              <w:t>Dataset sources, retrieval dates and SHA-256 checksums</w:t>
            </w:r>
          </w:p>
        </w:tc>
      </w:tr>
      <w:tr w:rsidR="00E963EB" w14:paraId="2208C4AF" w14:textId="77777777">
        <w:tc>
          <w:tcPr>
            <w:tcW w:w="4896" w:type="dxa"/>
          </w:tcPr>
          <w:p w14:paraId="17275DE7" w14:textId="77777777" w:rsidR="00E963EB" w:rsidRDefault="00086001">
            <w:pPr>
              <w:spacing w:after="0"/>
            </w:pPr>
            <w:r>
              <w:rPr>
                <w:sz w:val="16"/>
              </w:rPr>
              <w:t>S02</w:t>
            </w:r>
          </w:p>
        </w:tc>
        <w:tc>
          <w:tcPr>
            <w:tcW w:w="4896" w:type="dxa"/>
          </w:tcPr>
          <w:p w14:paraId="5C4A1B5E" w14:textId="77777777" w:rsidR="00E963EB" w:rsidRDefault="00086001">
            <w:pPr>
              <w:spacing w:after="0"/>
            </w:pPr>
            <w:r>
              <w:rPr>
                <w:sz w:val="16"/>
              </w:rPr>
              <w:t>Per-file processing stage counts for CIC-IDS2017</w:t>
            </w:r>
          </w:p>
        </w:tc>
      </w:tr>
      <w:tr w:rsidR="00E963EB" w14:paraId="16BD6DF4" w14:textId="77777777">
        <w:tc>
          <w:tcPr>
            <w:tcW w:w="4896" w:type="dxa"/>
          </w:tcPr>
          <w:p w14:paraId="456E37C1" w14:textId="77777777" w:rsidR="00E963EB" w:rsidRDefault="00086001">
            <w:pPr>
              <w:spacing w:after="0"/>
            </w:pPr>
            <w:r>
              <w:rPr>
                <w:sz w:val="16"/>
              </w:rPr>
              <w:t>S03</w:t>
            </w:r>
          </w:p>
        </w:tc>
        <w:tc>
          <w:tcPr>
            <w:tcW w:w="4896" w:type="dxa"/>
          </w:tcPr>
          <w:p w14:paraId="305DBA36" w14:textId="77777777" w:rsidR="00E963EB" w:rsidRDefault="00086001">
            <w:pPr>
              <w:spacing w:after="0"/>
            </w:pPr>
            <w:r>
              <w:rPr>
                <w:sz w:val="16"/>
              </w:rPr>
              <w:t>Class support for the natural-prior and balanced populations</w:t>
            </w:r>
          </w:p>
        </w:tc>
      </w:tr>
      <w:tr w:rsidR="00E963EB" w14:paraId="79754AD7" w14:textId="77777777">
        <w:tc>
          <w:tcPr>
            <w:tcW w:w="4896" w:type="dxa"/>
          </w:tcPr>
          <w:p w14:paraId="7C2FF64A" w14:textId="77777777" w:rsidR="00E963EB" w:rsidRDefault="00086001">
            <w:pPr>
              <w:spacing w:after="0"/>
            </w:pPr>
            <w:r>
              <w:rPr>
                <w:sz w:val="16"/>
              </w:rPr>
              <w:t>S04</w:t>
            </w:r>
          </w:p>
        </w:tc>
        <w:tc>
          <w:tcPr>
            <w:tcW w:w="4896" w:type="dxa"/>
          </w:tcPr>
          <w:p w14:paraId="57086E1E" w14:textId="77777777" w:rsidR="00E963EB" w:rsidRDefault="00086001">
            <w:pPr>
              <w:spacing w:after="0"/>
            </w:pPr>
            <w:r>
              <w:rPr>
                <w:sz w:val="16"/>
              </w:rPr>
              <w:t>Training-side chi-square / mutual-information / ANOVA scores and selection frequencies</w:t>
            </w:r>
          </w:p>
        </w:tc>
      </w:tr>
      <w:tr w:rsidR="00E963EB" w14:paraId="7147E27D" w14:textId="77777777">
        <w:tc>
          <w:tcPr>
            <w:tcW w:w="4896" w:type="dxa"/>
          </w:tcPr>
          <w:p w14:paraId="23C5010F" w14:textId="77777777" w:rsidR="00E963EB" w:rsidRDefault="00086001">
            <w:pPr>
              <w:spacing w:after="0"/>
            </w:pPr>
            <w:r>
              <w:rPr>
                <w:sz w:val="16"/>
              </w:rPr>
              <w:t>S05</w:t>
            </w:r>
          </w:p>
        </w:tc>
        <w:tc>
          <w:tcPr>
            <w:tcW w:w="4896" w:type="dxa"/>
          </w:tcPr>
          <w:p w14:paraId="57C6661A" w14:textId="77777777" w:rsidR="00E963EB" w:rsidRDefault="00086001">
            <w:pPr>
              <w:spacing w:after="0"/>
            </w:pPr>
            <w:r>
              <w:rPr>
                <w:sz w:val="16"/>
              </w:rPr>
              <w:t>Per-seed metric table (accuracy, macro precision/recall/F1, Log Loss, Brier, ECE, MCE)</w:t>
            </w:r>
          </w:p>
        </w:tc>
      </w:tr>
      <w:tr w:rsidR="00E963EB" w14:paraId="697FCF5A" w14:textId="77777777">
        <w:tc>
          <w:tcPr>
            <w:tcW w:w="4896" w:type="dxa"/>
          </w:tcPr>
          <w:p w14:paraId="6DC8B697" w14:textId="77777777" w:rsidR="00E963EB" w:rsidRDefault="00086001">
            <w:pPr>
              <w:spacing w:after="0"/>
            </w:pPr>
            <w:r>
              <w:rPr>
                <w:sz w:val="16"/>
              </w:rPr>
              <w:t>S06</w:t>
            </w:r>
          </w:p>
        </w:tc>
        <w:tc>
          <w:tcPr>
            <w:tcW w:w="4896" w:type="dxa"/>
          </w:tcPr>
          <w:p w14:paraId="4811AF53" w14:textId="77777777" w:rsidR="00E963EB" w:rsidRDefault="00086001">
            <w:pPr>
              <w:spacing w:after="0"/>
            </w:pPr>
            <w:r>
              <w:rPr>
                <w:sz w:val="16"/>
              </w:rPr>
              <w:t>Per-class classification reports for all models and seeds</w:t>
            </w:r>
          </w:p>
        </w:tc>
      </w:tr>
      <w:tr w:rsidR="00E963EB" w14:paraId="7F6BF7A7" w14:textId="77777777">
        <w:tc>
          <w:tcPr>
            <w:tcW w:w="4896" w:type="dxa"/>
          </w:tcPr>
          <w:p w14:paraId="6742A57B" w14:textId="77777777" w:rsidR="00E963EB" w:rsidRDefault="00086001">
            <w:pPr>
              <w:spacing w:after="0"/>
            </w:pPr>
            <w:r>
              <w:rPr>
                <w:sz w:val="16"/>
              </w:rPr>
              <w:t>S07</w:t>
            </w:r>
          </w:p>
        </w:tc>
        <w:tc>
          <w:tcPr>
            <w:tcW w:w="4896" w:type="dxa"/>
          </w:tcPr>
          <w:p w14:paraId="02D34E35" w14:textId="77777777" w:rsidR="00E963EB" w:rsidRDefault="00086001">
            <w:pPr>
              <w:spacing w:after="0"/>
            </w:pPr>
            <w:r>
              <w:rPr>
                <w:sz w:val="16"/>
              </w:rPr>
              <w:t>Normalised confusion matrices (RCCF and equal-weight forest)</w:t>
            </w:r>
          </w:p>
        </w:tc>
      </w:tr>
      <w:tr w:rsidR="00E963EB" w14:paraId="1785D950" w14:textId="77777777">
        <w:tc>
          <w:tcPr>
            <w:tcW w:w="4896" w:type="dxa"/>
          </w:tcPr>
          <w:p w14:paraId="6C08CEE8" w14:textId="77777777" w:rsidR="00E963EB" w:rsidRDefault="00086001">
            <w:pPr>
              <w:spacing w:after="0"/>
            </w:pPr>
            <w:r>
              <w:rPr>
                <w:sz w:val="16"/>
              </w:rPr>
              <w:t>S08</w:t>
            </w:r>
          </w:p>
        </w:tc>
        <w:tc>
          <w:tcPr>
            <w:tcW w:w="4896" w:type="dxa"/>
          </w:tcPr>
          <w:p w14:paraId="28F69A30" w14:textId="77777777" w:rsidR="00E963EB" w:rsidRDefault="00086001">
            <w:pPr>
              <w:spacing w:after="0"/>
            </w:pPr>
            <w:r>
              <w:rPr>
                <w:sz w:val="16"/>
              </w:rPr>
              <w:t>Row-level comparison of tree-level weighting against equal voting</w:t>
            </w:r>
          </w:p>
        </w:tc>
      </w:tr>
      <w:tr w:rsidR="00E963EB" w14:paraId="601944A8" w14:textId="77777777">
        <w:tc>
          <w:tcPr>
            <w:tcW w:w="4896" w:type="dxa"/>
          </w:tcPr>
          <w:p w14:paraId="04EE9C8C" w14:textId="77777777" w:rsidR="00E963EB" w:rsidRDefault="00086001">
            <w:pPr>
              <w:spacing w:after="0"/>
            </w:pPr>
            <w:r>
              <w:rPr>
                <w:sz w:val="16"/>
              </w:rPr>
              <w:t>S09</w:t>
            </w:r>
          </w:p>
        </w:tc>
        <w:tc>
          <w:tcPr>
            <w:tcW w:w="4896" w:type="dxa"/>
          </w:tcPr>
          <w:p w14:paraId="50F8491A" w14:textId="77777777" w:rsidR="00E963EB" w:rsidRDefault="00086001">
            <w:pPr>
              <w:spacing w:after="0"/>
            </w:pPr>
            <w:r>
              <w:rPr>
                <w:sz w:val="16"/>
              </w:rPr>
              <w:t>Full record of weight distributions, weight entropy and probability L1 changes</w:t>
            </w:r>
          </w:p>
        </w:tc>
      </w:tr>
      <w:tr w:rsidR="00E963EB" w14:paraId="38AD2A0A" w14:textId="77777777">
        <w:tc>
          <w:tcPr>
            <w:tcW w:w="4896" w:type="dxa"/>
          </w:tcPr>
          <w:p w14:paraId="446BD58B" w14:textId="77777777" w:rsidR="00E963EB" w:rsidRDefault="00086001">
            <w:pPr>
              <w:spacing w:after="0"/>
            </w:pPr>
            <w:r>
              <w:rPr>
                <w:sz w:val="16"/>
              </w:rPr>
              <w:t>S10</w:t>
            </w:r>
          </w:p>
        </w:tc>
        <w:tc>
          <w:tcPr>
            <w:tcW w:w="4896" w:type="dxa"/>
          </w:tcPr>
          <w:p w14:paraId="77EC20A4" w14:textId="77777777" w:rsidR="00E963EB" w:rsidRDefault="00086001">
            <w:pPr>
              <w:spacing w:after="0"/>
            </w:pPr>
            <w:r>
              <w:rPr>
                <w:sz w:val="16"/>
              </w:rPr>
              <w:t>Protocol-sensitivity experiments (deduplication order, repeated splits)</w:t>
            </w:r>
          </w:p>
        </w:tc>
      </w:tr>
      <w:tr w:rsidR="00E963EB" w14:paraId="11612E0A" w14:textId="77777777">
        <w:tc>
          <w:tcPr>
            <w:tcW w:w="4896" w:type="dxa"/>
          </w:tcPr>
          <w:p w14:paraId="6632A237" w14:textId="77777777" w:rsidR="00E963EB" w:rsidRDefault="00086001">
            <w:pPr>
              <w:spacing w:after="0"/>
            </w:pPr>
            <w:r>
              <w:rPr>
                <w:sz w:val="16"/>
              </w:rPr>
              <w:t>S11</w:t>
            </w:r>
          </w:p>
        </w:tc>
        <w:tc>
          <w:tcPr>
            <w:tcW w:w="4896" w:type="dxa"/>
          </w:tcPr>
          <w:p w14:paraId="3F85F6FD" w14:textId="77777777" w:rsidR="00E963EB" w:rsidRDefault="00086001">
            <w:pPr>
              <w:spacing w:after="0"/>
            </w:pPr>
            <w:r>
              <w:rPr>
                <w:sz w:val="16"/>
              </w:rPr>
              <w:t>5x3 nested cross-validation fold metrics and paired statistics</w:t>
            </w:r>
          </w:p>
        </w:tc>
      </w:tr>
      <w:tr w:rsidR="00E963EB" w14:paraId="7D94459A" w14:textId="77777777">
        <w:tc>
          <w:tcPr>
            <w:tcW w:w="4896" w:type="dxa"/>
          </w:tcPr>
          <w:p w14:paraId="582FFF36" w14:textId="77777777" w:rsidR="00E963EB" w:rsidRDefault="00086001">
            <w:pPr>
              <w:spacing w:after="0"/>
            </w:pPr>
            <w:r>
              <w:rPr>
                <w:sz w:val="16"/>
              </w:rPr>
              <w:t>S12</w:t>
            </w:r>
          </w:p>
        </w:tc>
        <w:tc>
          <w:tcPr>
            <w:tcW w:w="4896" w:type="dxa"/>
          </w:tcPr>
          <w:p w14:paraId="445EA2B1" w14:textId="77777777" w:rsidR="00E963EB" w:rsidRDefault="00086001">
            <w:pPr>
              <w:spacing w:after="0"/>
            </w:pPr>
            <w:r>
              <w:rPr>
                <w:sz w:val="16"/>
              </w:rPr>
              <w:t>NSL-KDD per-class metrics and prediction counts</w:t>
            </w:r>
          </w:p>
        </w:tc>
      </w:tr>
      <w:tr w:rsidR="00E963EB" w14:paraId="2BC94D33" w14:textId="77777777">
        <w:tc>
          <w:tcPr>
            <w:tcW w:w="4896" w:type="dxa"/>
          </w:tcPr>
          <w:p w14:paraId="3C3F14F7" w14:textId="77777777" w:rsidR="00E963EB" w:rsidRDefault="00086001">
            <w:pPr>
              <w:spacing w:after="0"/>
            </w:pPr>
            <w:r>
              <w:rPr>
                <w:sz w:val="16"/>
              </w:rPr>
              <w:t>S13</w:t>
            </w:r>
          </w:p>
        </w:tc>
        <w:tc>
          <w:tcPr>
            <w:tcW w:w="4896" w:type="dxa"/>
          </w:tcPr>
          <w:p w14:paraId="5B14107C" w14:textId="77777777" w:rsidR="00E963EB" w:rsidRDefault="00086001">
            <w:pPr>
              <w:spacing w:after="0"/>
            </w:pPr>
            <w:r>
              <w:rPr>
                <w:sz w:val="16"/>
              </w:rPr>
              <w:t>UNSW-NB15 per-class metrics and split sensitivity</w:t>
            </w:r>
          </w:p>
        </w:tc>
      </w:tr>
      <w:tr w:rsidR="00E963EB" w14:paraId="5945A4C3" w14:textId="77777777">
        <w:tc>
          <w:tcPr>
            <w:tcW w:w="4896" w:type="dxa"/>
          </w:tcPr>
          <w:p w14:paraId="64A3636F" w14:textId="77777777" w:rsidR="00E963EB" w:rsidRDefault="00086001">
            <w:pPr>
              <w:spacing w:after="0"/>
            </w:pPr>
            <w:r>
              <w:rPr>
                <w:sz w:val="16"/>
              </w:rPr>
              <w:t>S14</w:t>
            </w:r>
          </w:p>
        </w:tc>
        <w:tc>
          <w:tcPr>
            <w:tcW w:w="4896" w:type="dxa"/>
          </w:tcPr>
          <w:p w14:paraId="6B2A8538" w14:textId="77777777" w:rsidR="00E963EB" w:rsidRDefault="00086001">
            <w:pPr>
              <w:spacing w:after="0"/>
            </w:pPr>
            <w:r>
              <w:rPr>
                <w:sz w:val="16"/>
              </w:rPr>
              <w:t>Per-file results of the file-level extrapolation stress test</w:t>
            </w:r>
          </w:p>
        </w:tc>
      </w:tr>
      <w:tr w:rsidR="00E963EB" w14:paraId="484363CE" w14:textId="77777777">
        <w:tc>
          <w:tcPr>
            <w:tcW w:w="4896" w:type="dxa"/>
          </w:tcPr>
          <w:p w14:paraId="5FCEAA93" w14:textId="77777777" w:rsidR="00E963EB" w:rsidRDefault="00086001">
            <w:pPr>
              <w:spacing w:after="0"/>
            </w:pPr>
            <w:r>
              <w:rPr>
                <w:sz w:val="16"/>
              </w:rPr>
              <w:t>S15</w:t>
            </w:r>
          </w:p>
        </w:tc>
        <w:tc>
          <w:tcPr>
            <w:tcW w:w="4896" w:type="dxa"/>
          </w:tcPr>
          <w:p w14:paraId="1672AC29" w14:textId="77777777" w:rsidR="00E963EB" w:rsidRDefault="00086001">
            <w:pPr>
              <w:spacing w:after="0"/>
            </w:pPr>
            <w:r>
              <w:rPr>
                <w:sz w:val="16"/>
              </w:rPr>
              <w:t>Raw values for calibration curves, perturbation robustness and latency percentiles</w:t>
            </w:r>
          </w:p>
        </w:tc>
      </w:tr>
      <w:tr w:rsidR="00E963EB" w14:paraId="7F1DA339" w14:textId="77777777">
        <w:tc>
          <w:tcPr>
            <w:tcW w:w="4896" w:type="dxa"/>
          </w:tcPr>
          <w:p w14:paraId="5C58B78B" w14:textId="77777777" w:rsidR="00E963EB" w:rsidRDefault="00086001">
            <w:pPr>
              <w:spacing w:after="0"/>
            </w:pPr>
            <w:r>
              <w:rPr>
                <w:sz w:val="16"/>
              </w:rPr>
              <w:t>S16</w:t>
            </w:r>
          </w:p>
        </w:tc>
        <w:tc>
          <w:tcPr>
            <w:tcW w:w="4896" w:type="dxa"/>
          </w:tcPr>
          <w:p w14:paraId="528623F1" w14:textId="77777777" w:rsidR="00E963EB" w:rsidRDefault="00086001">
            <w:pPr>
              <w:spacing w:after="0"/>
            </w:pPr>
            <w:r>
              <w:rPr>
                <w:sz w:val="16"/>
              </w:rPr>
              <w:t>Gate hyper-parameter search over 108 configurations</w:t>
            </w:r>
          </w:p>
        </w:tc>
      </w:tr>
      <w:tr w:rsidR="00E963EB" w14:paraId="0303F537" w14:textId="77777777">
        <w:tc>
          <w:tcPr>
            <w:tcW w:w="4896" w:type="dxa"/>
          </w:tcPr>
          <w:p w14:paraId="2F0BB745" w14:textId="77777777" w:rsidR="00E963EB" w:rsidRDefault="00086001">
            <w:pPr>
              <w:spacing w:after="0"/>
            </w:pPr>
            <w:r>
              <w:rPr>
                <w:sz w:val="16"/>
              </w:rPr>
              <w:t>S17</w:t>
            </w:r>
          </w:p>
        </w:tc>
        <w:tc>
          <w:tcPr>
            <w:tcW w:w="4896" w:type="dxa"/>
          </w:tcPr>
          <w:p w14:paraId="6F82ABC1" w14:textId="77777777" w:rsidR="00E963EB" w:rsidRDefault="00086001">
            <w:pPr>
              <w:spacing w:after="0"/>
            </w:pPr>
            <w:r>
              <w:rPr>
                <w:sz w:val="16"/>
              </w:rPr>
              <w:t>Margin-bound analysis per test row</w:t>
            </w:r>
          </w:p>
        </w:tc>
      </w:tr>
      <w:tr w:rsidR="00E963EB" w14:paraId="60EB675E" w14:textId="77777777">
        <w:tc>
          <w:tcPr>
            <w:tcW w:w="4896" w:type="dxa"/>
          </w:tcPr>
          <w:p w14:paraId="49E2FA40" w14:textId="77777777" w:rsidR="00E963EB" w:rsidRDefault="00086001">
            <w:pPr>
              <w:spacing w:after="0"/>
            </w:pPr>
            <w:r>
              <w:rPr>
                <w:sz w:val="16"/>
              </w:rPr>
              <w:t>S18</w:t>
            </w:r>
          </w:p>
        </w:tc>
        <w:tc>
          <w:tcPr>
            <w:tcW w:w="4896" w:type="dxa"/>
          </w:tcPr>
          <w:p w14:paraId="23A736BB" w14:textId="77777777" w:rsidR="00E963EB" w:rsidRDefault="00086001">
            <w:pPr>
              <w:spacing w:after="0"/>
            </w:pPr>
            <w:r>
              <w:rPr>
                <w:sz w:val="16"/>
              </w:rPr>
              <w:t>Expert-diversity suite (five expert families, three seeds)</w:t>
            </w:r>
          </w:p>
        </w:tc>
      </w:tr>
      <w:tr w:rsidR="00E963EB" w14:paraId="4D19B3D7" w14:textId="77777777">
        <w:tc>
          <w:tcPr>
            <w:tcW w:w="4896" w:type="dxa"/>
          </w:tcPr>
          <w:p w14:paraId="41E96D45" w14:textId="77777777" w:rsidR="00E963EB" w:rsidRDefault="00086001">
            <w:pPr>
              <w:spacing w:after="0"/>
            </w:pPr>
            <w:r>
              <w:rPr>
                <w:sz w:val="16"/>
              </w:rPr>
              <w:t>S19</w:t>
            </w:r>
          </w:p>
        </w:tc>
        <w:tc>
          <w:tcPr>
            <w:tcW w:w="4896" w:type="dxa"/>
          </w:tcPr>
          <w:p w14:paraId="3311CE07" w14:textId="77777777" w:rsidR="00E963EB" w:rsidRDefault="00086001">
            <w:pPr>
              <w:spacing w:after="0"/>
            </w:pPr>
            <w:r>
              <w:rPr>
                <w:sz w:val="16"/>
              </w:rPr>
              <w:t>Neural-baseline results and the paired comparison against RCCF</w:t>
            </w:r>
          </w:p>
        </w:tc>
      </w:tr>
      <w:tr w:rsidR="00E963EB" w14:paraId="57A4C279" w14:textId="77777777">
        <w:tc>
          <w:tcPr>
            <w:tcW w:w="4896" w:type="dxa"/>
          </w:tcPr>
          <w:p w14:paraId="6E151C04" w14:textId="77777777" w:rsidR="00E963EB" w:rsidRDefault="00086001">
            <w:pPr>
              <w:spacing w:after="0"/>
            </w:pPr>
            <w:r>
              <w:rPr>
                <w:sz w:val="16"/>
              </w:rPr>
              <w:t>S20</w:t>
            </w:r>
          </w:p>
        </w:tc>
        <w:tc>
          <w:tcPr>
            <w:tcW w:w="4896" w:type="dxa"/>
          </w:tcPr>
          <w:p w14:paraId="3AE0A849" w14:textId="77777777" w:rsidR="00E963EB" w:rsidRDefault="00086001">
            <w:pPr>
              <w:spacing w:after="0"/>
            </w:pPr>
            <w:r>
              <w:rPr>
                <w:sz w:val="16"/>
              </w:rPr>
              <w:t>Ten-seed primary run, power analysis and standardised effect sizes</w:t>
            </w:r>
          </w:p>
        </w:tc>
      </w:tr>
      <w:tr w:rsidR="00E963EB" w14:paraId="475ECC69" w14:textId="77777777">
        <w:tc>
          <w:tcPr>
            <w:tcW w:w="4896" w:type="dxa"/>
          </w:tcPr>
          <w:p w14:paraId="66C58082" w14:textId="77777777" w:rsidR="00E963EB" w:rsidRDefault="00086001">
            <w:pPr>
              <w:spacing w:after="0"/>
            </w:pPr>
            <w:r>
              <w:rPr>
                <w:sz w:val="16"/>
              </w:rPr>
              <w:t>S21</w:t>
            </w:r>
          </w:p>
        </w:tc>
        <w:tc>
          <w:tcPr>
            <w:tcW w:w="4896" w:type="dxa"/>
          </w:tcPr>
          <w:p w14:paraId="41DFF24A" w14:textId="77777777" w:rsidR="00E963EB" w:rsidRDefault="00086001">
            <w:pPr>
              <w:spacing w:after="0"/>
            </w:pPr>
            <w:r>
              <w:rPr>
                <w:sz w:val="16"/>
              </w:rPr>
              <w:t>Near-duplicate audit and sensitivity check</w:t>
            </w:r>
          </w:p>
        </w:tc>
      </w:tr>
      <w:tr w:rsidR="00E963EB" w14:paraId="5273327C" w14:textId="77777777">
        <w:tc>
          <w:tcPr>
            <w:tcW w:w="4896" w:type="dxa"/>
          </w:tcPr>
          <w:p w14:paraId="1AD4B595" w14:textId="77777777" w:rsidR="00E963EB" w:rsidRDefault="00086001">
            <w:pPr>
              <w:spacing w:after="0"/>
            </w:pPr>
            <w:r>
              <w:rPr>
                <w:sz w:val="16"/>
              </w:rPr>
              <w:t>S22</w:t>
            </w:r>
          </w:p>
        </w:tc>
        <w:tc>
          <w:tcPr>
            <w:tcW w:w="4896" w:type="dxa"/>
          </w:tcPr>
          <w:p w14:paraId="6D46DC02" w14:textId="77777777" w:rsidR="00E963EB" w:rsidRDefault="00086001">
            <w:pPr>
              <w:spacing w:after="0"/>
            </w:pPr>
            <w:r>
              <w:rPr>
                <w:sz w:val="16"/>
              </w:rPr>
              <w:t>Resource profile: model size, throughput and peak memory</w:t>
            </w:r>
          </w:p>
        </w:tc>
      </w:tr>
      <w:tr w:rsidR="00E963EB" w14:paraId="5DB4C0B3" w14:textId="77777777">
        <w:tc>
          <w:tcPr>
            <w:tcW w:w="4896" w:type="dxa"/>
          </w:tcPr>
          <w:p w14:paraId="28649F55" w14:textId="77777777" w:rsidR="00E963EB" w:rsidRDefault="00086001">
            <w:pPr>
              <w:spacing w:after="0"/>
            </w:pPr>
            <w:r>
              <w:rPr>
                <w:sz w:val="16"/>
              </w:rPr>
              <w:t>S23</w:t>
            </w:r>
          </w:p>
        </w:tc>
        <w:tc>
          <w:tcPr>
            <w:tcW w:w="4896" w:type="dxa"/>
          </w:tcPr>
          <w:p w14:paraId="37414304" w14:textId="77777777" w:rsidR="00E963EB" w:rsidRDefault="00086001">
            <w:pPr>
              <w:spacing w:after="0"/>
            </w:pPr>
            <w:r>
              <w:rPr>
                <w:sz w:val="16"/>
              </w:rPr>
              <w:t>Cost-sensitive evaluation for false-negative to false-positive ratios 1 to 100</w:t>
            </w:r>
          </w:p>
        </w:tc>
      </w:tr>
      <w:tr w:rsidR="00E963EB" w14:paraId="0268AD31" w14:textId="77777777">
        <w:tc>
          <w:tcPr>
            <w:tcW w:w="4896" w:type="dxa"/>
          </w:tcPr>
          <w:p w14:paraId="7A518178" w14:textId="77777777" w:rsidR="00E963EB" w:rsidRDefault="00086001">
            <w:pPr>
              <w:spacing w:after="0"/>
            </w:pPr>
            <w:r>
              <w:rPr>
                <w:sz w:val="16"/>
              </w:rPr>
              <w:t>S24</w:t>
            </w:r>
          </w:p>
        </w:tc>
        <w:tc>
          <w:tcPr>
            <w:tcW w:w="4896" w:type="dxa"/>
          </w:tcPr>
          <w:p w14:paraId="23E0CEC2" w14:textId="77777777" w:rsidR="00E963EB" w:rsidRDefault="00086001">
            <w:pPr>
              <w:spacing w:after="0"/>
            </w:pPr>
            <w:r>
              <w:rPr>
                <w:sz w:val="16"/>
              </w:rPr>
              <w:t>Reference DOI verification record</w:t>
            </w:r>
          </w:p>
        </w:tc>
      </w:tr>
      <w:tr w:rsidR="00E963EB" w14:paraId="0CBB0D00" w14:textId="77777777">
        <w:tc>
          <w:tcPr>
            <w:tcW w:w="4896" w:type="dxa"/>
          </w:tcPr>
          <w:p w14:paraId="04C8D392" w14:textId="77777777" w:rsidR="00E963EB" w:rsidRDefault="00086001">
            <w:pPr>
              <w:spacing w:after="0"/>
            </w:pPr>
            <w:r>
              <w:rPr>
                <w:sz w:val="16"/>
              </w:rPr>
              <w:t>S25</w:t>
            </w:r>
          </w:p>
        </w:tc>
        <w:tc>
          <w:tcPr>
            <w:tcW w:w="4896" w:type="dxa"/>
          </w:tcPr>
          <w:p w14:paraId="2769464F" w14:textId="77777777" w:rsidR="00E963EB" w:rsidRDefault="00086001">
            <w:pPr>
              <w:spacing w:after="0"/>
            </w:pPr>
            <w:r>
              <w:rPr>
                <w:sz w:val="16"/>
              </w:rPr>
              <w:t>Dataset coverage matrix and quantitative verification of Condition 3</w:t>
            </w:r>
          </w:p>
        </w:tc>
      </w:tr>
      <w:tr w:rsidR="00E963EB" w14:paraId="230C9819" w14:textId="77777777">
        <w:tc>
          <w:tcPr>
            <w:tcW w:w="4896" w:type="dxa"/>
          </w:tcPr>
          <w:p w14:paraId="7EEE6817" w14:textId="77777777" w:rsidR="00E963EB" w:rsidRDefault="00086001">
            <w:pPr>
              <w:spacing w:after="0"/>
            </w:pPr>
            <w:r>
              <w:rPr>
                <w:sz w:val="16"/>
              </w:rPr>
              <w:t>S26</w:t>
            </w:r>
          </w:p>
        </w:tc>
        <w:tc>
          <w:tcPr>
            <w:tcW w:w="4896" w:type="dxa"/>
          </w:tcPr>
          <w:p w14:paraId="1B1C2D8F" w14:textId="77777777" w:rsidR="00E963EB" w:rsidRDefault="00086001">
            <w:pPr>
              <w:spacing w:after="0"/>
            </w:pPr>
            <w:r>
              <w:rPr>
                <w:sz w:val="16"/>
              </w:rPr>
              <w:t>Extended robustness: label noise, missing values and calibration drift</w:t>
            </w:r>
          </w:p>
        </w:tc>
      </w:tr>
      <w:tr w:rsidR="00E963EB" w14:paraId="62F3D806" w14:textId="77777777">
        <w:tc>
          <w:tcPr>
            <w:tcW w:w="4896" w:type="dxa"/>
          </w:tcPr>
          <w:p w14:paraId="3533C60F" w14:textId="77777777" w:rsidR="00E963EB" w:rsidRDefault="00086001">
            <w:pPr>
              <w:spacing w:after="0"/>
            </w:pPr>
            <w:r>
              <w:rPr>
                <w:sz w:val="16"/>
              </w:rPr>
              <w:t>S27</w:t>
            </w:r>
          </w:p>
        </w:tc>
        <w:tc>
          <w:tcPr>
            <w:tcW w:w="4896" w:type="dxa"/>
          </w:tcPr>
          <w:p w14:paraId="1E41F229" w14:textId="77777777" w:rsidR="00E963EB" w:rsidRDefault="00086001">
            <w:pPr>
              <w:spacing w:after="0"/>
            </w:pPr>
            <w:r>
              <w:rPr>
                <w:sz w:val="16"/>
              </w:rPr>
              <w:t>Scale sensitivity: 413,209-flow population, ten-seed paired comparison</w:t>
            </w:r>
          </w:p>
        </w:tc>
      </w:tr>
      <w:tr w:rsidR="00E963EB" w14:paraId="163DCA0F" w14:textId="77777777">
        <w:tc>
          <w:tcPr>
            <w:tcW w:w="4896" w:type="dxa"/>
          </w:tcPr>
          <w:p w14:paraId="3FB342CF" w14:textId="77777777" w:rsidR="00E963EB" w:rsidRDefault="00086001">
            <w:pPr>
              <w:spacing w:after="0"/>
            </w:pPr>
            <w:r>
              <w:rPr>
                <w:sz w:val="16"/>
              </w:rPr>
              <w:lastRenderedPageBreak/>
              <w:t>S28</w:t>
            </w:r>
          </w:p>
        </w:tc>
        <w:tc>
          <w:tcPr>
            <w:tcW w:w="4896" w:type="dxa"/>
          </w:tcPr>
          <w:p w14:paraId="5B16D6DD" w14:textId="77777777" w:rsidR="00E963EB" w:rsidRDefault="00086001">
            <w:pPr>
              <w:spacing w:after="0"/>
            </w:pPr>
            <w:r>
              <w:rPr>
                <w:sz w:val="16"/>
              </w:rPr>
              <w:t>N-BaIoT benchmark: audit, class support, per-seed metrics and paired comparison</w:t>
            </w:r>
          </w:p>
        </w:tc>
      </w:tr>
      <w:tr w:rsidR="00E963EB" w14:paraId="0556202A" w14:textId="77777777">
        <w:tc>
          <w:tcPr>
            <w:tcW w:w="4896" w:type="dxa"/>
          </w:tcPr>
          <w:p w14:paraId="5B7D58E5" w14:textId="77777777" w:rsidR="00E963EB" w:rsidRDefault="00086001">
            <w:pPr>
              <w:spacing w:after="0"/>
            </w:pPr>
            <w:r>
              <w:rPr>
                <w:sz w:val="16"/>
              </w:rPr>
              <w:t>S29</w:t>
            </w:r>
          </w:p>
        </w:tc>
        <w:tc>
          <w:tcPr>
            <w:tcW w:w="4896" w:type="dxa"/>
          </w:tcPr>
          <w:p w14:paraId="72C832EA" w14:textId="77777777" w:rsidR="00E963EB" w:rsidRDefault="00086001">
            <w:pPr>
              <w:spacing w:after="0"/>
            </w:pPr>
            <w:r>
              <w:rPr>
                <w:sz w:val="16"/>
              </w:rPr>
              <w:t>Full-corpus run: 2,429,503 flows, per-seed metrics and paired comparison</w:t>
            </w:r>
          </w:p>
        </w:tc>
      </w:tr>
      <w:tr w:rsidR="00E963EB" w14:paraId="5A904E3C" w14:textId="77777777">
        <w:tc>
          <w:tcPr>
            <w:tcW w:w="4896" w:type="dxa"/>
          </w:tcPr>
          <w:p w14:paraId="541CA720" w14:textId="77777777" w:rsidR="00E963EB" w:rsidRDefault="00086001">
            <w:pPr>
              <w:spacing w:after="0"/>
            </w:pPr>
            <w:r>
              <w:rPr>
                <w:sz w:val="16"/>
              </w:rPr>
              <w:t>S30</w:t>
            </w:r>
          </w:p>
        </w:tc>
        <w:tc>
          <w:tcPr>
            <w:tcW w:w="4896" w:type="dxa"/>
          </w:tcPr>
          <w:p w14:paraId="6A44557B" w14:textId="77777777" w:rsidR="00E963EB" w:rsidRDefault="00086001">
            <w:pPr>
              <w:spacing w:after="0"/>
            </w:pPr>
            <w:r>
              <w:rPr>
                <w:sz w:val="16"/>
              </w:rPr>
              <w:t>Open-set diagnostics: three held-out unknown families, per seed and per probability export</w:t>
            </w:r>
          </w:p>
        </w:tc>
      </w:tr>
    </w:tbl>
    <w:p w14:paraId="6D164BFB" w14:textId="77777777" w:rsidR="00E963EB" w:rsidRDefault="00E963EB">
      <w:pPr>
        <w:spacing w:after="40"/>
      </w:pPr>
    </w:p>
    <w:sectPr w:rsidR="00E963E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DA5D0" w14:textId="77777777" w:rsidR="00086001" w:rsidRDefault="00086001" w:rsidP="00CF1F86">
      <w:pPr>
        <w:spacing w:after="0" w:line="240" w:lineRule="auto"/>
      </w:pPr>
      <w:r>
        <w:separator/>
      </w:r>
    </w:p>
  </w:endnote>
  <w:endnote w:type="continuationSeparator" w:id="0">
    <w:p w14:paraId="434D7BEA" w14:textId="77777777" w:rsidR="00086001" w:rsidRDefault="00086001" w:rsidP="00CF1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A5019" w14:textId="77777777" w:rsidR="00086001" w:rsidRDefault="00086001" w:rsidP="00CF1F86">
      <w:pPr>
        <w:spacing w:after="0" w:line="240" w:lineRule="auto"/>
      </w:pPr>
      <w:r>
        <w:separator/>
      </w:r>
    </w:p>
  </w:footnote>
  <w:footnote w:type="continuationSeparator" w:id="0">
    <w:p w14:paraId="0163E487" w14:textId="77777777" w:rsidR="00086001" w:rsidRDefault="00086001" w:rsidP="00CF1F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90462887">
    <w:abstractNumId w:val="8"/>
  </w:num>
  <w:num w:numId="2" w16cid:durableId="1324507479">
    <w:abstractNumId w:val="6"/>
  </w:num>
  <w:num w:numId="3" w16cid:durableId="361902852">
    <w:abstractNumId w:val="5"/>
  </w:num>
  <w:num w:numId="4" w16cid:durableId="1984845011">
    <w:abstractNumId w:val="4"/>
  </w:num>
  <w:num w:numId="5" w16cid:durableId="885524434">
    <w:abstractNumId w:val="7"/>
  </w:num>
  <w:num w:numId="6" w16cid:durableId="2120756576">
    <w:abstractNumId w:val="3"/>
  </w:num>
  <w:num w:numId="7" w16cid:durableId="554701290">
    <w:abstractNumId w:val="2"/>
  </w:num>
  <w:num w:numId="8" w16cid:durableId="323973396">
    <w:abstractNumId w:val="1"/>
  </w:num>
  <w:num w:numId="9" w16cid:durableId="1802337156">
    <w:abstractNumId w:val="0"/>
  </w:num>
  <w:num w:numId="10" w16cid:durableId="312099505">
    <w:abstractNumId w:val="7"/>
    <w:lvlOverride w:ilvl="0">
      <w:startOverride w:val="1"/>
    </w:lvlOverride>
  </w:num>
  <w:num w:numId="11" w16cid:durableId="339937659">
    <w:abstractNumId w:val="7"/>
    <w:lvlOverride w:ilvl="0">
      <w:startOverride w:val="1"/>
    </w:lvlOverride>
  </w:num>
  <w:num w:numId="12" w16cid:durableId="994143519">
    <w:abstractNumId w:val="7"/>
    <w:lvlOverride w:ilvl="0">
      <w:startOverride w:val="1"/>
    </w:lvlOverride>
  </w:num>
  <w:num w:numId="13" w16cid:durableId="501895279">
    <w:abstractNumId w:val="7"/>
    <w:lvlOverride w:ilvl="0">
      <w:startOverride w:val="1"/>
    </w:lvlOverride>
  </w:num>
  <w:num w:numId="14" w16cid:durableId="792872364">
    <w:abstractNumId w:val="7"/>
    <w:lvlOverride w:ilvl="0">
      <w:startOverride w:val="1"/>
    </w:lvlOverride>
  </w:num>
  <w:num w:numId="15" w16cid:durableId="1800411672">
    <w:abstractNumId w:val="7"/>
    <w:lvlOverride w:ilvl="0">
      <w:startOverride w:val="1"/>
    </w:lvlOverride>
  </w:num>
  <w:num w:numId="16" w16cid:durableId="1137994586">
    <w:abstractNumId w:val="7"/>
    <w:lvlOverride w:ilvl="0">
      <w:startOverride w:val="1"/>
    </w:lvlOverride>
  </w:num>
  <w:num w:numId="17" w16cid:durableId="39139557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001"/>
    <w:rsid w:val="0015074B"/>
    <w:rsid w:val="0029639D"/>
    <w:rsid w:val="00326F90"/>
    <w:rsid w:val="003F3373"/>
    <w:rsid w:val="00AA1D8D"/>
    <w:rsid w:val="00B47730"/>
    <w:rsid w:val="00CB0664"/>
    <w:rsid w:val="00CF1F86"/>
    <w:rsid w:val="00E963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83605D"/>
  <w14:defaultImageDpi w14:val="300"/>
  <w15:docId w15:val="{9265EF94-2A17-406E-A015-2A8EB775F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17636</Words>
  <Characters>103348</Characters>
  <Application>Microsoft Office Word</Application>
  <DocSecurity>0</DocSecurity>
  <Lines>1879</Lines>
  <Paragraphs>1025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2026-10-07T11:53:00Z</dcterms:modified>
  <cp:category/>
</cp:coreProperties>
</file>