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首段引用的稿件标题是 *Provenance-Aware and Uncertainty-Aware Evaluation…*——一份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</w:pPr>
      <w:r>
        <w:t>同步后镜像为 60 个文件（58 个材料文件 + 索引 + 校验清单），旧命名文件不再存在。</w:t>
      </w:r>
    </w:p>
    <w:p>
      <w:pPr>
        <w:pStyle w:val="ListNumber"/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p>
      <w:pPr>
        <w:pStyle w:val="Heading2"/>
      </w:pPr>
      <w:r>
        <w:t>同轮续查（第十处）：补充材料没有被正文引用</w:t>
      </w:r>
    </w:p>
    <w:p>
      <w:r>
        <w:t>JISA 明确要求「补充材料：正文必须引用每个补充文件」。核查结果是：</w:t>
      </w:r>
      <w:r>
        <w:rPr>
          <w:b/>
        </w:rPr>
        <w:t>正文里一次都没有出现补充材料编号</w:t>
      </w:r>
      <w:r>
        <w:t>——S01–S26 只出现在文末的清单表里，图表与正文全都指向不到它们。审稿人若要核对某个数字的原始证据，只能自己在那张表里翻。</w:t>
      </w:r>
    </w:p>
    <w:p>
      <w:r>
        <w:t>处置：按内容归属，在七个小节各补一句分组引用，并在参考文献的核验说明后补一句 S24 指引，26 个条目</w:t>
      </w:r>
      <w:r>
        <w:rPr>
          <w:b/>
        </w:rPr>
        <w:t>全部被正文引用</w:t>
      </w:r>
      <w:r>
        <w:t>且不重复引用：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引用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§4.1 特征视图与基学习器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S01–S04（来源校验、逐文件计数、类别支持、特征得分）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可辨识性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S17、S25（逐行边距上界、命题 3 定量验证）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主结果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S05–S07、S20（逐种子指标、逐类别报告、混淆矩阵、等价性检验）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§5.3 机制诊断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S08–S09、S16、S18（权重记录、门控搜索、多样性实验）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§5.4 协议敏感性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S10–S11（协议对照、嵌套交叉验证）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§5.5 外部有效性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S12–S14、S19（两个外部基准、文件级外推、神经基线）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§5.6 次生指标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S15、S21–S23、S26（校准/鲁棒性/延迟、近重复、资源、代价敏感、扩展鲁棒性）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参考文献说明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S24（DOI 逐条核验记录）</w:t>
            </w:r>
          </w:p>
        </w:tc>
      </w:tr>
    </w:tbl>
    <w:p>
      <w:pPr>
        <w:spacing w:after="40"/>
      </w:pPr>
    </w:p>
    <w:p>
      <w:r>
        <w:t xml:space="preserve">该覆盖已写入 </w:t>
      </w:r>
      <w:r>
        <w:rPr>
          <w:rFonts w:ascii="Consolas" w:hAnsi="Consolas"/>
        </w:rPr>
        <w:t>scripts/check_jisa_format_v22.py</w:t>
      </w:r>
      <w:r>
        <w:t xml:space="preserve">：正文若漏引任一补充条目，闸门即报 </w:t>
      </w:r>
      <w:r>
        <w:rPr>
          <w:rFonts w:ascii="Consolas" w:hAnsi="Consolas"/>
        </w:rPr>
        <w:t>JISA_FORMAT_MISMATCH</w:t>
      </w:r>
      <w:r>
        <w:t>。</w:t>
      </w:r>
    </w:p>
    <w:p>
      <w:r>
        <w:t>同轮还核对了图表引用：11 张图与 7 个编号表在两种语言中</w:t>
      </w:r>
      <w:r>
        <w:rPr>
          <w:b/>
        </w:rPr>
        <w:t>全部被正文引用</w:t>
      </w:r>
      <w:r>
        <w:t>，无孤儿图表。</w:t>
      </w:r>
    </w:p>
    <w:p>
      <w:pPr>
        <w:pStyle w:val="Heading1"/>
      </w:pPr>
      <w:r>
        <w:t>S. 第十三轮审查（2026-09-18）：把「稿子」与「稿子自己」对照</w:t>
      </w:r>
    </w:p>
    <w:p>
      <w:r>
        <w:t>前面十二轮大致是三类工作：稿件内部逐项核查、中英互校、辅助文档与产物对账。这一轮补上最后一块：</w:t>
      </w:r>
      <w:r>
        <w:rPr>
          <w:b/>
        </w:rPr>
        <w:t>同一份稿件自己对自己的核查</w:t>
      </w:r>
      <w:r>
        <w:t>——同一事实是否被写了两遍、同一术语是否指同一件事、摘要的数字与正文是否同精度。</w:t>
      </w:r>
    </w:p>
    <w:p>
      <w:pPr>
        <w:pStyle w:val="Heading2"/>
      </w:pPr>
      <w:r>
        <w:t>发现的问题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§5.2 同一段里「训练 9.13 秒对 0.45 秒」出现</w:t>
            </w:r>
            <w:r>
              <w:rPr>
                <w:b/>
                <w:sz w:val="16"/>
              </w:rPr>
              <w:t>两次</w:t>
            </w:r>
            <w:r>
              <w:rPr>
                <w:sz w:val="16"/>
              </w:rPr>
              <w:t>，±0.01 的结论也说了两遍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早前一次中英对齐替换只换了段首，旧段尾残留（第十轮引入，存活了三轮）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摘要与投稿信把头条差值写成 </w:t>
            </w:r>
            <w:r>
              <w:rPr>
                <w:b/>
                <w:sz w:val="16"/>
              </w:rPr>
              <w:t>−0.00046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−0.000456</w:t>
            </w:r>
            <w:r>
              <w:rPr>
                <w:sz w:val="16"/>
              </w:rPr>
              <w:t xml:space="preserve">；类别先验写 </w:t>
            </w:r>
            <w:r>
              <w:rPr>
                <w:b/>
                <w:sz w:val="16"/>
              </w:rPr>
              <w:t>+0.072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摘要与正文不同精度，读者会以为是两个数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摘要写「4.6 倍</w:t>
            </w:r>
            <w:r>
              <w:rPr>
                <w:b/>
                <w:sz w:val="16"/>
              </w:rPr>
              <w:t>单行</w:t>
            </w:r>
            <w:r>
              <w:rPr>
                <w:sz w:val="16"/>
              </w:rPr>
              <w:t>慢」，而 4.6 是</w:t>
            </w:r>
            <w:r>
              <w:rPr>
                <w:b/>
                <w:sz w:val="16"/>
              </w:rPr>
              <w:t>吞吐</w:t>
            </w:r>
            <w:r>
              <w:rPr>
                <w:sz w:val="16"/>
              </w:rPr>
              <w:t>之比；正文的单行延迟比是 4.9 倍，整批推理比是 5.3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三个口径被混用其中一个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§5.4 写「把</w:t>
            </w:r>
            <w:r>
              <w:rPr>
                <w:b/>
                <w:sz w:val="16"/>
              </w:rPr>
              <w:t>四个</w:t>
            </w:r>
            <w:r>
              <w:rPr>
                <w:sz w:val="16"/>
              </w:rPr>
              <w:t>量级并列」，后面列了</w:t>
            </w:r>
            <w:r>
              <w:rPr>
                <w:b/>
                <w:sz w:val="16"/>
              </w:rPr>
              <w:t>五</w:t>
            </w:r>
            <w:r>
              <w:rPr>
                <w:sz w:val="16"/>
              </w:rPr>
              <w:t>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计数词与列举不符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中英「贡献 3」列的五个量级来源</w:t>
            </w:r>
            <w:r>
              <w:rPr>
                <w:b/>
                <w:sz w:val="16"/>
              </w:rPr>
              <w:t>不是同一组</w:t>
            </w:r>
            <w:r>
              <w:rPr>
                <w:sz w:val="16"/>
              </w:rPr>
              <w:t>：英文为 聚合/特征视图/去重顺序/调参预算/类别先验，中文为 聚合/特征视图/类别先验/去重顺序/文件外推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中文漏了调参预算、多了文件外推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术语混用：标题与 §4.3 定义的对象是</w:t>
            </w:r>
            <w:r>
              <w:rPr>
                <w:b/>
                <w:sz w:val="16"/>
              </w:rPr>
              <w:t>聚合规则</w:t>
            </w:r>
            <w:r>
              <w:rPr>
                <w:sz w:val="16"/>
              </w:rPr>
              <w:t>，中文正文却有 17 处写成「聚合策略」，英文有 3 处写成 "aggregation strategy"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同一对象两个名字</w:t>
            </w:r>
          </w:p>
        </w:tc>
      </w:tr>
    </w:tbl>
    <w:p>
      <w:pPr>
        <w:spacing w:after="40"/>
      </w:pPr>
    </w:p>
    <w:p>
      <w:r>
        <w:t>第 1 条与第 5 条是</w:t>
      </w:r>
      <w:r>
        <w:rPr>
          <w:b/>
        </w:rPr>
        <w:t>只有把同一语言与自己对照才能发现</w:t>
      </w:r>
      <w:r>
        <w:t>的问题：跨语言检查看到的是"两种语言各有一组数"，两边都自洽，所以对不上也不报错。</w:t>
      </w:r>
    </w:p>
    <w:p>
      <w:pPr>
        <w:pStyle w:val="Heading2"/>
      </w:pPr>
      <w:r>
        <w:t>处置</w:t>
      </w:r>
    </w:p>
    <w:p>
      <w:pPr>
        <w:pStyle w:val="ListNumber"/>
      </w:pPr>
      <w:r>
        <w:t>删除中文 §5.2 的重复句。</w:t>
      </w:r>
    </w:p>
    <w:p>
      <w:pPr>
        <w:pStyle w:val="ListNumber"/>
      </w:pPr>
      <w:r>
        <w:t>摘要（中英）、投稿信、图形摘要统一到正文精度：−0.000456 与 +0.0725；图形摘要的均值改为 6 位小数并重绘 PNG/PDF。</w:t>
      </w:r>
    </w:p>
    <w:p>
      <w:pPr>
        <w:pStyle w:val="ListNumber"/>
      </w:pPr>
      <w:r>
        <w:t>摘要与投稿信改为「模型体积 4.1 倍、吞吐低 4.6 倍」，与 §5.6 资源的测法一致，不再与单行延迟 4.9 混用。</w:t>
      </w:r>
    </w:p>
    <w:p>
      <w:pPr>
        <w:pStyle w:val="ListNumber"/>
      </w:pPr>
      <w:r>
        <w:t>中文 §5.4 改为「把五个量级并列」。</w:t>
      </w:r>
    </w:p>
    <w:p>
      <w:pPr>
        <w:pStyle w:val="ListNumber"/>
      </w:pPr>
      <w:r>
        <w:t>中文「贡献 3」改为与英文同源的五个来源（聚合、特征视图、去重顺序、调参预算、类别先验），文件外推作为单独一句说明其跨度 0.33–1.00。</w:t>
      </w:r>
    </w:p>
    <w:p>
      <w:pPr>
        <w:pStyle w:val="ListNumber"/>
      </w:pPr>
      <w:r>
        <w:t>全文统一为「聚合规则 / aggregation rule」（英文 3 处、中文 17 处）。</w:t>
      </w: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scripts/check_duplicate_sentences_v27.py</w:t>
      </w:r>
      <w:r>
        <w:t xml:space="preserve"> 并接入闸门：检测①两稿内部的重复句（剔除作者占位段），②同一段内</w:t>
      </w:r>
      <w:r>
        <w:rPr>
          <w:b/>
        </w:rPr>
        <w:t>同一组小数对</w:t>
      </w:r>
      <w:r>
        <w:t xml:space="preserve">重复出现（如 9.13 与 0.45 同段出现两次）——这正是第 1 条的形态。只统计含小数点的数值，避免把章节号、折数、k 值这类结构性整数误报。闸门现含 </w:t>
      </w:r>
      <w:r>
        <w:rPr>
          <w:b/>
        </w:rPr>
        <w:t>17 类检查</w:t>
      </w:r>
      <w:r>
        <w:t>。</w:t>
      </w:r>
    </w:p>
    <w:p>
      <w:pPr>
        <w:pStyle w:val="Heading2"/>
      </w:pPr>
      <w:r>
        <w:t>观察</w:t>
      </w:r>
    </w:p>
    <w:p>
      <w:r>
        <w:t>本轮 6 处问题里有 4 处来自第十轮那次中英对齐批量替换。这也解释了为什么它们能躲过前几轮：跨语言检查保证"两种语言说的是同一件事"，</w:t>
      </w:r>
      <w:r>
        <w:rPr>
          <w:b/>
        </w:rPr>
        <w:t>但不会检查"同一语言里有没有把一件事说了两遍"</w:t>
      </w:r>
      <w:r>
        <w:t>。两类检查缺一不可，现在两类都在闸门里。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