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263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原始语料、处理后数据、212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data_processed_6tisch2026_v1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307.3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data_processed_cic_iot2023_cap20k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data_processed_cic_iot2023_cap500k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698.2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data_processed_ctu_idseval6_uncapped_v1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data_processed_ctu_idseval6_v1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data_processed_gotham2025_cap200k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2367.1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data_processed_gotham2025_grouped_v1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data_processed_gotham2025_v1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data_processed_rtn2026_v1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（212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4,452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78115.5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