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6742B" w14:textId="77777777" w:rsidR="00BF62F5" w:rsidRDefault="00000000">
      <w:pPr>
        <w:spacing w:line="276" w:lineRule="auto"/>
        <w:jc w:val="center"/>
        <w:rPr>
          <w:b/>
          <w:bCs/>
          <w:sz w:val="28"/>
          <w:szCs w:val="28"/>
        </w:rPr>
      </w:pPr>
      <w:r>
        <w:rPr>
          <w:b/>
          <w:bCs/>
          <w:sz w:val="28"/>
          <w:szCs w:val="28"/>
        </w:rPr>
        <w:t>妙法莲华经（</w:t>
      </w:r>
      <w:r>
        <w:rPr>
          <w:b/>
          <w:bCs/>
          <w:sz w:val="28"/>
          <w:szCs w:val="28"/>
        </w:rPr>
        <w:t>The Wondrous Dharma Lotus Sutra</w:t>
      </w:r>
      <w:r>
        <w:rPr>
          <w:b/>
          <w:bCs/>
          <w:sz w:val="28"/>
          <w:szCs w:val="28"/>
        </w:rPr>
        <w:t>）</w:t>
      </w:r>
    </w:p>
    <w:p w14:paraId="21036CC4" w14:textId="77777777" w:rsidR="00BF62F5" w:rsidRDefault="00BF62F5">
      <w:pPr>
        <w:spacing w:line="276" w:lineRule="auto"/>
        <w:jc w:val="center"/>
        <w:rPr>
          <w:sz w:val="28"/>
          <w:szCs w:val="28"/>
        </w:rPr>
      </w:pPr>
    </w:p>
    <w:p w14:paraId="1B705833" w14:textId="77777777" w:rsidR="00BF62F5" w:rsidRDefault="00000000">
      <w:pPr>
        <w:numPr>
          <w:ilvl w:val="0"/>
          <w:numId w:val="1"/>
        </w:numPr>
        <w:spacing w:line="276" w:lineRule="auto"/>
        <w:jc w:val="both"/>
        <w:rPr>
          <w:b/>
          <w:bCs/>
          <w:sz w:val="22"/>
          <w:szCs w:val="22"/>
        </w:rPr>
      </w:pPr>
      <w:r>
        <w:rPr>
          <w:b/>
          <w:bCs/>
          <w:sz w:val="22"/>
          <w:szCs w:val="22"/>
        </w:rPr>
        <w:t>序分品（</w:t>
      </w:r>
      <w:r>
        <w:rPr>
          <w:b/>
          <w:bCs/>
          <w:sz w:val="22"/>
          <w:szCs w:val="22"/>
        </w:rPr>
        <w:t>The Chapter of Prologue</w:t>
      </w:r>
      <w:r>
        <w:rPr>
          <w:b/>
          <w:bCs/>
          <w:sz w:val="22"/>
          <w:szCs w:val="22"/>
        </w:rPr>
        <w:t>）</w:t>
      </w:r>
    </w:p>
    <w:p w14:paraId="3FF44A75" w14:textId="77777777" w:rsidR="00BF62F5" w:rsidRDefault="00000000">
      <w:pPr>
        <w:numPr>
          <w:ilvl w:val="0"/>
          <w:numId w:val="1"/>
        </w:numPr>
        <w:spacing w:line="276" w:lineRule="auto"/>
        <w:jc w:val="both"/>
        <w:rPr>
          <w:b/>
          <w:bCs/>
          <w:sz w:val="22"/>
          <w:szCs w:val="22"/>
        </w:rPr>
      </w:pPr>
      <w:r>
        <w:rPr>
          <w:b/>
          <w:bCs/>
          <w:sz w:val="22"/>
          <w:szCs w:val="22"/>
        </w:rPr>
        <w:t>方便品（</w:t>
      </w:r>
      <w:r>
        <w:rPr>
          <w:b/>
          <w:bCs/>
          <w:sz w:val="22"/>
          <w:szCs w:val="22"/>
        </w:rPr>
        <w:t>The Chapter of Expediency</w:t>
      </w:r>
      <w:r>
        <w:rPr>
          <w:b/>
          <w:bCs/>
          <w:sz w:val="22"/>
          <w:szCs w:val="22"/>
        </w:rPr>
        <w:t>）</w:t>
      </w:r>
    </w:p>
    <w:p w14:paraId="19D9519C" w14:textId="77777777" w:rsidR="00BF62F5" w:rsidRDefault="00000000">
      <w:pPr>
        <w:numPr>
          <w:ilvl w:val="0"/>
          <w:numId w:val="1"/>
        </w:numPr>
        <w:spacing w:line="276" w:lineRule="auto"/>
        <w:jc w:val="both"/>
        <w:rPr>
          <w:b/>
          <w:bCs/>
          <w:sz w:val="22"/>
          <w:szCs w:val="22"/>
        </w:rPr>
      </w:pPr>
      <w:r>
        <w:rPr>
          <w:b/>
          <w:bCs/>
          <w:sz w:val="22"/>
          <w:szCs w:val="22"/>
        </w:rPr>
        <w:t>譬喻品（</w:t>
      </w:r>
      <w:r>
        <w:rPr>
          <w:b/>
          <w:bCs/>
          <w:sz w:val="22"/>
          <w:szCs w:val="22"/>
        </w:rPr>
        <w:t>The Chapter of Analogy Chapter</w:t>
      </w:r>
      <w:r>
        <w:rPr>
          <w:b/>
          <w:bCs/>
          <w:sz w:val="22"/>
          <w:szCs w:val="22"/>
        </w:rPr>
        <w:t>）</w:t>
      </w:r>
    </w:p>
    <w:p w14:paraId="411C7EC0" w14:textId="77777777" w:rsidR="00BF62F5" w:rsidRDefault="00000000">
      <w:pPr>
        <w:numPr>
          <w:ilvl w:val="0"/>
          <w:numId w:val="1"/>
        </w:numPr>
        <w:spacing w:line="276" w:lineRule="auto"/>
        <w:jc w:val="both"/>
        <w:rPr>
          <w:b/>
          <w:bCs/>
          <w:sz w:val="22"/>
          <w:szCs w:val="22"/>
        </w:rPr>
      </w:pPr>
      <w:r>
        <w:rPr>
          <w:b/>
          <w:bCs/>
          <w:sz w:val="22"/>
          <w:szCs w:val="22"/>
        </w:rPr>
        <w:t>信解品（</w:t>
      </w:r>
      <w:r>
        <w:rPr>
          <w:b/>
          <w:bCs/>
          <w:sz w:val="22"/>
          <w:szCs w:val="22"/>
        </w:rPr>
        <w:t>The Chapter of Believing and Understanding</w:t>
      </w:r>
      <w:r>
        <w:rPr>
          <w:b/>
          <w:bCs/>
          <w:sz w:val="22"/>
          <w:szCs w:val="22"/>
        </w:rPr>
        <w:t>）</w:t>
      </w:r>
    </w:p>
    <w:p w14:paraId="7D37649D" w14:textId="77777777" w:rsidR="00BF62F5" w:rsidRDefault="00000000">
      <w:pPr>
        <w:numPr>
          <w:ilvl w:val="0"/>
          <w:numId w:val="1"/>
        </w:numPr>
        <w:spacing w:line="276" w:lineRule="auto"/>
        <w:jc w:val="both"/>
        <w:rPr>
          <w:b/>
          <w:bCs/>
          <w:sz w:val="22"/>
          <w:szCs w:val="22"/>
        </w:rPr>
      </w:pPr>
      <w:r>
        <w:rPr>
          <w:b/>
          <w:bCs/>
          <w:sz w:val="22"/>
          <w:szCs w:val="22"/>
        </w:rPr>
        <w:t>药草喻品（</w:t>
      </w:r>
      <w:r>
        <w:rPr>
          <w:b/>
          <w:bCs/>
          <w:sz w:val="22"/>
          <w:szCs w:val="22"/>
        </w:rPr>
        <w:t>The Chapter of Medicinal Herbs Analogy</w:t>
      </w:r>
      <w:r>
        <w:rPr>
          <w:b/>
          <w:bCs/>
          <w:sz w:val="22"/>
          <w:szCs w:val="22"/>
        </w:rPr>
        <w:t>）</w:t>
      </w:r>
    </w:p>
    <w:p w14:paraId="511BC535" w14:textId="77777777" w:rsidR="00BF62F5" w:rsidRDefault="00000000">
      <w:pPr>
        <w:numPr>
          <w:ilvl w:val="0"/>
          <w:numId w:val="1"/>
        </w:numPr>
        <w:spacing w:line="276" w:lineRule="auto"/>
        <w:jc w:val="both"/>
        <w:rPr>
          <w:b/>
          <w:bCs/>
          <w:sz w:val="22"/>
          <w:szCs w:val="22"/>
        </w:rPr>
      </w:pPr>
      <w:r>
        <w:rPr>
          <w:b/>
          <w:bCs/>
          <w:sz w:val="22"/>
          <w:szCs w:val="22"/>
        </w:rPr>
        <w:t>授记品（</w:t>
      </w:r>
      <w:r>
        <w:rPr>
          <w:b/>
          <w:bCs/>
          <w:sz w:val="22"/>
          <w:szCs w:val="22"/>
        </w:rPr>
        <w:t>The Chapter of Ordination</w:t>
      </w:r>
      <w:r>
        <w:rPr>
          <w:b/>
          <w:bCs/>
          <w:sz w:val="22"/>
          <w:szCs w:val="22"/>
        </w:rPr>
        <w:t>）</w:t>
      </w:r>
    </w:p>
    <w:p w14:paraId="31696AEE" w14:textId="77777777" w:rsidR="00BF62F5" w:rsidRDefault="00000000">
      <w:pPr>
        <w:numPr>
          <w:ilvl w:val="0"/>
          <w:numId w:val="1"/>
        </w:numPr>
        <w:spacing w:line="276" w:lineRule="auto"/>
        <w:jc w:val="both"/>
        <w:rPr>
          <w:b/>
          <w:bCs/>
          <w:sz w:val="22"/>
          <w:szCs w:val="22"/>
        </w:rPr>
      </w:pPr>
      <w:r>
        <w:rPr>
          <w:b/>
          <w:bCs/>
          <w:sz w:val="22"/>
          <w:szCs w:val="22"/>
        </w:rPr>
        <w:t>化</w:t>
      </w:r>
      <w:proofErr w:type="gramStart"/>
      <w:r>
        <w:rPr>
          <w:b/>
          <w:bCs/>
          <w:sz w:val="22"/>
          <w:szCs w:val="22"/>
        </w:rPr>
        <w:t>城喻品</w:t>
      </w:r>
      <w:proofErr w:type="gramEnd"/>
      <w:r>
        <w:rPr>
          <w:b/>
          <w:bCs/>
          <w:sz w:val="22"/>
          <w:szCs w:val="22"/>
        </w:rPr>
        <w:t>（</w:t>
      </w:r>
      <w:r>
        <w:rPr>
          <w:b/>
          <w:bCs/>
          <w:sz w:val="22"/>
          <w:szCs w:val="22"/>
        </w:rPr>
        <w:t>The Chapter of Emanated-city Analogy</w:t>
      </w:r>
      <w:r>
        <w:rPr>
          <w:b/>
          <w:bCs/>
          <w:sz w:val="22"/>
          <w:szCs w:val="22"/>
        </w:rPr>
        <w:t>）</w:t>
      </w:r>
    </w:p>
    <w:p w14:paraId="3437FCC9" w14:textId="77777777" w:rsidR="00BF62F5" w:rsidRDefault="00000000">
      <w:pPr>
        <w:numPr>
          <w:ilvl w:val="0"/>
          <w:numId w:val="1"/>
        </w:numPr>
        <w:spacing w:line="276" w:lineRule="auto"/>
        <w:jc w:val="both"/>
        <w:rPr>
          <w:b/>
          <w:bCs/>
          <w:sz w:val="22"/>
          <w:szCs w:val="22"/>
        </w:rPr>
      </w:pPr>
      <w:r>
        <w:rPr>
          <w:b/>
          <w:bCs/>
          <w:sz w:val="22"/>
          <w:szCs w:val="22"/>
        </w:rPr>
        <w:t>五百弟子授记品（</w:t>
      </w:r>
      <w:r>
        <w:rPr>
          <w:b/>
          <w:bCs/>
          <w:sz w:val="22"/>
          <w:szCs w:val="22"/>
        </w:rPr>
        <w:t>The Chapter of Five Hundred Disciples</w:t>
      </w:r>
      <w:proofErr w:type="gramStart"/>
      <w:r>
        <w:rPr>
          <w:b/>
          <w:bCs/>
          <w:sz w:val="22"/>
          <w:szCs w:val="22"/>
        </w:rPr>
        <w:t>’</w:t>
      </w:r>
      <w:proofErr w:type="gramEnd"/>
      <w:r>
        <w:rPr>
          <w:b/>
          <w:bCs/>
          <w:sz w:val="22"/>
          <w:szCs w:val="22"/>
        </w:rPr>
        <w:t xml:space="preserve"> Ordination</w:t>
      </w:r>
      <w:r>
        <w:rPr>
          <w:b/>
          <w:bCs/>
          <w:sz w:val="22"/>
          <w:szCs w:val="22"/>
        </w:rPr>
        <w:t>）</w:t>
      </w:r>
    </w:p>
    <w:p w14:paraId="62E97A11" w14:textId="77777777" w:rsidR="00BF62F5" w:rsidRDefault="00000000">
      <w:pPr>
        <w:numPr>
          <w:ilvl w:val="0"/>
          <w:numId w:val="1"/>
        </w:numPr>
        <w:spacing w:line="276" w:lineRule="auto"/>
        <w:jc w:val="both"/>
        <w:rPr>
          <w:b/>
          <w:bCs/>
          <w:sz w:val="22"/>
          <w:szCs w:val="22"/>
        </w:rPr>
      </w:pPr>
      <w:proofErr w:type="gramStart"/>
      <w:r>
        <w:rPr>
          <w:b/>
          <w:bCs/>
          <w:sz w:val="22"/>
          <w:szCs w:val="22"/>
        </w:rPr>
        <w:t>授无学人</w:t>
      </w:r>
      <w:proofErr w:type="gramEnd"/>
      <w:r>
        <w:rPr>
          <w:b/>
          <w:bCs/>
          <w:sz w:val="22"/>
          <w:szCs w:val="22"/>
        </w:rPr>
        <w:t>记品（</w:t>
      </w:r>
      <w:r>
        <w:rPr>
          <w:b/>
          <w:bCs/>
          <w:sz w:val="22"/>
          <w:szCs w:val="22"/>
        </w:rPr>
        <w:t>The Chapter of Ordination for Non-Learners</w:t>
      </w:r>
      <w:r>
        <w:rPr>
          <w:b/>
          <w:bCs/>
          <w:sz w:val="22"/>
          <w:szCs w:val="22"/>
        </w:rPr>
        <w:t>）</w:t>
      </w:r>
    </w:p>
    <w:p w14:paraId="31FCD038" w14:textId="77777777" w:rsidR="00BF62F5" w:rsidRDefault="00000000">
      <w:pPr>
        <w:numPr>
          <w:ilvl w:val="0"/>
          <w:numId w:val="1"/>
        </w:numPr>
        <w:spacing w:line="276" w:lineRule="auto"/>
        <w:jc w:val="both"/>
        <w:rPr>
          <w:b/>
          <w:bCs/>
          <w:sz w:val="22"/>
          <w:szCs w:val="22"/>
        </w:rPr>
      </w:pPr>
      <w:r>
        <w:rPr>
          <w:b/>
          <w:bCs/>
          <w:sz w:val="22"/>
          <w:szCs w:val="22"/>
        </w:rPr>
        <w:t>法师品（</w:t>
      </w:r>
      <w:r>
        <w:rPr>
          <w:b/>
          <w:bCs/>
          <w:sz w:val="22"/>
          <w:szCs w:val="22"/>
        </w:rPr>
        <w:t>The Chapter of Dharma Masters</w:t>
      </w:r>
      <w:r>
        <w:rPr>
          <w:b/>
          <w:bCs/>
          <w:sz w:val="22"/>
          <w:szCs w:val="22"/>
        </w:rPr>
        <w:t>）</w:t>
      </w:r>
    </w:p>
    <w:p w14:paraId="4ACCB95A" w14:textId="77777777" w:rsidR="00BF62F5" w:rsidRDefault="00000000">
      <w:pPr>
        <w:numPr>
          <w:ilvl w:val="0"/>
          <w:numId w:val="1"/>
        </w:numPr>
        <w:spacing w:line="276" w:lineRule="auto"/>
        <w:jc w:val="both"/>
        <w:rPr>
          <w:b/>
          <w:bCs/>
          <w:sz w:val="22"/>
          <w:szCs w:val="22"/>
        </w:rPr>
      </w:pPr>
      <w:r>
        <w:rPr>
          <w:b/>
          <w:bCs/>
          <w:sz w:val="22"/>
          <w:szCs w:val="22"/>
        </w:rPr>
        <w:t>见宝塔品（</w:t>
      </w:r>
      <w:r>
        <w:rPr>
          <w:b/>
          <w:bCs/>
          <w:sz w:val="22"/>
          <w:szCs w:val="22"/>
        </w:rPr>
        <w:t>The Chapter of Observing the Jeweled Stupa</w:t>
      </w:r>
      <w:r>
        <w:rPr>
          <w:b/>
          <w:bCs/>
          <w:sz w:val="22"/>
          <w:szCs w:val="22"/>
        </w:rPr>
        <w:t>）</w:t>
      </w:r>
    </w:p>
    <w:p w14:paraId="2AEF96B3" w14:textId="77777777" w:rsidR="00BF62F5" w:rsidRDefault="00000000">
      <w:pPr>
        <w:numPr>
          <w:ilvl w:val="0"/>
          <w:numId w:val="1"/>
        </w:numPr>
        <w:spacing w:line="276" w:lineRule="auto"/>
        <w:jc w:val="both"/>
        <w:rPr>
          <w:b/>
          <w:bCs/>
          <w:sz w:val="22"/>
          <w:szCs w:val="22"/>
        </w:rPr>
      </w:pPr>
      <w:proofErr w:type="gramStart"/>
      <w:r>
        <w:rPr>
          <w:b/>
          <w:bCs/>
          <w:sz w:val="22"/>
          <w:szCs w:val="22"/>
        </w:rPr>
        <w:t>提婆达多品</w:t>
      </w:r>
      <w:proofErr w:type="gramEnd"/>
      <w:r>
        <w:rPr>
          <w:b/>
          <w:bCs/>
          <w:sz w:val="22"/>
          <w:szCs w:val="22"/>
        </w:rPr>
        <w:t>（</w:t>
      </w:r>
      <w:r>
        <w:rPr>
          <w:b/>
          <w:bCs/>
          <w:sz w:val="22"/>
          <w:szCs w:val="22"/>
        </w:rPr>
        <w:t>The Chapter of Devadatta</w:t>
      </w:r>
      <w:r>
        <w:rPr>
          <w:b/>
          <w:bCs/>
          <w:sz w:val="22"/>
          <w:szCs w:val="22"/>
        </w:rPr>
        <w:t>）</w:t>
      </w:r>
    </w:p>
    <w:p w14:paraId="4475252C" w14:textId="77777777" w:rsidR="00BF62F5" w:rsidRDefault="00000000">
      <w:pPr>
        <w:numPr>
          <w:ilvl w:val="0"/>
          <w:numId w:val="1"/>
        </w:numPr>
        <w:spacing w:line="276" w:lineRule="auto"/>
        <w:jc w:val="both"/>
        <w:rPr>
          <w:b/>
          <w:bCs/>
          <w:sz w:val="22"/>
          <w:szCs w:val="22"/>
        </w:rPr>
      </w:pPr>
      <w:proofErr w:type="gramStart"/>
      <w:r>
        <w:rPr>
          <w:b/>
          <w:bCs/>
          <w:sz w:val="22"/>
          <w:szCs w:val="22"/>
        </w:rPr>
        <w:t>劝持品</w:t>
      </w:r>
      <w:proofErr w:type="gramEnd"/>
      <w:r>
        <w:rPr>
          <w:b/>
          <w:bCs/>
          <w:sz w:val="22"/>
          <w:szCs w:val="22"/>
        </w:rPr>
        <w:t>（</w:t>
      </w:r>
      <w:r>
        <w:rPr>
          <w:b/>
          <w:bCs/>
          <w:sz w:val="22"/>
          <w:szCs w:val="22"/>
        </w:rPr>
        <w:t>The Chapter of Exhortation to Uphold</w:t>
      </w:r>
      <w:r>
        <w:rPr>
          <w:b/>
          <w:bCs/>
          <w:sz w:val="22"/>
          <w:szCs w:val="22"/>
        </w:rPr>
        <w:t>）</w:t>
      </w:r>
    </w:p>
    <w:p w14:paraId="5D1FE226" w14:textId="77777777" w:rsidR="00BF62F5" w:rsidRDefault="00000000">
      <w:pPr>
        <w:numPr>
          <w:ilvl w:val="0"/>
          <w:numId w:val="1"/>
        </w:numPr>
        <w:spacing w:line="276" w:lineRule="auto"/>
        <w:jc w:val="both"/>
        <w:rPr>
          <w:b/>
          <w:bCs/>
          <w:sz w:val="22"/>
          <w:szCs w:val="22"/>
        </w:rPr>
      </w:pPr>
      <w:r>
        <w:rPr>
          <w:b/>
          <w:bCs/>
          <w:sz w:val="22"/>
          <w:szCs w:val="22"/>
        </w:rPr>
        <w:t>安乐行品（</w:t>
      </w:r>
      <w:r>
        <w:rPr>
          <w:b/>
          <w:bCs/>
          <w:sz w:val="22"/>
          <w:szCs w:val="22"/>
        </w:rPr>
        <w:t>The Chapter of Actions of Peaceful Joy</w:t>
      </w:r>
      <w:r>
        <w:rPr>
          <w:b/>
          <w:bCs/>
          <w:sz w:val="22"/>
          <w:szCs w:val="22"/>
        </w:rPr>
        <w:t>）</w:t>
      </w:r>
    </w:p>
    <w:p w14:paraId="2B33AB7D" w14:textId="77777777" w:rsidR="00BF62F5" w:rsidRDefault="00000000">
      <w:pPr>
        <w:numPr>
          <w:ilvl w:val="0"/>
          <w:numId w:val="1"/>
        </w:numPr>
        <w:spacing w:line="276" w:lineRule="auto"/>
        <w:jc w:val="both"/>
        <w:rPr>
          <w:b/>
          <w:bCs/>
          <w:sz w:val="22"/>
          <w:szCs w:val="22"/>
        </w:rPr>
      </w:pPr>
      <w:r>
        <w:rPr>
          <w:b/>
          <w:bCs/>
          <w:sz w:val="22"/>
          <w:szCs w:val="22"/>
        </w:rPr>
        <w:t>从地涌出品（</w:t>
      </w:r>
      <w:r>
        <w:rPr>
          <w:b/>
          <w:bCs/>
          <w:sz w:val="22"/>
          <w:szCs w:val="22"/>
        </w:rPr>
        <w:t>The Chapter of Surging from the Ground</w:t>
      </w:r>
      <w:r>
        <w:rPr>
          <w:b/>
          <w:bCs/>
          <w:sz w:val="22"/>
          <w:szCs w:val="22"/>
        </w:rPr>
        <w:t>）</w:t>
      </w:r>
    </w:p>
    <w:p w14:paraId="7846B286" w14:textId="3F2E0F7B" w:rsidR="00BF62F5" w:rsidRDefault="00000000">
      <w:pPr>
        <w:numPr>
          <w:ilvl w:val="0"/>
          <w:numId w:val="1"/>
        </w:numPr>
        <w:spacing w:line="276" w:lineRule="auto"/>
        <w:jc w:val="both"/>
        <w:rPr>
          <w:b/>
          <w:bCs/>
          <w:sz w:val="22"/>
          <w:szCs w:val="22"/>
        </w:rPr>
      </w:pPr>
      <w:r>
        <w:rPr>
          <w:b/>
          <w:bCs/>
          <w:sz w:val="22"/>
          <w:szCs w:val="22"/>
        </w:rPr>
        <w:t>如来</w:t>
      </w:r>
      <w:proofErr w:type="gramStart"/>
      <w:r>
        <w:rPr>
          <w:b/>
          <w:bCs/>
          <w:sz w:val="22"/>
          <w:szCs w:val="22"/>
        </w:rPr>
        <w:t>寿量品</w:t>
      </w:r>
      <w:proofErr w:type="gramEnd"/>
      <w:r>
        <w:rPr>
          <w:b/>
          <w:bCs/>
          <w:sz w:val="22"/>
          <w:szCs w:val="22"/>
        </w:rPr>
        <w:t>（</w:t>
      </w:r>
      <w:r>
        <w:rPr>
          <w:b/>
          <w:bCs/>
          <w:sz w:val="22"/>
          <w:szCs w:val="22"/>
        </w:rPr>
        <w:t xml:space="preserve">The Chapter of Longevity of </w:t>
      </w:r>
      <w:r w:rsidR="004E3022">
        <w:rPr>
          <w:b/>
          <w:bCs/>
          <w:sz w:val="22"/>
          <w:szCs w:val="22"/>
        </w:rPr>
        <w:t>As-came</w:t>
      </w:r>
      <w:r>
        <w:rPr>
          <w:b/>
          <w:bCs/>
          <w:sz w:val="22"/>
          <w:szCs w:val="22"/>
        </w:rPr>
        <w:t>）</w:t>
      </w:r>
    </w:p>
    <w:p w14:paraId="4B3BAFE5" w14:textId="77777777" w:rsidR="00BF62F5" w:rsidRDefault="00000000">
      <w:pPr>
        <w:numPr>
          <w:ilvl w:val="0"/>
          <w:numId w:val="1"/>
        </w:numPr>
        <w:spacing w:line="276" w:lineRule="auto"/>
        <w:jc w:val="both"/>
        <w:rPr>
          <w:b/>
          <w:bCs/>
          <w:sz w:val="22"/>
          <w:szCs w:val="22"/>
        </w:rPr>
      </w:pPr>
      <w:r>
        <w:rPr>
          <w:b/>
          <w:bCs/>
          <w:sz w:val="22"/>
          <w:szCs w:val="22"/>
        </w:rPr>
        <w:t>分别功德品（</w:t>
      </w:r>
      <w:r>
        <w:rPr>
          <w:b/>
          <w:bCs/>
          <w:sz w:val="22"/>
          <w:szCs w:val="22"/>
        </w:rPr>
        <w:t>The Chapter of Distinguishing Merits</w:t>
      </w:r>
      <w:r>
        <w:rPr>
          <w:b/>
          <w:bCs/>
          <w:sz w:val="22"/>
          <w:szCs w:val="22"/>
        </w:rPr>
        <w:t>）</w:t>
      </w:r>
    </w:p>
    <w:p w14:paraId="4BD7CFB7" w14:textId="77777777" w:rsidR="00BF62F5" w:rsidRDefault="00000000">
      <w:pPr>
        <w:numPr>
          <w:ilvl w:val="0"/>
          <w:numId w:val="1"/>
        </w:numPr>
        <w:spacing w:line="276" w:lineRule="auto"/>
        <w:jc w:val="both"/>
        <w:rPr>
          <w:b/>
          <w:bCs/>
          <w:sz w:val="22"/>
          <w:szCs w:val="22"/>
        </w:rPr>
      </w:pPr>
      <w:r>
        <w:rPr>
          <w:b/>
          <w:bCs/>
          <w:sz w:val="22"/>
          <w:szCs w:val="22"/>
        </w:rPr>
        <w:t>随喜功德品（</w:t>
      </w:r>
      <w:r>
        <w:rPr>
          <w:b/>
          <w:bCs/>
          <w:sz w:val="22"/>
          <w:szCs w:val="22"/>
        </w:rPr>
        <w:t>The Chapter of Rejoicing Merits</w:t>
      </w:r>
      <w:r>
        <w:rPr>
          <w:b/>
          <w:bCs/>
          <w:sz w:val="22"/>
          <w:szCs w:val="22"/>
        </w:rPr>
        <w:t>）</w:t>
      </w:r>
    </w:p>
    <w:p w14:paraId="31486C0F" w14:textId="77777777" w:rsidR="00BF62F5" w:rsidRDefault="00000000">
      <w:pPr>
        <w:numPr>
          <w:ilvl w:val="0"/>
          <w:numId w:val="1"/>
        </w:numPr>
        <w:spacing w:line="276" w:lineRule="auto"/>
        <w:jc w:val="both"/>
        <w:rPr>
          <w:b/>
          <w:bCs/>
          <w:sz w:val="22"/>
          <w:szCs w:val="22"/>
        </w:rPr>
      </w:pPr>
      <w:r>
        <w:rPr>
          <w:b/>
          <w:bCs/>
          <w:sz w:val="22"/>
          <w:szCs w:val="22"/>
        </w:rPr>
        <w:t>法师功德品（</w:t>
      </w:r>
      <w:r>
        <w:rPr>
          <w:b/>
          <w:bCs/>
          <w:sz w:val="22"/>
          <w:szCs w:val="22"/>
        </w:rPr>
        <w:t>The Chapter of Dharma Masters' Merits</w:t>
      </w:r>
      <w:r>
        <w:rPr>
          <w:b/>
          <w:bCs/>
          <w:sz w:val="22"/>
          <w:szCs w:val="22"/>
        </w:rPr>
        <w:t>）</w:t>
      </w:r>
    </w:p>
    <w:p w14:paraId="4266475A" w14:textId="77777777" w:rsidR="00BF62F5" w:rsidRDefault="00000000">
      <w:pPr>
        <w:numPr>
          <w:ilvl w:val="0"/>
          <w:numId w:val="1"/>
        </w:numPr>
        <w:spacing w:line="276" w:lineRule="auto"/>
        <w:jc w:val="both"/>
        <w:rPr>
          <w:b/>
          <w:bCs/>
          <w:sz w:val="22"/>
          <w:szCs w:val="22"/>
        </w:rPr>
      </w:pPr>
      <w:r>
        <w:rPr>
          <w:b/>
          <w:bCs/>
          <w:sz w:val="22"/>
          <w:szCs w:val="22"/>
        </w:rPr>
        <w:t>常不轻菩萨品（</w:t>
      </w:r>
      <w:r>
        <w:rPr>
          <w:b/>
          <w:bCs/>
          <w:sz w:val="22"/>
          <w:szCs w:val="22"/>
        </w:rPr>
        <w:t>The Chapter of Never-Disparaging Bodhisattva</w:t>
      </w:r>
      <w:r>
        <w:rPr>
          <w:b/>
          <w:bCs/>
          <w:sz w:val="22"/>
          <w:szCs w:val="22"/>
        </w:rPr>
        <w:t>）</w:t>
      </w:r>
    </w:p>
    <w:p w14:paraId="68CC219B" w14:textId="67CC90F4" w:rsidR="00BF62F5" w:rsidRDefault="00000000">
      <w:pPr>
        <w:numPr>
          <w:ilvl w:val="0"/>
          <w:numId w:val="1"/>
        </w:numPr>
        <w:spacing w:line="276" w:lineRule="auto"/>
        <w:jc w:val="both"/>
        <w:rPr>
          <w:b/>
          <w:bCs/>
          <w:sz w:val="22"/>
          <w:szCs w:val="22"/>
        </w:rPr>
      </w:pPr>
      <w:r>
        <w:rPr>
          <w:b/>
          <w:bCs/>
          <w:sz w:val="22"/>
          <w:szCs w:val="22"/>
        </w:rPr>
        <w:t>如来神力品（</w:t>
      </w:r>
      <w:r>
        <w:rPr>
          <w:b/>
          <w:bCs/>
          <w:sz w:val="22"/>
          <w:szCs w:val="22"/>
        </w:rPr>
        <w:t xml:space="preserve">The Chapter of Supernatural Power of </w:t>
      </w:r>
      <w:r w:rsidR="004E3022">
        <w:rPr>
          <w:b/>
          <w:bCs/>
          <w:sz w:val="22"/>
          <w:szCs w:val="22"/>
        </w:rPr>
        <w:t>As-came</w:t>
      </w:r>
      <w:r>
        <w:rPr>
          <w:b/>
          <w:bCs/>
          <w:sz w:val="22"/>
          <w:szCs w:val="22"/>
        </w:rPr>
        <w:t>）</w:t>
      </w:r>
    </w:p>
    <w:p w14:paraId="7A32364F" w14:textId="77777777" w:rsidR="00BF62F5" w:rsidRDefault="00000000">
      <w:pPr>
        <w:numPr>
          <w:ilvl w:val="0"/>
          <w:numId w:val="1"/>
        </w:numPr>
        <w:spacing w:line="276" w:lineRule="auto"/>
        <w:jc w:val="both"/>
        <w:rPr>
          <w:b/>
          <w:bCs/>
          <w:sz w:val="22"/>
          <w:szCs w:val="22"/>
        </w:rPr>
      </w:pPr>
      <w:proofErr w:type="gramStart"/>
      <w:r>
        <w:rPr>
          <w:b/>
          <w:bCs/>
          <w:sz w:val="22"/>
          <w:szCs w:val="22"/>
        </w:rPr>
        <w:t>嘱</w:t>
      </w:r>
      <w:proofErr w:type="gramEnd"/>
      <w:r>
        <w:rPr>
          <w:b/>
          <w:bCs/>
          <w:sz w:val="22"/>
          <w:szCs w:val="22"/>
        </w:rPr>
        <w:t>累品（</w:t>
      </w:r>
      <w:r>
        <w:rPr>
          <w:b/>
          <w:bCs/>
          <w:sz w:val="22"/>
          <w:szCs w:val="22"/>
        </w:rPr>
        <w:t>The Chapter of Entrusting</w:t>
      </w:r>
      <w:r>
        <w:rPr>
          <w:b/>
          <w:bCs/>
          <w:sz w:val="22"/>
          <w:szCs w:val="22"/>
        </w:rPr>
        <w:t>）</w:t>
      </w:r>
    </w:p>
    <w:p w14:paraId="735A7054" w14:textId="77777777" w:rsidR="00BF62F5" w:rsidRDefault="00000000">
      <w:pPr>
        <w:numPr>
          <w:ilvl w:val="0"/>
          <w:numId w:val="1"/>
        </w:numPr>
        <w:spacing w:line="276" w:lineRule="auto"/>
        <w:jc w:val="both"/>
        <w:rPr>
          <w:b/>
          <w:bCs/>
          <w:sz w:val="22"/>
          <w:szCs w:val="22"/>
        </w:rPr>
      </w:pPr>
      <w:r>
        <w:rPr>
          <w:b/>
          <w:bCs/>
          <w:sz w:val="22"/>
          <w:szCs w:val="22"/>
        </w:rPr>
        <w:t>药王菩萨本事品（</w:t>
      </w:r>
      <w:r>
        <w:rPr>
          <w:b/>
          <w:bCs/>
          <w:sz w:val="22"/>
          <w:szCs w:val="22"/>
        </w:rPr>
        <w:t>The Chapter of the Primal Event of Medicine-king Bodhisattva</w:t>
      </w:r>
      <w:r>
        <w:rPr>
          <w:b/>
          <w:bCs/>
          <w:sz w:val="22"/>
          <w:szCs w:val="22"/>
        </w:rPr>
        <w:t>）</w:t>
      </w:r>
    </w:p>
    <w:p w14:paraId="6F943BA0" w14:textId="77777777" w:rsidR="00BF62F5" w:rsidRDefault="00000000">
      <w:pPr>
        <w:numPr>
          <w:ilvl w:val="0"/>
          <w:numId w:val="1"/>
        </w:numPr>
        <w:spacing w:line="276" w:lineRule="auto"/>
        <w:jc w:val="both"/>
        <w:rPr>
          <w:b/>
          <w:bCs/>
          <w:sz w:val="22"/>
          <w:szCs w:val="22"/>
        </w:rPr>
      </w:pPr>
      <w:r>
        <w:rPr>
          <w:b/>
          <w:bCs/>
          <w:sz w:val="22"/>
          <w:szCs w:val="22"/>
        </w:rPr>
        <w:t>妙音菩萨品（</w:t>
      </w:r>
      <w:r>
        <w:rPr>
          <w:b/>
          <w:bCs/>
          <w:sz w:val="22"/>
          <w:szCs w:val="22"/>
        </w:rPr>
        <w:t>The Chapter of Wonderous-sound Bodhisattva</w:t>
      </w:r>
      <w:r>
        <w:rPr>
          <w:b/>
          <w:bCs/>
          <w:sz w:val="22"/>
          <w:szCs w:val="22"/>
        </w:rPr>
        <w:t>）</w:t>
      </w:r>
    </w:p>
    <w:p w14:paraId="24C065BC" w14:textId="77777777" w:rsidR="00BF62F5" w:rsidRDefault="00000000">
      <w:pPr>
        <w:numPr>
          <w:ilvl w:val="0"/>
          <w:numId w:val="1"/>
        </w:numPr>
        <w:spacing w:line="276" w:lineRule="auto"/>
        <w:jc w:val="both"/>
        <w:rPr>
          <w:b/>
          <w:bCs/>
          <w:sz w:val="22"/>
          <w:szCs w:val="22"/>
        </w:rPr>
      </w:pPr>
      <w:r>
        <w:rPr>
          <w:b/>
          <w:bCs/>
          <w:sz w:val="22"/>
          <w:szCs w:val="22"/>
        </w:rPr>
        <w:t>观世音菩萨普门品（</w:t>
      </w:r>
      <w:r>
        <w:rPr>
          <w:b/>
          <w:bCs/>
          <w:sz w:val="22"/>
          <w:szCs w:val="22"/>
        </w:rPr>
        <w:t>The Chapter of Avalokiteshvara Bodhisattva</w:t>
      </w:r>
      <w:proofErr w:type="gramStart"/>
      <w:r>
        <w:rPr>
          <w:b/>
          <w:bCs/>
          <w:sz w:val="22"/>
          <w:szCs w:val="22"/>
        </w:rPr>
        <w:t>’</w:t>
      </w:r>
      <w:proofErr w:type="gramEnd"/>
      <w:r>
        <w:rPr>
          <w:b/>
          <w:bCs/>
          <w:sz w:val="22"/>
          <w:szCs w:val="22"/>
        </w:rPr>
        <w:t>s Universal Gates</w:t>
      </w:r>
      <w:r>
        <w:rPr>
          <w:b/>
          <w:bCs/>
          <w:sz w:val="22"/>
          <w:szCs w:val="22"/>
        </w:rPr>
        <w:t>）</w:t>
      </w:r>
    </w:p>
    <w:p w14:paraId="040B9379" w14:textId="77777777" w:rsidR="00BF62F5" w:rsidRDefault="00000000">
      <w:pPr>
        <w:numPr>
          <w:ilvl w:val="0"/>
          <w:numId w:val="1"/>
        </w:numPr>
        <w:spacing w:line="276" w:lineRule="auto"/>
        <w:jc w:val="both"/>
        <w:rPr>
          <w:b/>
          <w:bCs/>
          <w:sz w:val="22"/>
          <w:szCs w:val="22"/>
        </w:rPr>
      </w:pPr>
      <w:proofErr w:type="gramStart"/>
      <w:r>
        <w:rPr>
          <w:b/>
          <w:bCs/>
          <w:sz w:val="22"/>
          <w:szCs w:val="22"/>
        </w:rPr>
        <w:t>陀罗</w:t>
      </w:r>
      <w:proofErr w:type="gramEnd"/>
      <w:r>
        <w:rPr>
          <w:b/>
          <w:bCs/>
          <w:sz w:val="22"/>
          <w:szCs w:val="22"/>
        </w:rPr>
        <w:t>尼品（</w:t>
      </w:r>
      <w:r>
        <w:rPr>
          <w:b/>
          <w:bCs/>
          <w:sz w:val="22"/>
          <w:szCs w:val="22"/>
        </w:rPr>
        <w:t>The Chapter of Dharani</w:t>
      </w:r>
      <w:r>
        <w:rPr>
          <w:b/>
          <w:bCs/>
          <w:sz w:val="22"/>
          <w:szCs w:val="22"/>
        </w:rPr>
        <w:t>）</w:t>
      </w:r>
    </w:p>
    <w:p w14:paraId="4B2548F2" w14:textId="77777777" w:rsidR="00BF62F5" w:rsidRDefault="00000000">
      <w:pPr>
        <w:numPr>
          <w:ilvl w:val="0"/>
          <w:numId w:val="1"/>
        </w:numPr>
        <w:spacing w:line="276" w:lineRule="auto"/>
        <w:jc w:val="both"/>
        <w:rPr>
          <w:b/>
          <w:bCs/>
          <w:sz w:val="22"/>
          <w:szCs w:val="22"/>
        </w:rPr>
      </w:pPr>
      <w:r>
        <w:rPr>
          <w:b/>
          <w:bCs/>
          <w:sz w:val="22"/>
          <w:szCs w:val="22"/>
        </w:rPr>
        <w:t>妙庄严王本事品（</w:t>
      </w:r>
      <w:r>
        <w:rPr>
          <w:b/>
          <w:bCs/>
          <w:sz w:val="22"/>
          <w:szCs w:val="22"/>
        </w:rPr>
        <w:t>The Chapter of Wonderous-solemn King</w:t>
      </w:r>
      <w:proofErr w:type="gramStart"/>
      <w:r>
        <w:rPr>
          <w:b/>
          <w:bCs/>
          <w:sz w:val="22"/>
          <w:szCs w:val="22"/>
        </w:rPr>
        <w:t>’</w:t>
      </w:r>
      <w:proofErr w:type="gramEnd"/>
      <w:r>
        <w:rPr>
          <w:b/>
          <w:bCs/>
          <w:sz w:val="22"/>
          <w:szCs w:val="22"/>
        </w:rPr>
        <w:t>s Primal Events</w:t>
      </w:r>
      <w:r>
        <w:rPr>
          <w:b/>
          <w:bCs/>
          <w:sz w:val="22"/>
          <w:szCs w:val="22"/>
        </w:rPr>
        <w:t>）</w:t>
      </w:r>
    </w:p>
    <w:p w14:paraId="706C4A65" w14:textId="77777777" w:rsidR="00BF62F5" w:rsidRDefault="00000000">
      <w:pPr>
        <w:numPr>
          <w:ilvl w:val="0"/>
          <w:numId w:val="1"/>
        </w:numPr>
        <w:spacing w:line="276" w:lineRule="auto"/>
        <w:jc w:val="both"/>
        <w:rPr>
          <w:b/>
          <w:bCs/>
          <w:sz w:val="22"/>
          <w:szCs w:val="22"/>
        </w:rPr>
      </w:pPr>
      <w:r>
        <w:rPr>
          <w:b/>
          <w:bCs/>
          <w:sz w:val="22"/>
          <w:szCs w:val="22"/>
        </w:rPr>
        <w:t>普贤</w:t>
      </w:r>
      <w:proofErr w:type="gramStart"/>
      <w:r>
        <w:rPr>
          <w:b/>
          <w:bCs/>
          <w:sz w:val="22"/>
          <w:szCs w:val="22"/>
        </w:rPr>
        <w:t>菩萨劝发品</w:t>
      </w:r>
      <w:proofErr w:type="gramEnd"/>
      <w:r>
        <w:rPr>
          <w:b/>
          <w:bCs/>
          <w:sz w:val="22"/>
          <w:szCs w:val="22"/>
        </w:rPr>
        <w:t>（</w:t>
      </w:r>
      <w:r>
        <w:rPr>
          <w:b/>
          <w:bCs/>
          <w:sz w:val="22"/>
          <w:szCs w:val="22"/>
        </w:rPr>
        <w:t>The Chapter of Exhortation by Universal-auspice Bodhisattva</w:t>
      </w:r>
      <w:r>
        <w:rPr>
          <w:b/>
          <w:bCs/>
          <w:sz w:val="22"/>
          <w:szCs w:val="22"/>
        </w:rPr>
        <w:t>）</w:t>
      </w:r>
    </w:p>
    <w:p w14:paraId="056F06C5" w14:textId="77777777" w:rsidR="00BF62F5" w:rsidRDefault="00000000">
      <w:pPr>
        <w:spacing w:line="276" w:lineRule="auto"/>
        <w:rPr>
          <w:sz w:val="22"/>
          <w:szCs w:val="22"/>
        </w:rPr>
      </w:pPr>
      <w:r>
        <w:br w:type="page"/>
      </w:r>
    </w:p>
    <w:p w14:paraId="0F6373A2" w14:textId="77777777" w:rsidR="00BF62F5" w:rsidRDefault="00000000">
      <w:pPr>
        <w:spacing w:line="276" w:lineRule="auto"/>
        <w:jc w:val="center"/>
        <w:rPr>
          <w:rFonts w:ascii="Times New Roman" w:eastAsia="Times New Roman" w:hAnsi="Times New Roman" w:cs="Times New Roman"/>
          <w:b/>
          <w:bCs/>
          <w:sz w:val="22"/>
          <w:szCs w:val="22"/>
        </w:rPr>
      </w:pPr>
      <w:sdt>
        <w:sdtPr>
          <w:tag w:val="goog_rdk_0"/>
          <w:id w:val="-73233883"/>
        </w:sdtPr>
        <w:sdtContent>
          <w:r>
            <w:rPr>
              <w:rFonts w:ascii="Gungsuh" w:eastAsia="Gungsuh" w:hAnsi="Gungsuh" w:cs="Gungsuh"/>
              <w:b/>
              <w:bCs/>
              <w:sz w:val="22"/>
              <w:szCs w:val="22"/>
            </w:rPr>
            <w:t>（1-1）</w:t>
          </w:r>
        </w:sdtContent>
      </w:sdt>
    </w:p>
    <w:p w14:paraId="7557CCF0" w14:textId="77777777" w:rsidR="00BF62F5" w:rsidRDefault="00000000">
      <w:pPr>
        <w:spacing w:line="276" w:lineRule="auto"/>
        <w:jc w:val="both"/>
        <w:rPr>
          <w:sz w:val="22"/>
          <w:szCs w:val="22"/>
        </w:rPr>
      </w:pPr>
      <w:bookmarkStart w:id="0" w:name="_heading=h.n4itjtjz5ujp" w:colFirst="0" w:colLast="0"/>
      <w:bookmarkEnd w:id="0"/>
      <w:r>
        <w:rPr>
          <w:sz w:val="22"/>
          <w:szCs w:val="22"/>
        </w:rPr>
        <w:t>如是我闻。一时</w:t>
      </w:r>
      <w:bookmarkStart w:id="1" w:name="_Ref226891200"/>
      <w:r>
        <w:rPr>
          <w:sz w:val="22"/>
          <w:szCs w:val="22"/>
          <w:vertAlign w:val="superscript"/>
        </w:rPr>
        <w:footnoteReference w:id="1"/>
      </w:r>
      <w:bookmarkEnd w:id="1"/>
      <w:r>
        <w:rPr>
          <w:sz w:val="22"/>
          <w:szCs w:val="22"/>
        </w:rPr>
        <w:t>，</w:t>
      </w:r>
      <w:proofErr w:type="gramStart"/>
      <w:r>
        <w:rPr>
          <w:sz w:val="22"/>
          <w:szCs w:val="22"/>
        </w:rPr>
        <w:t>佛住王舍城</w:t>
      </w:r>
      <w:bookmarkStart w:id="2" w:name="_Ref226891214"/>
      <w:r>
        <w:rPr>
          <w:sz w:val="22"/>
          <w:szCs w:val="22"/>
          <w:vertAlign w:val="superscript"/>
        </w:rPr>
        <w:footnoteReference w:id="2"/>
      </w:r>
      <w:bookmarkEnd w:id="2"/>
      <w:r>
        <w:rPr>
          <w:sz w:val="22"/>
          <w:szCs w:val="22"/>
        </w:rPr>
        <w:t>耆阇崛</w:t>
      </w:r>
      <w:proofErr w:type="gramEnd"/>
      <w:r>
        <w:rPr>
          <w:sz w:val="22"/>
          <w:szCs w:val="22"/>
        </w:rPr>
        <w:t>山</w:t>
      </w:r>
      <w:bookmarkStart w:id="3" w:name="_Ref226891224"/>
      <w:r>
        <w:rPr>
          <w:sz w:val="22"/>
          <w:szCs w:val="22"/>
          <w:vertAlign w:val="superscript"/>
        </w:rPr>
        <w:footnoteReference w:id="3"/>
      </w:r>
      <w:bookmarkEnd w:id="3"/>
      <w:r>
        <w:rPr>
          <w:sz w:val="22"/>
          <w:szCs w:val="22"/>
        </w:rPr>
        <w:t>中，与大比丘</w:t>
      </w:r>
      <w:bookmarkStart w:id="4" w:name="_Ref226891244"/>
      <w:r>
        <w:rPr>
          <w:sz w:val="22"/>
          <w:szCs w:val="22"/>
          <w:vertAlign w:val="superscript"/>
        </w:rPr>
        <w:footnoteReference w:id="4"/>
      </w:r>
      <w:bookmarkEnd w:id="4"/>
      <w:r>
        <w:rPr>
          <w:sz w:val="22"/>
          <w:szCs w:val="22"/>
        </w:rPr>
        <w:t>众</w:t>
      </w:r>
      <w:proofErr w:type="gramStart"/>
      <w:r>
        <w:rPr>
          <w:sz w:val="22"/>
          <w:szCs w:val="22"/>
        </w:rPr>
        <w:t>万二千</w:t>
      </w:r>
      <w:proofErr w:type="gramEnd"/>
      <w:r>
        <w:rPr>
          <w:sz w:val="22"/>
          <w:szCs w:val="22"/>
        </w:rPr>
        <w:t>人俱。皆是阿罗汉</w:t>
      </w:r>
      <w:bookmarkStart w:id="5" w:name="_Ref226891252"/>
      <w:r>
        <w:rPr>
          <w:sz w:val="22"/>
          <w:szCs w:val="22"/>
          <w:vertAlign w:val="superscript"/>
        </w:rPr>
        <w:footnoteReference w:id="5"/>
      </w:r>
      <w:bookmarkEnd w:id="5"/>
      <w:r>
        <w:rPr>
          <w:sz w:val="22"/>
          <w:szCs w:val="22"/>
        </w:rPr>
        <w:t>，</w:t>
      </w:r>
      <w:proofErr w:type="gramStart"/>
      <w:r>
        <w:rPr>
          <w:sz w:val="22"/>
          <w:szCs w:val="22"/>
        </w:rPr>
        <w:t>诸漏</w:t>
      </w:r>
      <w:bookmarkStart w:id="6" w:name="_Ref226891285"/>
      <w:proofErr w:type="gramEnd"/>
      <w:r>
        <w:rPr>
          <w:sz w:val="22"/>
          <w:szCs w:val="22"/>
          <w:vertAlign w:val="superscript"/>
        </w:rPr>
        <w:footnoteReference w:id="6"/>
      </w:r>
      <w:bookmarkEnd w:id="6"/>
      <w:r>
        <w:rPr>
          <w:sz w:val="22"/>
          <w:szCs w:val="22"/>
        </w:rPr>
        <w:t>已尽，无复烦恼，</w:t>
      </w:r>
      <w:proofErr w:type="gramStart"/>
      <w:r>
        <w:rPr>
          <w:sz w:val="22"/>
          <w:szCs w:val="22"/>
        </w:rPr>
        <w:t>逮得己</w:t>
      </w:r>
      <w:proofErr w:type="gramEnd"/>
      <w:r>
        <w:rPr>
          <w:sz w:val="22"/>
          <w:szCs w:val="22"/>
        </w:rPr>
        <w:t>利，</w:t>
      </w:r>
      <w:proofErr w:type="gramStart"/>
      <w:r>
        <w:rPr>
          <w:sz w:val="22"/>
          <w:szCs w:val="22"/>
        </w:rPr>
        <w:t>尽诸有</w:t>
      </w:r>
      <w:proofErr w:type="gramEnd"/>
      <w:r>
        <w:rPr>
          <w:sz w:val="22"/>
          <w:szCs w:val="22"/>
        </w:rPr>
        <w:t>结</w:t>
      </w:r>
      <w:bookmarkStart w:id="7" w:name="_Ref226891324"/>
      <w:r>
        <w:rPr>
          <w:sz w:val="22"/>
          <w:szCs w:val="22"/>
          <w:vertAlign w:val="superscript"/>
        </w:rPr>
        <w:footnoteReference w:id="7"/>
      </w:r>
      <w:bookmarkEnd w:id="7"/>
      <w:r>
        <w:rPr>
          <w:sz w:val="22"/>
          <w:szCs w:val="22"/>
        </w:rPr>
        <w:t>，心</w:t>
      </w:r>
      <w:bookmarkStart w:id="8" w:name="_Ref226891332"/>
      <w:r>
        <w:rPr>
          <w:sz w:val="22"/>
          <w:szCs w:val="22"/>
          <w:vertAlign w:val="superscript"/>
        </w:rPr>
        <w:footnoteReference w:id="8"/>
      </w:r>
      <w:bookmarkEnd w:id="8"/>
      <w:r>
        <w:rPr>
          <w:sz w:val="22"/>
          <w:szCs w:val="22"/>
        </w:rPr>
        <w:t>得自在。其名曰：阿若憍陈如</w:t>
      </w:r>
      <w:bookmarkStart w:id="9" w:name="_Ref226891340"/>
      <w:r>
        <w:rPr>
          <w:sz w:val="22"/>
          <w:szCs w:val="22"/>
          <w:vertAlign w:val="superscript"/>
        </w:rPr>
        <w:footnoteReference w:id="9"/>
      </w:r>
      <w:bookmarkEnd w:id="9"/>
      <w:r>
        <w:rPr>
          <w:sz w:val="22"/>
          <w:szCs w:val="22"/>
        </w:rPr>
        <w:t>、摩</w:t>
      </w:r>
      <w:proofErr w:type="gramStart"/>
      <w:r>
        <w:rPr>
          <w:sz w:val="22"/>
          <w:szCs w:val="22"/>
        </w:rPr>
        <w:t>诃迦</w:t>
      </w:r>
      <w:proofErr w:type="gramEnd"/>
      <w:r>
        <w:rPr>
          <w:sz w:val="22"/>
          <w:szCs w:val="22"/>
        </w:rPr>
        <w:t>叶</w:t>
      </w:r>
      <w:bookmarkStart w:id="10" w:name="_Ref226891345"/>
      <w:r>
        <w:rPr>
          <w:sz w:val="22"/>
          <w:szCs w:val="22"/>
          <w:vertAlign w:val="superscript"/>
        </w:rPr>
        <w:footnoteReference w:id="10"/>
      </w:r>
      <w:bookmarkEnd w:id="10"/>
      <w:r>
        <w:rPr>
          <w:sz w:val="22"/>
          <w:szCs w:val="22"/>
        </w:rPr>
        <w:t>、</w:t>
      </w:r>
      <w:proofErr w:type="gramStart"/>
      <w:r>
        <w:rPr>
          <w:sz w:val="22"/>
          <w:szCs w:val="22"/>
        </w:rPr>
        <w:t>优楼频螺迦</w:t>
      </w:r>
      <w:proofErr w:type="gramEnd"/>
      <w:r>
        <w:rPr>
          <w:sz w:val="22"/>
          <w:szCs w:val="22"/>
        </w:rPr>
        <w:t>叶、伽耶</w:t>
      </w:r>
      <w:proofErr w:type="gramStart"/>
      <w:r>
        <w:rPr>
          <w:sz w:val="22"/>
          <w:szCs w:val="22"/>
        </w:rPr>
        <w:t>迦</w:t>
      </w:r>
      <w:proofErr w:type="gramEnd"/>
      <w:r>
        <w:rPr>
          <w:sz w:val="22"/>
          <w:szCs w:val="22"/>
        </w:rPr>
        <w:t>叶、那提</w:t>
      </w:r>
      <w:proofErr w:type="gramStart"/>
      <w:r>
        <w:rPr>
          <w:sz w:val="22"/>
          <w:szCs w:val="22"/>
        </w:rPr>
        <w:t>迦</w:t>
      </w:r>
      <w:proofErr w:type="gramEnd"/>
      <w:r>
        <w:rPr>
          <w:sz w:val="22"/>
          <w:szCs w:val="22"/>
        </w:rPr>
        <w:t>叶</w:t>
      </w:r>
      <w:bookmarkStart w:id="11" w:name="_Ref226891360"/>
      <w:r>
        <w:rPr>
          <w:sz w:val="22"/>
          <w:szCs w:val="22"/>
          <w:vertAlign w:val="superscript"/>
        </w:rPr>
        <w:footnoteReference w:id="11"/>
      </w:r>
      <w:bookmarkEnd w:id="11"/>
      <w:r>
        <w:rPr>
          <w:sz w:val="22"/>
          <w:szCs w:val="22"/>
        </w:rPr>
        <w:t>、舍利</w:t>
      </w:r>
      <w:proofErr w:type="gramStart"/>
      <w:r>
        <w:rPr>
          <w:sz w:val="22"/>
          <w:szCs w:val="22"/>
        </w:rPr>
        <w:t>弗</w:t>
      </w:r>
      <w:bookmarkStart w:id="12" w:name="_Ref226891428"/>
      <w:proofErr w:type="gramEnd"/>
      <w:r>
        <w:rPr>
          <w:sz w:val="22"/>
          <w:szCs w:val="22"/>
          <w:vertAlign w:val="superscript"/>
        </w:rPr>
        <w:footnoteReference w:id="12"/>
      </w:r>
      <w:bookmarkEnd w:id="12"/>
      <w:r>
        <w:rPr>
          <w:sz w:val="22"/>
          <w:szCs w:val="22"/>
        </w:rPr>
        <w:t>、大目</w:t>
      </w:r>
      <w:proofErr w:type="gramStart"/>
      <w:r>
        <w:rPr>
          <w:sz w:val="22"/>
          <w:szCs w:val="22"/>
        </w:rPr>
        <w:t>犍</w:t>
      </w:r>
      <w:proofErr w:type="gramEnd"/>
      <w:r>
        <w:rPr>
          <w:sz w:val="22"/>
          <w:szCs w:val="22"/>
        </w:rPr>
        <w:t>连</w:t>
      </w:r>
      <w:bookmarkStart w:id="13" w:name="_Ref226891470"/>
      <w:r>
        <w:rPr>
          <w:sz w:val="22"/>
          <w:szCs w:val="22"/>
          <w:vertAlign w:val="superscript"/>
        </w:rPr>
        <w:footnoteReference w:id="13"/>
      </w:r>
      <w:bookmarkEnd w:id="13"/>
      <w:r>
        <w:rPr>
          <w:sz w:val="22"/>
          <w:szCs w:val="22"/>
        </w:rPr>
        <w:t>、摩</w:t>
      </w:r>
      <w:proofErr w:type="gramStart"/>
      <w:r>
        <w:rPr>
          <w:sz w:val="22"/>
          <w:szCs w:val="22"/>
        </w:rPr>
        <w:t>诃迦旃</w:t>
      </w:r>
      <w:proofErr w:type="gramEnd"/>
      <w:r>
        <w:rPr>
          <w:sz w:val="22"/>
          <w:szCs w:val="22"/>
        </w:rPr>
        <w:t>延</w:t>
      </w:r>
      <w:bookmarkStart w:id="14" w:name="_Ref226891479"/>
      <w:r>
        <w:rPr>
          <w:sz w:val="22"/>
          <w:szCs w:val="22"/>
          <w:vertAlign w:val="superscript"/>
        </w:rPr>
        <w:footnoteReference w:id="14"/>
      </w:r>
      <w:bookmarkEnd w:id="14"/>
      <w:r>
        <w:rPr>
          <w:sz w:val="22"/>
          <w:szCs w:val="22"/>
        </w:rPr>
        <w:t>、阿律楼驮</w:t>
      </w:r>
      <w:bookmarkStart w:id="15" w:name="_Ref226891487"/>
      <w:r>
        <w:rPr>
          <w:sz w:val="22"/>
          <w:szCs w:val="22"/>
          <w:vertAlign w:val="superscript"/>
        </w:rPr>
        <w:footnoteReference w:id="15"/>
      </w:r>
      <w:bookmarkEnd w:id="15"/>
      <w:r>
        <w:rPr>
          <w:sz w:val="22"/>
          <w:szCs w:val="22"/>
        </w:rPr>
        <w:t>、</w:t>
      </w:r>
      <w:proofErr w:type="gramStart"/>
      <w:r>
        <w:rPr>
          <w:sz w:val="22"/>
          <w:szCs w:val="22"/>
        </w:rPr>
        <w:t>劫宾那</w:t>
      </w:r>
      <w:proofErr w:type="gramEnd"/>
      <w:r>
        <w:rPr>
          <w:sz w:val="22"/>
          <w:szCs w:val="22"/>
        </w:rPr>
        <w:t>、憍</w:t>
      </w:r>
      <w:proofErr w:type="gramStart"/>
      <w:r>
        <w:rPr>
          <w:sz w:val="22"/>
          <w:szCs w:val="22"/>
        </w:rPr>
        <w:t>梵</w:t>
      </w:r>
      <w:proofErr w:type="gramEnd"/>
      <w:r>
        <w:rPr>
          <w:sz w:val="22"/>
          <w:szCs w:val="22"/>
        </w:rPr>
        <w:t>波提、</w:t>
      </w:r>
      <w:proofErr w:type="gramStart"/>
      <w:r>
        <w:rPr>
          <w:sz w:val="22"/>
          <w:szCs w:val="22"/>
        </w:rPr>
        <w:t>离婆多</w:t>
      </w:r>
      <w:proofErr w:type="gramEnd"/>
      <w:r>
        <w:rPr>
          <w:sz w:val="22"/>
          <w:szCs w:val="22"/>
        </w:rPr>
        <w:t>、毕陵伽婆</w:t>
      </w:r>
      <w:proofErr w:type="gramStart"/>
      <w:r>
        <w:rPr>
          <w:sz w:val="22"/>
          <w:szCs w:val="22"/>
        </w:rPr>
        <w:t>蹉</w:t>
      </w:r>
      <w:proofErr w:type="gramEnd"/>
      <w:r>
        <w:rPr>
          <w:sz w:val="22"/>
          <w:szCs w:val="22"/>
        </w:rPr>
        <w:t>、薄</w:t>
      </w:r>
      <w:proofErr w:type="gramStart"/>
      <w:r>
        <w:rPr>
          <w:sz w:val="22"/>
          <w:szCs w:val="22"/>
        </w:rPr>
        <w:t>拘</w:t>
      </w:r>
      <w:proofErr w:type="gramEnd"/>
      <w:r>
        <w:rPr>
          <w:sz w:val="22"/>
          <w:szCs w:val="22"/>
        </w:rPr>
        <w:t>罗、摩</w:t>
      </w:r>
      <w:proofErr w:type="gramStart"/>
      <w:r>
        <w:rPr>
          <w:sz w:val="22"/>
          <w:szCs w:val="22"/>
        </w:rPr>
        <w:t>诃拘</w:t>
      </w:r>
      <w:proofErr w:type="gramEnd"/>
      <w:r>
        <w:rPr>
          <w:sz w:val="22"/>
          <w:szCs w:val="22"/>
        </w:rPr>
        <w:t>絺罗、难</w:t>
      </w:r>
      <w:proofErr w:type="gramStart"/>
      <w:r>
        <w:rPr>
          <w:sz w:val="22"/>
          <w:szCs w:val="22"/>
        </w:rPr>
        <w:t>陀</w:t>
      </w:r>
      <w:proofErr w:type="gramEnd"/>
      <w:r>
        <w:rPr>
          <w:sz w:val="22"/>
          <w:szCs w:val="22"/>
        </w:rPr>
        <w:t>、孙</w:t>
      </w:r>
      <w:proofErr w:type="gramStart"/>
      <w:r>
        <w:rPr>
          <w:sz w:val="22"/>
          <w:szCs w:val="22"/>
        </w:rPr>
        <w:t>陀罗</w:t>
      </w:r>
      <w:proofErr w:type="gramEnd"/>
      <w:r>
        <w:rPr>
          <w:sz w:val="22"/>
          <w:szCs w:val="22"/>
        </w:rPr>
        <w:t>难</w:t>
      </w:r>
      <w:proofErr w:type="gramStart"/>
      <w:r>
        <w:rPr>
          <w:sz w:val="22"/>
          <w:szCs w:val="22"/>
        </w:rPr>
        <w:t>陀</w:t>
      </w:r>
      <w:bookmarkStart w:id="16" w:name="_Ref226891510"/>
      <w:proofErr w:type="gramEnd"/>
      <w:r>
        <w:rPr>
          <w:sz w:val="22"/>
          <w:szCs w:val="22"/>
          <w:vertAlign w:val="superscript"/>
        </w:rPr>
        <w:footnoteReference w:id="16"/>
      </w:r>
      <w:bookmarkEnd w:id="16"/>
      <w:r>
        <w:rPr>
          <w:sz w:val="22"/>
          <w:szCs w:val="22"/>
        </w:rPr>
        <w:t>、富楼那弥多</w:t>
      </w:r>
      <w:proofErr w:type="gramStart"/>
      <w:r>
        <w:rPr>
          <w:sz w:val="22"/>
          <w:szCs w:val="22"/>
        </w:rPr>
        <w:t>罗尼子</w:t>
      </w:r>
      <w:bookmarkStart w:id="17" w:name="_Ref226891955"/>
      <w:proofErr w:type="gramEnd"/>
      <w:r>
        <w:rPr>
          <w:sz w:val="22"/>
          <w:szCs w:val="22"/>
          <w:vertAlign w:val="superscript"/>
        </w:rPr>
        <w:footnoteReference w:id="17"/>
      </w:r>
      <w:bookmarkEnd w:id="17"/>
      <w:r>
        <w:rPr>
          <w:sz w:val="22"/>
          <w:szCs w:val="22"/>
        </w:rPr>
        <w:t>、须菩提</w:t>
      </w:r>
      <w:bookmarkStart w:id="18" w:name="_Ref226891974"/>
      <w:r>
        <w:rPr>
          <w:sz w:val="22"/>
          <w:szCs w:val="22"/>
          <w:vertAlign w:val="superscript"/>
        </w:rPr>
        <w:footnoteReference w:id="18"/>
      </w:r>
      <w:bookmarkEnd w:id="18"/>
      <w:r>
        <w:rPr>
          <w:sz w:val="22"/>
          <w:szCs w:val="22"/>
        </w:rPr>
        <w:t>、阿难</w:t>
      </w:r>
      <w:bookmarkStart w:id="19" w:name="_Ref226891707"/>
      <w:r>
        <w:rPr>
          <w:sz w:val="22"/>
          <w:szCs w:val="22"/>
          <w:vertAlign w:val="superscript"/>
        </w:rPr>
        <w:footnoteReference w:id="19"/>
      </w:r>
      <w:bookmarkEnd w:id="19"/>
      <w:r>
        <w:rPr>
          <w:sz w:val="22"/>
          <w:szCs w:val="22"/>
        </w:rPr>
        <w:t>、罗睺罗</w:t>
      </w:r>
      <w:bookmarkStart w:id="20" w:name="_Ref226892024"/>
      <w:r>
        <w:rPr>
          <w:sz w:val="22"/>
          <w:szCs w:val="22"/>
          <w:vertAlign w:val="superscript"/>
        </w:rPr>
        <w:footnoteReference w:id="20"/>
      </w:r>
      <w:bookmarkEnd w:id="20"/>
      <w:r>
        <w:rPr>
          <w:sz w:val="22"/>
          <w:szCs w:val="22"/>
        </w:rPr>
        <w:t>，如是众所知识，</w:t>
      </w:r>
      <w:r>
        <w:rPr>
          <w:sz w:val="22"/>
          <w:szCs w:val="22"/>
        </w:rPr>
        <w:lastRenderedPageBreak/>
        <w:t>大阿罗汉等。复有学、无学</w:t>
      </w:r>
      <w:bookmarkStart w:id="21" w:name="_Ref226892448"/>
      <w:r>
        <w:rPr>
          <w:sz w:val="22"/>
          <w:szCs w:val="22"/>
          <w:vertAlign w:val="superscript"/>
        </w:rPr>
        <w:footnoteReference w:id="21"/>
      </w:r>
      <w:bookmarkEnd w:id="21"/>
      <w:r>
        <w:rPr>
          <w:sz w:val="22"/>
          <w:szCs w:val="22"/>
        </w:rPr>
        <w:t>二千人。摩</w:t>
      </w:r>
      <w:proofErr w:type="gramStart"/>
      <w:r>
        <w:rPr>
          <w:sz w:val="22"/>
          <w:szCs w:val="22"/>
        </w:rPr>
        <w:t>诃</w:t>
      </w:r>
      <w:proofErr w:type="gramEnd"/>
      <w:r>
        <w:rPr>
          <w:sz w:val="22"/>
          <w:szCs w:val="22"/>
        </w:rPr>
        <w:t>波阇波提</w:t>
      </w:r>
      <w:bookmarkStart w:id="22" w:name="_Ref226892805"/>
      <w:r>
        <w:rPr>
          <w:sz w:val="22"/>
          <w:szCs w:val="22"/>
          <w:vertAlign w:val="superscript"/>
        </w:rPr>
        <w:footnoteReference w:id="22"/>
      </w:r>
      <w:bookmarkEnd w:id="22"/>
      <w:r>
        <w:rPr>
          <w:sz w:val="22"/>
          <w:szCs w:val="22"/>
        </w:rPr>
        <w:t>比丘尼</w:t>
      </w:r>
      <w:bookmarkStart w:id="23" w:name="_Ref226892811"/>
      <w:r>
        <w:rPr>
          <w:sz w:val="22"/>
          <w:szCs w:val="22"/>
          <w:vertAlign w:val="superscript"/>
        </w:rPr>
        <w:footnoteReference w:id="23"/>
      </w:r>
      <w:bookmarkEnd w:id="23"/>
      <w:r>
        <w:rPr>
          <w:sz w:val="22"/>
          <w:szCs w:val="22"/>
        </w:rPr>
        <w:t>，与眷属六千人俱。</w:t>
      </w:r>
      <w:proofErr w:type="gramStart"/>
      <w:r>
        <w:rPr>
          <w:sz w:val="22"/>
          <w:szCs w:val="22"/>
        </w:rPr>
        <w:t>罗侯罗母</w:t>
      </w:r>
      <w:proofErr w:type="gramEnd"/>
      <w:r>
        <w:rPr>
          <w:sz w:val="22"/>
          <w:szCs w:val="22"/>
        </w:rPr>
        <w:t>耶输</w:t>
      </w:r>
      <w:proofErr w:type="gramStart"/>
      <w:r>
        <w:rPr>
          <w:sz w:val="22"/>
          <w:szCs w:val="22"/>
        </w:rPr>
        <w:t>陀罗</w:t>
      </w:r>
      <w:proofErr w:type="gramEnd"/>
      <w:r>
        <w:rPr>
          <w:sz w:val="22"/>
          <w:szCs w:val="22"/>
          <w:vertAlign w:val="superscript"/>
        </w:rPr>
        <w:footnoteReference w:id="24"/>
      </w:r>
      <w:r>
        <w:rPr>
          <w:sz w:val="22"/>
          <w:szCs w:val="22"/>
        </w:rPr>
        <w:t>比丘尼，亦与眷属俱。</w:t>
      </w:r>
    </w:p>
    <w:p w14:paraId="445E1124" w14:textId="77777777" w:rsidR="00BF62F5" w:rsidRDefault="00BF62F5">
      <w:pPr>
        <w:spacing w:line="276" w:lineRule="auto"/>
        <w:jc w:val="both"/>
        <w:rPr>
          <w:sz w:val="22"/>
          <w:szCs w:val="22"/>
        </w:rPr>
      </w:pPr>
    </w:p>
    <w:p w14:paraId="67C478F4" w14:textId="1A0D3B95"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Thus have I heard, at one time</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_Ref226891200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1</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above, Buddha resided at Royal-abode City</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_Ref226891214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2</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in the Vulture Peak</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_Ref226891224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3</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with twelve thousand great Bhikkhus</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_Ref226891244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4</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who were all Arhats</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_Ref226891252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5</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with depleted flaws</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_Ref226891285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6</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with no annoyances; with obtained benefits; with depleted possession</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_Ref226891324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7</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with unrestricted mind</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_Ref226891332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8</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Namely: Ajnata-Kaundinya</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_Ref226891340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9</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Maha-Kashyapa</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_Ref226891345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10</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Uruvilvagrama-Kashyapa, Gaya-Kashyapa, Nati-Kashyapa</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_Ref226891360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11</w:t>
      </w:r>
      <w:r w:rsidR="002C7084">
        <w:rPr>
          <w:rFonts w:ascii="Times New Roman" w:eastAsia="Times New Roman" w:hAnsi="Times New Roman" w:cs="Times New Roman"/>
          <w:sz w:val="22"/>
          <w:szCs w:val="22"/>
        </w:rPr>
        <w:fldChar w:fldCharType="end"/>
      </w:r>
      <w:r w:rsidR="002C7084">
        <w:rPr>
          <w:rFonts w:ascii="Times New Roman" w:eastAsiaTheme="minorEastAsia" w:hAnsi="Times New Roman" w:cs="Times New Roman" w:hint="eastAsia"/>
          <w:sz w:val="22"/>
          <w:szCs w:val="22"/>
        </w:rPr>
        <w:t>, S</w:t>
      </w:r>
      <w:r>
        <w:rPr>
          <w:rFonts w:ascii="Times New Roman" w:eastAsia="Times New Roman" w:hAnsi="Times New Roman" w:cs="Times New Roman"/>
          <w:sz w:val="22"/>
          <w:szCs w:val="22"/>
        </w:rPr>
        <w:t>hariputra</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_Ref226891428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12</w:t>
      </w:r>
      <w:r w:rsidR="002C7084">
        <w:rPr>
          <w:rFonts w:ascii="Times New Roman" w:eastAsia="Times New Roman" w:hAnsi="Times New Roman" w:cs="Times New Roman"/>
          <w:sz w:val="22"/>
          <w:szCs w:val="22"/>
        </w:rPr>
        <w:fldChar w:fldCharType="end"/>
      </w:r>
      <w:r w:rsidR="002C7084">
        <w:rPr>
          <w:rFonts w:ascii="Times New Roman" w:eastAsiaTheme="minorEastAsia" w:hAnsi="Times New Roman" w:cs="Times New Roman" w:hint="eastAsia"/>
          <w:sz w:val="22"/>
          <w:szCs w:val="22"/>
        </w:rPr>
        <w:t>, M</w:t>
      </w:r>
      <w:r>
        <w:rPr>
          <w:rFonts w:ascii="Times New Roman" w:eastAsia="Times New Roman" w:hAnsi="Times New Roman" w:cs="Times New Roman"/>
          <w:sz w:val="22"/>
          <w:szCs w:val="22"/>
        </w:rPr>
        <w:t>aha-Maudgalayayana</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_Ref226891470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13</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Maha-Katyayana</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_Ref226891479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14</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Aniruddha</w:t>
      </w:r>
      <w:r w:rsidR="002C7084">
        <w:rPr>
          <w:rFonts w:ascii="Times New Roman" w:eastAsia="Times New Roman" w:hAnsi="Times New Roman" w:cs="Times New Roman"/>
          <w:sz w:val="22"/>
          <w:szCs w:val="22"/>
        </w:rPr>
        <w:fldChar w:fldCharType="begin"/>
      </w:r>
      <w:r w:rsidR="002C7084">
        <w:rPr>
          <w:rFonts w:ascii="Times New Roman" w:eastAsia="Times New Roman" w:hAnsi="Times New Roman" w:cs="Times New Roman"/>
          <w:sz w:val="22"/>
          <w:szCs w:val="22"/>
        </w:rPr>
        <w:instrText xml:space="preserve"> NOTEREF _Ref226891487 \f \h </w:instrText>
      </w:r>
      <w:r w:rsidR="002C7084">
        <w:rPr>
          <w:rFonts w:ascii="Times New Roman" w:eastAsia="Times New Roman" w:hAnsi="Times New Roman" w:cs="Times New Roman"/>
          <w:sz w:val="22"/>
          <w:szCs w:val="22"/>
        </w:rPr>
      </w:r>
      <w:r w:rsidR="002C7084">
        <w:rPr>
          <w:rFonts w:ascii="Times New Roman" w:eastAsia="Times New Roman" w:hAnsi="Times New Roman" w:cs="Times New Roman"/>
          <w:sz w:val="22"/>
          <w:szCs w:val="22"/>
        </w:rPr>
        <w:fldChar w:fldCharType="separate"/>
      </w:r>
      <w:r w:rsidR="002C7084" w:rsidRPr="002C7084">
        <w:rPr>
          <w:rStyle w:val="a7"/>
        </w:rPr>
        <w:t>15</w:t>
      </w:r>
      <w:r w:rsidR="002C7084">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Kapphina</w:t>
      </w:r>
      <w:proofErr w:type="spellEnd"/>
      <w:r>
        <w:rPr>
          <w:rFonts w:ascii="Times New Roman" w:eastAsia="Times New Roman" w:hAnsi="Times New Roman" w:cs="Times New Roman"/>
          <w:sz w:val="22"/>
          <w:szCs w:val="22"/>
        </w:rPr>
        <w:t>, Gavam-pati, Revata, Pilin-da-vaccha, Vakula, Maha-Kausthil</w:t>
      </w:r>
      <w:r w:rsidR="001A6E9D">
        <w:rPr>
          <w:rFonts w:ascii="Times New Roman" w:eastAsiaTheme="minorEastAsia" w:hAnsi="Times New Roman" w:cs="Times New Roman" w:hint="eastAsia"/>
          <w:sz w:val="22"/>
          <w:szCs w:val="22"/>
        </w:rPr>
        <w:t>a</w:t>
      </w:r>
      <w:r>
        <w:rPr>
          <w:rFonts w:ascii="Times New Roman" w:eastAsia="Times New Roman" w:hAnsi="Times New Roman" w:cs="Times New Roman"/>
          <w:sz w:val="22"/>
          <w:szCs w:val="22"/>
        </w:rPr>
        <w:t>, Nand</w:t>
      </w:r>
      <w:r w:rsidR="001A6E9D">
        <w:rPr>
          <w:rFonts w:ascii="Times New Roman" w:eastAsiaTheme="minorEastAsia" w:hAnsi="Times New Roman" w:cs="Times New Roman" w:hint="eastAsia"/>
          <w:sz w:val="22"/>
          <w:szCs w:val="22"/>
        </w:rPr>
        <w:t>a</w:t>
      </w:r>
      <w:r>
        <w:rPr>
          <w:rFonts w:ascii="Times New Roman" w:eastAsia="Times New Roman" w:hAnsi="Times New Roman" w:cs="Times New Roman"/>
          <w:sz w:val="22"/>
          <w:szCs w:val="22"/>
        </w:rPr>
        <w:t>, Sundara-Nanda</w:t>
      </w:r>
      <w:r w:rsidR="003D42D0">
        <w:rPr>
          <w:rFonts w:ascii="Times New Roman" w:eastAsia="Times New Roman" w:hAnsi="Times New Roman" w:cs="Times New Roman"/>
          <w:sz w:val="22"/>
          <w:szCs w:val="22"/>
        </w:rPr>
        <w:fldChar w:fldCharType="begin"/>
      </w:r>
      <w:r w:rsidR="003D42D0">
        <w:rPr>
          <w:rFonts w:ascii="Times New Roman" w:eastAsia="Times New Roman" w:hAnsi="Times New Roman" w:cs="Times New Roman"/>
          <w:sz w:val="22"/>
          <w:szCs w:val="22"/>
        </w:rPr>
        <w:instrText xml:space="preserve"> NOTEREF _Ref226891510 \f \h </w:instrText>
      </w:r>
      <w:r w:rsidR="003D42D0">
        <w:rPr>
          <w:rFonts w:ascii="Times New Roman" w:eastAsia="Times New Roman" w:hAnsi="Times New Roman" w:cs="Times New Roman"/>
          <w:sz w:val="22"/>
          <w:szCs w:val="22"/>
        </w:rPr>
      </w:r>
      <w:r w:rsidR="003D42D0">
        <w:rPr>
          <w:rFonts w:ascii="Times New Roman" w:eastAsia="Times New Roman" w:hAnsi="Times New Roman" w:cs="Times New Roman"/>
          <w:sz w:val="22"/>
          <w:szCs w:val="22"/>
        </w:rPr>
        <w:fldChar w:fldCharType="separate"/>
      </w:r>
      <w:r w:rsidR="003D42D0" w:rsidRPr="003D42D0">
        <w:rPr>
          <w:rStyle w:val="a7"/>
        </w:rPr>
        <w:t>16</w:t>
      </w:r>
      <w:r w:rsidR="003D42D0">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Purna Maitrayani-putra</w:t>
      </w:r>
      <w:r w:rsidR="003D42D0">
        <w:rPr>
          <w:rFonts w:ascii="Times New Roman" w:eastAsia="Times New Roman" w:hAnsi="Times New Roman" w:cs="Times New Roman"/>
          <w:sz w:val="22"/>
          <w:szCs w:val="22"/>
        </w:rPr>
        <w:fldChar w:fldCharType="begin"/>
      </w:r>
      <w:r w:rsidR="003D42D0">
        <w:rPr>
          <w:rFonts w:ascii="Times New Roman" w:eastAsia="Times New Roman" w:hAnsi="Times New Roman" w:cs="Times New Roman"/>
          <w:sz w:val="22"/>
          <w:szCs w:val="22"/>
        </w:rPr>
        <w:instrText xml:space="preserve"> NOTEREF _Ref226891955 \f \h </w:instrText>
      </w:r>
      <w:r w:rsidR="003D42D0">
        <w:rPr>
          <w:rFonts w:ascii="Times New Roman" w:eastAsia="Times New Roman" w:hAnsi="Times New Roman" w:cs="Times New Roman"/>
          <w:sz w:val="22"/>
          <w:szCs w:val="22"/>
        </w:rPr>
      </w:r>
      <w:r w:rsidR="003D42D0">
        <w:rPr>
          <w:rFonts w:ascii="Times New Roman" w:eastAsia="Times New Roman" w:hAnsi="Times New Roman" w:cs="Times New Roman"/>
          <w:sz w:val="22"/>
          <w:szCs w:val="22"/>
        </w:rPr>
        <w:fldChar w:fldCharType="separate"/>
      </w:r>
      <w:r w:rsidR="003D42D0" w:rsidRPr="003D42D0">
        <w:rPr>
          <w:rStyle w:val="a7"/>
        </w:rPr>
        <w:t>17</w:t>
      </w:r>
      <w:r w:rsidR="003D42D0">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Subhuti</w:t>
      </w:r>
      <w:r w:rsidR="003D42D0">
        <w:rPr>
          <w:rFonts w:ascii="Times New Roman" w:eastAsia="Times New Roman" w:hAnsi="Times New Roman" w:cs="Times New Roman"/>
          <w:b/>
          <w:bCs/>
          <w:sz w:val="22"/>
          <w:szCs w:val="22"/>
        </w:rPr>
        <w:fldChar w:fldCharType="begin"/>
      </w:r>
      <w:r w:rsidR="003D42D0">
        <w:rPr>
          <w:rFonts w:ascii="Times New Roman" w:eastAsia="Times New Roman" w:hAnsi="Times New Roman" w:cs="Times New Roman"/>
          <w:sz w:val="22"/>
          <w:szCs w:val="22"/>
        </w:rPr>
        <w:instrText xml:space="preserve"> NOTEREF _Ref226891974 \f \h </w:instrText>
      </w:r>
      <w:r w:rsidR="003D42D0">
        <w:rPr>
          <w:rFonts w:ascii="Times New Roman" w:eastAsia="Times New Roman" w:hAnsi="Times New Roman" w:cs="Times New Roman"/>
          <w:b/>
          <w:bCs/>
          <w:sz w:val="22"/>
          <w:szCs w:val="22"/>
        </w:rPr>
      </w:r>
      <w:r w:rsidR="003D42D0">
        <w:rPr>
          <w:rFonts w:ascii="Times New Roman" w:eastAsia="Times New Roman" w:hAnsi="Times New Roman" w:cs="Times New Roman"/>
          <w:b/>
          <w:bCs/>
          <w:sz w:val="22"/>
          <w:szCs w:val="22"/>
        </w:rPr>
        <w:fldChar w:fldCharType="separate"/>
      </w:r>
      <w:r w:rsidR="003D42D0" w:rsidRPr="003D42D0">
        <w:rPr>
          <w:rStyle w:val="a7"/>
        </w:rPr>
        <w:t>18</w:t>
      </w:r>
      <w:r w:rsidR="003D42D0">
        <w:rPr>
          <w:rFonts w:ascii="Times New Roman" w:eastAsia="Times New Roman" w:hAnsi="Times New Roman" w:cs="Times New Roman"/>
          <w:b/>
          <w:bCs/>
          <w:sz w:val="22"/>
          <w:szCs w:val="22"/>
        </w:rPr>
        <w:fldChar w:fldCharType="end"/>
      </w:r>
      <w:r w:rsidR="003D42D0">
        <w:rPr>
          <w:rFonts w:ascii="Times New Roman" w:eastAsiaTheme="minorEastAsia" w:hAnsi="Times New Roman" w:cs="Times New Roman" w:hint="eastAsia"/>
          <w:sz w:val="22"/>
          <w:szCs w:val="22"/>
        </w:rPr>
        <w:t>, A</w:t>
      </w:r>
      <w:r>
        <w:rPr>
          <w:rFonts w:ascii="Times New Roman" w:eastAsia="Times New Roman" w:hAnsi="Times New Roman" w:cs="Times New Roman"/>
          <w:sz w:val="22"/>
          <w:szCs w:val="22"/>
        </w:rPr>
        <w:t>nanda</w:t>
      </w:r>
      <w:r w:rsidR="003D42D0">
        <w:rPr>
          <w:rFonts w:ascii="Times New Roman" w:eastAsia="Times New Roman" w:hAnsi="Times New Roman" w:cs="Times New Roman"/>
          <w:b/>
          <w:bCs/>
          <w:sz w:val="22"/>
          <w:szCs w:val="22"/>
        </w:rPr>
        <w:fldChar w:fldCharType="begin"/>
      </w:r>
      <w:r w:rsidR="003D42D0">
        <w:rPr>
          <w:rFonts w:ascii="Times New Roman" w:eastAsia="Times New Roman" w:hAnsi="Times New Roman" w:cs="Times New Roman"/>
          <w:sz w:val="22"/>
          <w:szCs w:val="22"/>
        </w:rPr>
        <w:instrText xml:space="preserve"> NOTEREF _Ref226891707 \f \h </w:instrText>
      </w:r>
      <w:r w:rsidR="003D42D0">
        <w:rPr>
          <w:rFonts w:ascii="Times New Roman" w:eastAsia="Times New Roman" w:hAnsi="Times New Roman" w:cs="Times New Roman"/>
          <w:b/>
          <w:bCs/>
          <w:sz w:val="22"/>
          <w:szCs w:val="22"/>
        </w:rPr>
      </w:r>
      <w:r w:rsidR="003D42D0">
        <w:rPr>
          <w:rFonts w:ascii="Times New Roman" w:eastAsia="Times New Roman" w:hAnsi="Times New Roman" w:cs="Times New Roman"/>
          <w:b/>
          <w:bCs/>
          <w:sz w:val="22"/>
          <w:szCs w:val="22"/>
        </w:rPr>
        <w:fldChar w:fldCharType="separate"/>
      </w:r>
      <w:r w:rsidR="003D42D0" w:rsidRPr="003D42D0">
        <w:rPr>
          <w:rStyle w:val="a7"/>
        </w:rPr>
        <w:t>19</w:t>
      </w:r>
      <w:r w:rsidR="003D42D0">
        <w:rPr>
          <w:rFonts w:ascii="Times New Roman" w:eastAsia="Times New Roman" w:hAnsi="Times New Roman" w:cs="Times New Roman"/>
          <w:b/>
          <w:bCs/>
          <w:sz w:val="22"/>
          <w:szCs w:val="22"/>
        </w:rPr>
        <w:fldChar w:fldCharType="end"/>
      </w:r>
      <w:r>
        <w:rPr>
          <w:rFonts w:ascii="Times New Roman" w:eastAsia="Times New Roman" w:hAnsi="Times New Roman" w:cs="Times New Roman"/>
          <w:sz w:val="22"/>
          <w:szCs w:val="22"/>
        </w:rPr>
        <w:t>, Rahula</w:t>
      </w:r>
      <w:r w:rsidR="003D42D0">
        <w:rPr>
          <w:rFonts w:ascii="Times New Roman" w:eastAsia="Times New Roman" w:hAnsi="Times New Roman" w:cs="Times New Roman"/>
          <w:b/>
          <w:bCs/>
          <w:sz w:val="22"/>
          <w:szCs w:val="22"/>
        </w:rPr>
        <w:fldChar w:fldCharType="begin"/>
      </w:r>
      <w:r w:rsidR="003D42D0">
        <w:rPr>
          <w:rFonts w:ascii="Times New Roman" w:eastAsia="Times New Roman" w:hAnsi="Times New Roman" w:cs="Times New Roman"/>
          <w:sz w:val="22"/>
          <w:szCs w:val="22"/>
        </w:rPr>
        <w:instrText xml:space="preserve"> NOTEREF _Ref226892024 \f \h </w:instrText>
      </w:r>
      <w:r w:rsidR="003D42D0">
        <w:rPr>
          <w:rFonts w:ascii="Times New Roman" w:eastAsia="Times New Roman" w:hAnsi="Times New Roman" w:cs="Times New Roman"/>
          <w:b/>
          <w:bCs/>
          <w:sz w:val="22"/>
          <w:szCs w:val="22"/>
        </w:rPr>
      </w:r>
      <w:r w:rsidR="003D42D0">
        <w:rPr>
          <w:rFonts w:ascii="Times New Roman" w:eastAsia="Times New Roman" w:hAnsi="Times New Roman" w:cs="Times New Roman"/>
          <w:b/>
          <w:bCs/>
          <w:sz w:val="22"/>
          <w:szCs w:val="22"/>
        </w:rPr>
        <w:fldChar w:fldCharType="separate"/>
      </w:r>
      <w:r w:rsidR="003D42D0" w:rsidRPr="003D42D0">
        <w:rPr>
          <w:rStyle w:val="a7"/>
        </w:rPr>
        <w:t>20</w:t>
      </w:r>
      <w:r w:rsidR="003D42D0">
        <w:rPr>
          <w:rFonts w:ascii="Times New Roman" w:eastAsia="Times New Roman" w:hAnsi="Times New Roman" w:cs="Times New Roman"/>
          <w:b/>
          <w:bCs/>
          <w:sz w:val="22"/>
          <w:szCs w:val="22"/>
        </w:rPr>
        <w:fldChar w:fldCharType="end"/>
      </w:r>
      <w:r>
        <w:rPr>
          <w:rFonts w:ascii="Times New Roman" w:eastAsia="Times New Roman" w:hAnsi="Times New Roman" w:cs="Times New Roman"/>
          <w:sz w:val="22"/>
          <w:szCs w:val="22"/>
        </w:rPr>
        <w:t xml:space="preserve">. All of whom were well-known to all and great Arhats. Moreover, there were </w:t>
      </w:r>
      <w:r w:rsidR="005B5407">
        <w:rPr>
          <w:rFonts w:ascii="Times New Roman" w:eastAsiaTheme="minorEastAsia" w:hAnsi="Times New Roman" w:cs="Times New Roman" w:hint="eastAsia"/>
          <w:sz w:val="22"/>
          <w:szCs w:val="22"/>
        </w:rPr>
        <w:t xml:space="preserve">two thousand the </w:t>
      </w:r>
      <w:r>
        <w:rPr>
          <w:rFonts w:ascii="Times New Roman" w:eastAsia="Times New Roman" w:hAnsi="Times New Roman" w:cs="Times New Roman"/>
          <w:sz w:val="22"/>
          <w:szCs w:val="22"/>
        </w:rPr>
        <w:t>learn</w:t>
      </w:r>
      <w:r w:rsidR="005B5407">
        <w:rPr>
          <w:rFonts w:ascii="Times New Roman" w:eastAsiaTheme="minorEastAsia" w:hAnsi="Times New Roman" w:cs="Times New Roman" w:hint="eastAsia"/>
          <w:sz w:val="22"/>
          <w:szCs w:val="22"/>
        </w:rPr>
        <w:t>ers</w:t>
      </w:r>
      <w:r>
        <w:rPr>
          <w:rFonts w:ascii="Times New Roman" w:eastAsia="Times New Roman" w:hAnsi="Times New Roman" w:cs="Times New Roman"/>
          <w:sz w:val="22"/>
          <w:szCs w:val="22"/>
        </w:rPr>
        <w:t xml:space="preserve"> and post-learn</w:t>
      </w:r>
      <w:r w:rsidR="005B5407">
        <w:rPr>
          <w:rFonts w:ascii="Times New Roman" w:eastAsiaTheme="minorEastAsia" w:hAnsi="Times New Roman" w:cs="Times New Roman" w:hint="eastAsia"/>
          <w:sz w:val="22"/>
          <w:szCs w:val="22"/>
        </w:rPr>
        <w:t>ers</w:t>
      </w:r>
      <w:r w:rsidR="005B5407">
        <w:rPr>
          <w:rFonts w:ascii="Times New Roman" w:eastAsia="Times New Roman" w:hAnsi="Times New Roman" w:cs="Times New Roman"/>
          <w:sz w:val="22"/>
          <w:szCs w:val="22"/>
        </w:rPr>
        <w:fldChar w:fldCharType="begin"/>
      </w:r>
      <w:r w:rsidR="005B5407">
        <w:rPr>
          <w:rFonts w:ascii="Times New Roman" w:eastAsia="Times New Roman" w:hAnsi="Times New Roman" w:cs="Times New Roman"/>
          <w:sz w:val="22"/>
          <w:szCs w:val="22"/>
        </w:rPr>
        <w:instrText xml:space="preserve"> NOTEREF _Ref226892448 \f \h </w:instrText>
      </w:r>
      <w:r w:rsidR="005B5407">
        <w:rPr>
          <w:rFonts w:ascii="Times New Roman" w:eastAsia="Times New Roman" w:hAnsi="Times New Roman" w:cs="Times New Roman"/>
          <w:sz w:val="22"/>
          <w:szCs w:val="22"/>
        </w:rPr>
      </w:r>
      <w:r w:rsidR="005B5407">
        <w:rPr>
          <w:rFonts w:ascii="Times New Roman" w:eastAsia="Times New Roman" w:hAnsi="Times New Roman" w:cs="Times New Roman"/>
          <w:sz w:val="22"/>
          <w:szCs w:val="22"/>
        </w:rPr>
        <w:fldChar w:fldCharType="separate"/>
      </w:r>
      <w:r w:rsidR="005B5407" w:rsidRPr="005B5407">
        <w:rPr>
          <w:rStyle w:val="a7"/>
        </w:rPr>
        <w:t>21</w:t>
      </w:r>
      <w:r w:rsidR="005B5407">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Maha-Prajapat</w:t>
      </w:r>
      <w:r w:rsidR="005B5407">
        <w:rPr>
          <w:rFonts w:ascii="Times New Roman" w:eastAsiaTheme="minorEastAsia" w:hAnsi="Times New Roman" w:cs="Times New Roman" w:hint="eastAsia"/>
          <w:sz w:val="22"/>
          <w:szCs w:val="22"/>
        </w:rPr>
        <w:t>i</w:t>
      </w:r>
      <w:r w:rsidR="005B5407">
        <w:rPr>
          <w:rFonts w:ascii="Times New Roman" w:eastAsiaTheme="minorEastAsia" w:hAnsi="Times New Roman" w:cs="Times New Roman"/>
          <w:sz w:val="22"/>
          <w:szCs w:val="22"/>
        </w:rPr>
        <w:fldChar w:fldCharType="begin"/>
      </w:r>
      <w:r w:rsidR="005B5407">
        <w:rPr>
          <w:rFonts w:ascii="Times New Roman" w:eastAsiaTheme="minorEastAsia" w:hAnsi="Times New Roman" w:cs="Times New Roman"/>
          <w:sz w:val="22"/>
          <w:szCs w:val="22"/>
        </w:rPr>
        <w:instrText xml:space="preserve"> </w:instrText>
      </w:r>
      <w:r w:rsidR="005B5407">
        <w:rPr>
          <w:rFonts w:ascii="Times New Roman" w:eastAsiaTheme="minorEastAsia" w:hAnsi="Times New Roman" w:cs="Times New Roman" w:hint="eastAsia"/>
          <w:sz w:val="22"/>
          <w:szCs w:val="22"/>
        </w:rPr>
        <w:instrText>NOTEREF _Ref226892805 \f \h</w:instrText>
      </w:r>
      <w:r w:rsidR="005B5407">
        <w:rPr>
          <w:rFonts w:ascii="Times New Roman" w:eastAsiaTheme="minorEastAsia" w:hAnsi="Times New Roman" w:cs="Times New Roman"/>
          <w:sz w:val="22"/>
          <w:szCs w:val="22"/>
        </w:rPr>
        <w:instrText xml:space="preserve"> </w:instrText>
      </w:r>
      <w:r w:rsidR="005B5407">
        <w:rPr>
          <w:rFonts w:ascii="Times New Roman" w:eastAsiaTheme="minorEastAsia" w:hAnsi="Times New Roman" w:cs="Times New Roman"/>
          <w:sz w:val="22"/>
          <w:szCs w:val="22"/>
        </w:rPr>
      </w:r>
      <w:r w:rsidR="005B5407">
        <w:rPr>
          <w:rFonts w:ascii="Times New Roman" w:eastAsiaTheme="minorEastAsia" w:hAnsi="Times New Roman" w:cs="Times New Roman"/>
          <w:sz w:val="22"/>
          <w:szCs w:val="22"/>
        </w:rPr>
        <w:fldChar w:fldCharType="separate"/>
      </w:r>
      <w:r w:rsidR="005B5407" w:rsidRPr="005B5407">
        <w:rPr>
          <w:rStyle w:val="a7"/>
        </w:rPr>
        <w:t>22</w:t>
      </w:r>
      <w:r w:rsidR="005B5407">
        <w:rPr>
          <w:rFonts w:ascii="Times New Roman" w:eastAsiaTheme="minorEastAsia" w:hAnsi="Times New Roman" w:cs="Times New Roman"/>
          <w:sz w:val="22"/>
          <w:szCs w:val="22"/>
        </w:rPr>
        <w:fldChar w:fldCharType="end"/>
      </w:r>
      <w:r w:rsidR="005B5407" w:rsidRPr="005B5407">
        <w:rPr>
          <w:rFonts w:ascii="Times New Roman" w:eastAsiaTheme="minorEastAsia" w:hAnsi="Times New Roman" w:cs="Times New Roman" w:hint="eastAsia"/>
          <w:sz w:val="22"/>
          <w:szCs w:val="22"/>
        </w:rPr>
        <w:t xml:space="preserve"> Bh</w:t>
      </w:r>
      <w:r>
        <w:rPr>
          <w:rFonts w:ascii="Times New Roman" w:eastAsia="Times New Roman" w:hAnsi="Times New Roman" w:cs="Times New Roman"/>
          <w:sz w:val="22"/>
          <w:szCs w:val="22"/>
        </w:rPr>
        <w:t>ikkhuni</w:t>
      </w:r>
      <w:r w:rsidR="005B5407">
        <w:rPr>
          <w:rFonts w:ascii="Times New Roman" w:eastAsia="Times New Roman" w:hAnsi="Times New Roman" w:cs="Times New Roman"/>
          <w:sz w:val="22"/>
          <w:szCs w:val="22"/>
        </w:rPr>
        <w:fldChar w:fldCharType="begin"/>
      </w:r>
      <w:r w:rsidR="005B5407">
        <w:rPr>
          <w:rFonts w:ascii="Times New Roman" w:eastAsia="Times New Roman" w:hAnsi="Times New Roman" w:cs="Times New Roman"/>
          <w:sz w:val="22"/>
          <w:szCs w:val="22"/>
        </w:rPr>
        <w:instrText xml:space="preserve"> NOTEREF _Ref226892811 \f \h </w:instrText>
      </w:r>
      <w:r w:rsidR="005B5407">
        <w:rPr>
          <w:rFonts w:ascii="Times New Roman" w:eastAsia="Times New Roman" w:hAnsi="Times New Roman" w:cs="Times New Roman"/>
          <w:sz w:val="22"/>
          <w:szCs w:val="22"/>
        </w:rPr>
      </w:r>
      <w:r w:rsidR="005B5407">
        <w:rPr>
          <w:rFonts w:ascii="Times New Roman" w:eastAsia="Times New Roman" w:hAnsi="Times New Roman" w:cs="Times New Roman"/>
          <w:sz w:val="22"/>
          <w:szCs w:val="22"/>
        </w:rPr>
        <w:fldChar w:fldCharType="separate"/>
      </w:r>
      <w:r w:rsidR="005B5407" w:rsidRPr="005B5407">
        <w:rPr>
          <w:rStyle w:val="a7"/>
        </w:rPr>
        <w:t>23</w:t>
      </w:r>
      <w:r w:rsidR="005B5407">
        <w:rPr>
          <w:rFonts w:ascii="Times New Roman" w:eastAsia="Times New Roman" w:hAnsi="Times New Roman" w:cs="Times New Roman"/>
          <w:sz w:val="22"/>
          <w:szCs w:val="22"/>
        </w:rPr>
        <w:fldChar w:fldCharType="end"/>
      </w:r>
      <w:r w:rsidRPr="005B5407">
        <w:rPr>
          <w:rFonts w:ascii="Times New Roman" w:eastAsia="Times New Roman" w:hAnsi="Times New Roman" w:cs="Times New Roman"/>
          <w:sz w:val="22"/>
          <w:szCs w:val="22"/>
        </w:rPr>
        <w:t xml:space="preserve"> w</w:t>
      </w:r>
      <w:r>
        <w:rPr>
          <w:rFonts w:ascii="Times New Roman" w:eastAsia="Times New Roman" w:hAnsi="Times New Roman" w:cs="Times New Roman"/>
          <w:sz w:val="22"/>
          <w:szCs w:val="22"/>
        </w:rPr>
        <w:t>ith her six thousand retinue, and also Yasodhara</w:t>
      </w:r>
      <w:r>
        <w:rPr>
          <w:vertAlign w:val="superscript"/>
        </w:rPr>
        <w:t>24</w:t>
      </w:r>
      <w:r>
        <w:rPr>
          <w:rFonts w:ascii="Times New Roman" w:eastAsia="Times New Roman" w:hAnsi="Times New Roman" w:cs="Times New Roman"/>
          <w:sz w:val="22"/>
          <w:szCs w:val="22"/>
        </w:rPr>
        <w:t xml:space="preserve"> Bhikkhuni with her retinue.</w:t>
      </w:r>
    </w:p>
    <w:p w14:paraId="7761118A" w14:textId="77777777" w:rsidR="00BF62F5" w:rsidRDefault="00BF62F5">
      <w:pPr>
        <w:spacing w:line="276" w:lineRule="auto"/>
        <w:jc w:val="both"/>
        <w:rPr>
          <w:rFonts w:ascii="Times New Roman" w:eastAsia="Times New Roman" w:hAnsi="Times New Roman" w:cs="Times New Roman"/>
          <w:sz w:val="22"/>
          <w:szCs w:val="22"/>
        </w:rPr>
      </w:pPr>
    </w:p>
    <w:p w14:paraId="61EAC05C" w14:textId="77777777" w:rsidR="00BF62F5" w:rsidRDefault="00000000">
      <w:pPr>
        <w:spacing w:line="276" w:lineRule="auto"/>
        <w:rPr>
          <w:sz w:val="22"/>
          <w:szCs w:val="22"/>
        </w:rPr>
      </w:pPr>
      <w:r>
        <w:br w:type="page"/>
      </w:r>
    </w:p>
    <w:p w14:paraId="05E2728D" w14:textId="77777777" w:rsidR="00BF62F5" w:rsidRDefault="00000000">
      <w:pPr>
        <w:spacing w:line="276" w:lineRule="auto"/>
        <w:jc w:val="center"/>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lastRenderedPageBreak/>
        <w:t>(1-2)</w:t>
      </w:r>
    </w:p>
    <w:p w14:paraId="5B5138A1" w14:textId="77777777" w:rsidR="00BF62F5" w:rsidRDefault="00000000">
      <w:pPr>
        <w:spacing w:line="276" w:lineRule="auto"/>
        <w:rPr>
          <w:color w:val="000000"/>
          <w:sz w:val="22"/>
          <w:szCs w:val="22"/>
          <w:highlight w:val="white"/>
        </w:rPr>
      </w:pPr>
      <w:bookmarkStart w:id="24" w:name="_heading=h.3jovsdkin9ew" w:colFirst="0" w:colLast="0"/>
      <w:bookmarkEnd w:id="24"/>
      <w:r>
        <w:rPr>
          <w:color w:val="000000"/>
          <w:sz w:val="22"/>
          <w:szCs w:val="22"/>
          <w:highlight w:val="white"/>
        </w:rPr>
        <w:t>菩萨摩诃萨</w:t>
      </w:r>
      <w:r>
        <w:rPr>
          <w:color w:val="000000"/>
          <w:sz w:val="22"/>
          <w:szCs w:val="22"/>
          <w:highlight w:val="white"/>
          <w:vertAlign w:val="superscript"/>
        </w:rPr>
        <w:footnoteReference w:id="25"/>
      </w:r>
      <w:r>
        <w:rPr>
          <w:color w:val="000000"/>
          <w:sz w:val="22"/>
          <w:szCs w:val="22"/>
          <w:highlight w:val="white"/>
        </w:rPr>
        <w:t>八万人，皆于阿</w:t>
      </w:r>
      <w:proofErr w:type="gramStart"/>
      <w:r>
        <w:rPr>
          <w:color w:val="000000"/>
          <w:sz w:val="22"/>
          <w:szCs w:val="22"/>
          <w:highlight w:val="white"/>
        </w:rPr>
        <w:t>耨</w:t>
      </w:r>
      <w:proofErr w:type="gramEnd"/>
      <w:r>
        <w:rPr>
          <w:color w:val="000000"/>
          <w:sz w:val="22"/>
          <w:szCs w:val="22"/>
          <w:highlight w:val="white"/>
        </w:rPr>
        <w:t>多罗三</w:t>
      </w:r>
      <w:proofErr w:type="gramStart"/>
      <w:r>
        <w:rPr>
          <w:color w:val="000000"/>
          <w:sz w:val="22"/>
          <w:szCs w:val="22"/>
          <w:highlight w:val="white"/>
        </w:rPr>
        <w:t>藐</w:t>
      </w:r>
      <w:proofErr w:type="gramEnd"/>
      <w:r>
        <w:rPr>
          <w:color w:val="000000"/>
          <w:sz w:val="22"/>
          <w:szCs w:val="22"/>
          <w:highlight w:val="white"/>
        </w:rPr>
        <w:t>三菩提</w:t>
      </w:r>
      <w:r>
        <w:rPr>
          <w:color w:val="000000"/>
          <w:sz w:val="22"/>
          <w:szCs w:val="22"/>
          <w:highlight w:val="white"/>
          <w:vertAlign w:val="superscript"/>
        </w:rPr>
        <w:footnoteReference w:id="26"/>
      </w:r>
      <w:r>
        <w:rPr>
          <w:color w:val="000000"/>
          <w:sz w:val="22"/>
          <w:szCs w:val="22"/>
          <w:highlight w:val="white"/>
        </w:rPr>
        <w:t>不退转，皆得陀罗尼</w:t>
      </w:r>
      <w:r>
        <w:rPr>
          <w:color w:val="000000"/>
          <w:sz w:val="22"/>
          <w:szCs w:val="22"/>
          <w:highlight w:val="white"/>
          <w:vertAlign w:val="superscript"/>
        </w:rPr>
        <w:footnoteReference w:id="27"/>
      </w:r>
      <w:r>
        <w:rPr>
          <w:color w:val="000000"/>
          <w:sz w:val="22"/>
          <w:szCs w:val="22"/>
          <w:highlight w:val="white"/>
        </w:rPr>
        <w:t>。</w:t>
      </w:r>
      <w:proofErr w:type="gramStart"/>
      <w:r>
        <w:rPr>
          <w:color w:val="000000"/>
          <w:sz w:val="22"/>
          <w:szCs w:val="22"/>
          <w:highlight w:val="white"/>
        </w:rPr>
        <w:t>乐说辩才</w:t>
      </w:r>
      <w:proofErr w:type="gramEnd"/>
      <w:r>
        <w:rPr>
          <w:color w:val="000000"/>
          <w:sz w:val="22"/>
          <w:szCs w:val="22"/>
          <w:highlight w:val="white"/>
        </w:rPr>
        <w:t>，转不退转法轮</w:t>
      </w:r>
      <w:r>
        <w:rPr>
          <w:color w:val="000000"/>
          <w:sz w:val="22"/>
          <w:szCs w:val="22"/>
          <w:highlight w:val="white"/>
          <w:vertAlign w:val="superscript"/>
        </w:rPr>
        <w:footnoteReference w:id="28"/>
      </w:r>
      <w:r>
        <w:rPr>
          <w:color w:val="000000"/>
          <w:sz w:val="22"/>
          <w:szCs w:val="22"/>
          <w:highlight w:val="white"/>
        </w:rPr>
        <w:t>。供养无量百千诸佛，于诸佛所、</w:t>
      </w:r>
      <w:proofErr w:type="gramStart"/>
      <w:r>
        <w:rPr>
          <w:color w:val="000000"/>
          <w:sz w:val="22"/>
          <w:szCs w:val="22"/>
          <w:highlight w:val="white"/>
        </w:rPr>
        <w:t>植众德</w:t>
      </w:r>
      <w:proofErr w:type="gramEnd"/>
      <w:r>
        <w:rPr>
          <w:color w:val="000000"/>
          <w:sz w:val="22"/>
          <w:szCs w:val="22"/>
          <w:highlight w:val="white"/>
        </w:rPr>
        <w:t>本</w:t>
      </w:r>
      <w:r>
        <w:rPr>
          <w:color w:val="000000"/>
          <w:sz w:val="22"/>
          <w:szCs w:val="22"/>
          <w:highlight w:val="white"/>
          <w:vertAlign w:val="superscript"/>
        </w:rPr>
        <w:footnoteReference w:id="29"/>
      </w:r>
      <w:r>
        <w:rPr>
          <w:color w:val="000000"/>
          <w:sz w:val="22"/>
          <w:szCs w:val="22"/>
          <w:highlight w:val="white"/>
        </w:rPr>
        <w:t>，常为诸佛之所称叹。以慈修身，</w:t>
      </w:r>
      <w:proofErr w:type="gramStart"/>
      <w:r>
        <w:rPr>
          <w:color w:val="000000"/>
          <w:sz w:val="22"/>
          <w:szCs w:val="22"/>
          <w:highlight w:val="white"/>
        </w:rPr>
        <w:t>善入佛慧</w:t>
      </w:r>
      <w:proofErr w:type="gramEnd"/>
      <w:r>
        <w:rPr>
          <w:color w:val="000000"/>
          <w:sz w:val="22"/>
          <w:szCs w:val="22"/>
          <w:highlight w:val="white"/>
          <w:vertAlign w:val="superscript"/>
        </w:rPr>
        <w:footnoteReference w:id="30"/>
      </w:r>
      <w:r>
        <w:rPr>
          <w:color w:val="000000"/>
          <w:sz w:val="22"/>
          <w:szCs w:val="22"/>
          <w:highlight w:val="white"/>
        </w:rPr>
        <w:t>。通达大智</w:t>
      </w:r>
      <w:r>
        <w:rPr>
          <w:color w:val="000000"/>
          <w:sz w:val="22"/>
          <w:szCs w:val="22"/>
          <w:highlight w:val="white"/>
          <w:vertAlign w:val="superscript"/>
        </w:rPr>
        <w:footnoteReference w:id="31"/>
      </w:r>
      <w:r>
        <w:rPr>
          <w:color w:val="000000"/>
          <w:sz w:val="22"/>
          <w:szCs w:val="22"/>
          <w:highlight w:val="white"/>
        </w:rPr>
        <w:t>，到于彼岸。名称普闻无量世界，能度</w:t>
      </w:r>
      <w:r>
        <w:rPr>
          <w:color w:val="000000"/>
          <w:sz w:val="22"/>
          <w:szCs w:val="22"/>
          <w:highlight w:val="white"/>
          <w:vertAlign w:val="superscript"/>
        </w:rPr>
        <w:footnoteReference w:id="32"/>
      </w:r>
      <w:r>
        <w:rPr>
          <w:color w:val="000000"/>
          <w:sz w:val="22"/>
          <w:szCs w:val="22"/>
          <w:highlight w:val="white"/>
        </w:rPr>
        <w:t>无数百千众生。其名曰：文殊师利菩萨</w:t>
      </w:r>
      <w:r>
        <w:rPr>
          <w:color w:val="000000"/>
          <w:sz w:val="22"/>
          <w:szCs w:val="22"/>
          <w:highlight w:val="white"/>
          <w:vertAlign w:val="superscript"/>
        </w:rPr>
        <w:footnoteReference w:id="33"/>
      </w:r>
      <w:r>
        <w:rPr>
          <w:color w:val="000000"/>
          <w:sz w:val="22"/>
          <w:szCs w:val="22"/>
          <w:highlight w:val="white"/>
        </w:rPr>
        <w:t>、观世音菩萨</w:t>
      </w:r>
      <w:r>
        <w:rPr>
          <w:color w:val="000000"/>
          <w:sz w:val="22"/>
          <w:szCs w:val="22"/>
          <w:highlight w:val="white"/>
          <w:vertAlign w:val="superscript"/>
        </w:rPr>
        <w:footnoteReference w:id="34"/>
      </w:r>
      <w:r>
        <w:rPr>
          <w:color w:val="000000"/>
          <w:sz w:val="22"/>
          <w:szCs w:val="22"/>
          <w:highlight w:val="white"/>
        </w:rPr>
        <w:t>、大势至菩萨</w:t>
      </w:r>
      <w:r>
        <w:rPr>
          <w:color w:val="000000"/>
          <w:sz w:val="22"/>
          <w:szCs w:val="22"/>
          <w:highlight w:val="white"/>
          <w:vertAlign w:val="superscript"/>
        </w:rPr>
        <w:footnoteReference w:id="35"/>
      </w:r>
      <w:r>
        <w:rPr>
          <w:color w:val="000000"/>
          <w:sz w:val="22"/>
          <w:szCs w:val="22"/>
          <w:highlight w:val="white"/>
        </w:rPr>
        <w:t>、常精进菩萨、不休息菩萨、宝掌菩萨、药王菩萨、</w:t>
      </w:r>
      <w:proofErr w:type="gramStart"/>
      <w:r>
        <w:rPr>
          <w:color w:val="000000"/>
          <w:sz w:val="22"/>
          <w:szCs w:val="22"/>
          <w:highlight w:val="white"/>
        </w:rPr>
        <w:t>勇施菩萨</w:t>
      </w:r>
      <w:proofErr w:type="gramEnd"/>
      <w:r>
        <w:rPr>
          <w:color w:val="000000"/>
          <w:sz w:val="22"/>
          <w:szCs w:val="22"/>
          <w:highlight w:val="white"/>
        </w:rPr>
        <w:t>、宝月菩萨、月光菩萨、满月菩萨、大力菩萨、无量力菩萨、越三界菩萨、跋</w:t>
      </w:r>
      <w:proofErr w:type="gramStart"/>
      <w:r>
        <w:rPr>
          <w:color w:val="000000"/>
          <w:sz w:val="22"/>
          <w:szCs w:val="22"/>
          <w:highlight w:val="white"/>
        </w:rPr>
        <w:t>陀</w:t>
      </w:r>
      <w:proofErr w:type="gramEnd"/>
      <w:r>
        <w:rPr>
          <w:color w:val="000000"/>
          <w:sz w:val="22"/>
          <w:szCs w:val="22"/>
          <w:highlight w:val="white"/>
        </w:rPr>
        <w:t>婆罗菩萨、弥勒菩萨</w:t>
      </w:r>
      <w:r>
        <w:rPr>
          <w:color w:val="000000"/>
          <w:sz w:val="22"/>
          <w:szCs w:val="22"/>
          <w:highlight w:val="white"/>
          <w:vertAlign w:val="superscript"/>
        </w:rPr>
        <w:footnoteReference w:id="36"/>
      </w:r>
      <w:r>
        <w:rPr>
          <w:color w:val="000000"/>
          <w:sz w:val="22"/>
          <w:szCs w:val="22"/>
          <w:highlight w:val="white"/>
        </w:rPr>
        <w:t>、宝积菩萨、导师菩萨，如是等菩萨摩诃萨八万人俱。</w:t>
      </w:r>
    </w:p>
    <w:p w14:paraId="55F6552C" w14:textId="77777777" w:rsidR="00BF62F5" w:rsidRDefault="00000000">
      <w:pPr>
        <w:spacing w:line="276" w:lineRule="auto"/>
        <w:rPr>
          <w:color w:val="000000"/>
          <w:sz w:val="22"/>
          <w:szCs w:val="22"/>
          <w:highlight w:val="white"/>
        </w:rPr>
      </w:pPr>
      <w:r>
        <w:br w:type="page"/>
      </w:r>
    </w:p>
    <w:p w14:paraId="662E6D45" w14:textId="77777777" w:rsidR="00BF62F5" w:rsidRDefault="00000000">
      <w:pPr>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lastRenderedPageBreak/>
        <w:t xml:space="preserve">The 80,000 great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s25 have all attained the Anuttara Samyaksambodhi26 </w:t>
      </w:r>
      <w:proofErr w:type="spellStart"/>
      <w:r>
        <w:rPr>
          <w:rFonts w:ascii="Times New Roman" w:eastAsia="Times New Roman" w:hAnsi="Times New Roman" w:cs="Times New Roman"/>
          <w:color w:val="000000"/>
          <w:sz w:val="22"/>
          <w:szCs w:val="22"/>
          <w:highlight w:val="white"/>
        </w:rPr>
        <w:t>unretrogressively</w:t>
      </w:r>
      <w:proofErr w:type="spellEnd"/>
      <w:r>
        <w:rPr>
          <w:rFonts w:ascii="Times New Roman" w:eastAsia="Times New Roman" w:hAnsi="Times New Roman" w:cs="Times New Roman"/>
          <w:color w:val="000000"/>
          <w:sz w:val="22"/>
          <w:szCs w:val="22"/>
          <w:highlight w:val="white"/>
        </w:rPr>
        <w:t xml:space="preserve"> and have obtained dharani27. They possess joyful eloquence and debating skills and turn the </w:t>
      </w:r>
      <w:proofErr w:type="spellStart"/>
      <w:r>
        <w:rPr>
          <w:rFonts w:ascii="Times New Roman" w:eastAsia="Times New Roman" w:hAnsi="Times New Roman" w:cs="Times New Roman"/>
          <w:color w:val="000000"/>
          <w:sz w:val="22"/>
          <w:szCs w:val="22"/>
          <w:highlight w:val="white"/>
        </w:rPr>
        <w:t>unretrogressive</w:t>
      </w:r>
      <w:proofErr w:type="spellEnd"/>
      <w:r>
        <w:rPr>
          <w:rFonts w:ascii="Times New Roman" w:eastAsia="Times New Roman" w:hAnsi="Times New Roman" w:cs="Times New Roman"/>
          <w:color w:val="000000"/>
          <w:sz w:val="22"/>
          <w:szCs w:val="22"/>
          <w:highlight w:val="white"/>
        </w:rPr>
        <w:t xml:space="preserve"> dharma wheel28. They have made offerings to innumerable hundreds of thousands of Buddhas, planted numerous virtuous roots29 in these Buddhas’ realms, and are constantly praised and acclaimed by them. They cultivate their minds with kindness and skillfully enter into the Buddha’s wisdom30. With great intelligence31, they reach the other shore and are widely known throughout countless worlds, capable of delivering32 innumerable hundreds of thousands of beings. Their names are: Manjushri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33, Avalokiteshvara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34, </w:t>
      </w:r>
      <w:proofErr w:type="spellStart"/>
      <w:r>
        <w:rPr>
          <w:rFonts w:ascii="Times New Roman" w:eastAsia="Times New Roman" w:hAnsi="Times New Roman" w:cs="Times New Roman"/>
          <w:color w:val="000000"/>
          <w:sz w:val="22"/>
          <w:szCs w:val="22"/>
          <w:highlight w:val="white"/>
        </w:rPr>
        <w:t>Mahasthamaprapta</w:t>
      </w:r>
      <w:proofErr w:type="spellEnd"/>
      <w:r>
        <w:rPr>
          <w:rFonts w:ascii="Times New Roman" w:eastAsia="Times New Roman" w:hAnsi="Times New Roman" w:cs="Times New Roman"/>
          <w:color w:val="000000"/>
          <w:sz w:val="22"/>
          <w:szCs w:val="22"/>
          <w:highlight w:val="white"/>
        </w:rPr>
        <w:t xml:space="preserve">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35, Constant-Endeavor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w:t>
      </w:r>
      <w:proofErr w:type="spellStart"/>
      <w:r>
        <w:rPr>
          <w:rFonts w:ascii="Times New Roman" w:eastAsia="Times New Roman" w:hAnsi="Times New Roman" w:cs="Times New Roman"/>
          <w:color w:val="000000"/>
          <w:sz w:val="22"/>
          <w:szCs w:val="22"/>
          <w:highlight w:val="white"/>
        </w:rPr>
        <w:t>Unresting</w:t>
      </w:r>
      <w:proofErr w:type="spellEnd"/>
      <w:r>
        <w:rPr>
          <w:rFonts w:ascii="Times New Roman" w:eastAsia="Times New Roman" w:hAnsi="Times New Roman" w:cs="Times New Roman"/>
          <w:color w:val="000000"/>
          <w:sz w:val="22"/>
          <w:szCs w:val="22"/>
          <w:highlight w:val="white"/>
        </w:rPr>
        <w:t xml:space="preserve">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Jeweled-Palm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Medicine-King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Valiant-Offering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Jeweled-Moon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Moonlight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Full-moon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Great-Power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Immeasurable-Power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Transcending-Three-Realms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Auspicious-Guardian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Maitreya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vertAlign w:val="superscript"/>
        </w:rPr>
        <w:t>3</w:t>
      </w:r>
      <w:r>
        <w:rPr>
          <w:rFonts w:ascii="Times New Roman" w:eastAsia="Times New Roman" w:hAnsi="Times New Roman" w:cs="Times New Roman"/>
          <w:color w:val="000000"/>
          <w:sz w:val="22"/>
          <w:szCs w:val="22"/>
          <w:highlight w:val="white"/>
        </w:rPr>
        <w:t xml:space="preserve">36, Jeweled-Amassment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and Director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Such are the 80,000 great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 together.</w:t>
      </w:r>
    </w:p>
    <w:p w14:paraId="1E22ECAD" w14:textId="77777777" w:rsidR="00BF62F5" w:rsidRDefault="00000000">
      <w:pPr>
        <w:spacing w:line="276" w:lineRule="auto"/>
        <w:rPr>
          <w:rFonts w:ascii="Times New Roman" w:eastAsia="Times New Roman" w:hAnsi="Times New Roman" w:cs="Times New Roman"/>
          <w:color w:val="000000"/>
          <w:sz w:val="22"/>
          <w:szCs w:val="22"/>
          <w:highlight w:val="white"/>
        </w:rPr>
      </w:pPr>
      <w:r>
        <w:br w:type="page"/>
      </w:r>
    </w:p>
    <w:p w14:paraId="3CDE5EF2" w14:textId="77777777" w:rsidR="00BF62F5" w:rsidRDefault="00000000">
      <w:pPr>
        <w:spacing w:line="276" w:lineRule="auto"/>
        <w:jc w:val="center"/>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lastRenderedPageBreak/>
        <w:t>(1-3)</w:t>
      </w:r>
    </w:p>
    <w:p w14:paraId="39ED494C" w14:textId="77777777" w:rsidR="00BF62F5" w:rsidRDefault="00000000">
      <w:pPr>
        <w:spacing w:line="276" w:lineRule="auto"/>
        <w:rPr>
          <w:color w:val="000000"/>
          <w:sz w:val="22"/>
          <w:szCs w:val="22"/>
          <w:highlight w:val="white"/>
        </w:rPr>
      </w:pPr>
      <w:bookmarkStart w:id="25" w:name="_heading=h.y694tfu3cs4q" w:colFirst="0" w:colLast="0"/>
      <w:bookmarkEnd w:id="25"/>
      <w:r>
        <w:rPr>
          <w:color w:val="000000"/>
          <w:sz w:val="22"/>
          <w:szCs w:val="22"/>
          <w:highlight w:val="white"/>
        </w:rPr>
        <w:t>尔</w:t>
      </w:r>
      <w:proofErr w:type="gramStart"/>
      <w:r>
        <w:rPr>
          <w:color w:val="000000"/>
          <w:sz w:val="22"/>
          <w:szCs w:val="22"/>
          <w:highlight w:val="white"/>
        </w:rPr>
        <w:t>时释提桓</w:t>
      </w:r>
      <w:proofErr w:type="gramEnd"/>
      <w:r>
        <w:rPr>
          <w:color w:val="000000"/>
          <w:sz w:val="22"/>
          <w:szCs w:val="22"/>
          <w:highlight w:val="white"/>
        </w:rPr>
        <w:t>因</w:t>
      </w:r>
      <w:r>
        <w:rPr>
          <w:color w:val="000000"/>
          <w:sz w:val="22"/>
          <w:szCs w:val="22"/>
          <w:highlight w:val="white"/>
          <w:vertAlign w:val="superscript"/>
        </w:rPr>
        <w:footnoteReference w:id="37"/>
      </w:r>
      <w:r>
        <w:rPr>
          <w:color w:val="000000"/>
          <w:sz w:val="22"/>
          <w:szCs w:val="22"/>
          <w:highlight w:val="white"/>
        </w:rPr>
        <w:t>，与其眷属二万天子</w:t>
      </w:r>
      <w:r>
        <w:rPr>
          <w:color w:val="000000"/>
          <w:sz w:val="22"/>
          <w:szCs w:val="22"/>
          <w:highlight w:val="white"/>
          <w:vertAlign w:val="superscript"/>
        </w:rPr>
        <w:footnoteReference w:id="38"/>
      </w:r>
      <w:r>
        <w:rPr>
          <w:color w:val="000000"/>
          <w:sz w:val="22"/>
          <w:szCs w:val="22"/>
          <w:highlight w:val="white"/>
        </w:rPr>
        <w:t>俱。复有名月天子、</w:t>
      </w:r>
      <w:proofErr w:type="gramStart"/>
      <w:r>
        <w:rPr>
          <w:color w:val="000000"/>
          <w:sz w:val="22"/>
          <w:szCs w:val="22"/>
          <w:highlight w:val="white"/>
        </w:rPr>
        <w:t>普香天子</w:t>
      </w:r>
      <w:proofErr w:type="gramEnd"/>
      <w:r>
        <w:rPr>
          <w:color w:val="000000"/>
          <w:sz w:val="22"/>
          <w:szCs w:val="22"/>
          <w:highlight w:val="white"/>
        </w:rPr>
        <w:t>、宝光天子、四大天王</w:t>
      </w:r>
      <w:r>
        <w:rPr>
          <w:color w:val="000000"/>
          <w:sz w:val="22"/>
          <w:szCs w:val="22"/>
          <w:highlight w:val="white"/>
          <w:vertAlign w:val="superscript"/>
        </w:rPr>
        <w:footnoteReference w:id="39"/>
      </w:r>
      <w:r>
        <w:rPr>
          <w:color w:val="000000"/>
          <w:sz w:val="22"/>
          <w:szCs w:val="22"/>
          <w:highlight w:val="white"/>
        </w:rPr>
        <w:t>，与其眷属万天子俱。自在天子、大自在天子，与其眷属三万天子俱。</w:t>
      </w:r>
      <w:proofErr w:type="gramStart"/>
      <w:r>
        <w:rPr>
          <w:color w:val="000000"/>
          <w:sz w:val="22"/>
          <w:szCs w:val="22"/>
          <w:highlight w:val="white"/>
        </w:rPr>
        <w:t>娑</w:t>
      </w:r>
      <w:proofErr w:type="gramEnd"/>
      <w:r>
        <w:rPr>
          <w:color w:val="000000"/>
          <w:sz w:val="22"/>
          <w:szCs w:val="22"/>
          <w:highlight w:val="white"/>
        </w:rPr>
        <w:t>婆世界主、</w:t>
      </w:r>
      <w:proofErr w:type="gramStart"/>
      <w:r>
        <w:rPr>
          <w:color w:val="000000"/>
          <w:sz w:val="22"/>
          <w:szCs w:val="22"/>
          <w:highlight w:val="white"/>
        </w:rPr>
        <w:t>梵</w:t>
      </w:r>
      <w:proofErr w:type="gramEnd"/>
      <w:r>
        <w:rPr>
          <w:color w:val="000000"/>
          <w:sz w:val="22"/>
          <w:szCs w:val="22"/>
          <w:highlight w:val="white"/>
        </w:rPr>
        <w:t>天王、</w:t>
      </w:r>
      <w:proofErr w:type="gramStart"/>
      <w:r>
        <w:rPr>
          <w:color w:val="000000"/>
          <w:sz w:val="22"/>
          <w:szCs w:val="22"/>
          <w:highlight w:val="white"/>
        </w:rPr>
        <w:t>尸弃大梵</w:t>
      </w:r>
      <w:proofErr w:type="gramEnd"/>
      <w:r>
        <w:rPr>
          <w:color w:val="000000"/>
          <w:sz w:val="22"/>
          <w:szCs w:val="22"/>
          <w:highlight w:val="white"/>
        </w:rPr>
        <w:t>、光明大</w:t>
      </w:r>
      <w:proofErr w:type="gramStart"/>
      <w:r>
        <w:rPr>
          <w:color w:val="000000"/>
          <w:sz w:val="22"/>
          <w:szCs w:val="22"/>
          <w:highlight w:val="white"/>
        </w:rPr>
        <w:t>梵</w:t>
      </w:r>
      <w:proofErr w:type="gramEnd"/>
      <w:r>
        <w:rPr>
          <w:color w:val="000000"/>
          <w:sz w:val="22"/>
          <w:szCs w:val="22"/>
          <w:highlight w:val="white"/>
        </w:rPr>
        <w:t>等，与其眷属</w:t>
      </w:r>
      <w:proofErr w:type="gramStart"/>
      <w:r>
        <w:rPr>
          <w:color w:val="000000"/>
          <w:sz w:val="22"/>
          <w:szCs w:val="22"/>
          <w:highlight w:val="white"/>
        </w:rPr>
        <w:t>万二千</w:t>
      </w:r>
      <w:proofErr w:type="gramEnd"/>
      <w:r>
        <w:rPr>
          <w:color w:val="000000"/>
          <w:sz w:val="22"/>
          <w:szCs w:val="22"/>
          <w:highlight w:val="white"/>
        </w:rPr>
        <w:t>天子俱。有八龙王</w:t>
      </w:r>
      <w:r>
        <w:rPr>
          <w:color w:val="000000"/>
          <w:sz w:val="22"/>
          <w:szCs w:val="22"/>
          <w:highlight w:val="white"/>
          <w:vertAlign w:val="superscript"/>
        </w:rPr>
        <w:footnoteReference w:id="40"/>
      </w:r>
      <w:r>
        <w:rPr>
          <w:color w:val="000000"/>
          <w:sz w:val="22"/>
          <w:szCs w:val="22"/>
          <w:highlight w:val="white"/>
        </w:rPr>
        <w:t>、难</w:t>
      </w:r>
      <w:proofErr w:type="gramStart"/>
      <w:r>
        <w:rPr>
          <w:color w:val="000000"/>
          <w:sz w:val="22"/>
          <w:szCs w:val="22"/>
          <w:highlight w:val="white"/>
        </w:rPr>
        <w:t>陀</w:t>
      </w:r>
      <w:proofErr w:type="gramEnd"/>
      <w:r>
        <w:rPr>
          <w:color w:val="000000"/>
          <w:sz w:val="22"/>
          <w:szCs w:val="22"/>
          <w:highlight w:val="white"/>
        </w:rPr>
        <w:t>龙王、跋难</w:t>
      </w:r>
      <w:proofErr w:type="gramStart"/>
      <w:r>
        <w:rPr>
          <w:color w:val="000000"/>
          <w:sz w:val="22"/>
          <w:szCs w:val="22"/>
          <w:highlight w:val="white"/>
        </w:rPr>
        <w:t>陀</w:t>
      </w:r>
      <w:proofErr w:type="gramEnd"/>
      <w:r>
        <w:rPr>
          <w:color w:val="000000"/>
          <w:sz w:val="22"/>
          <w:szCs w:val="22"/>
          <w:highlight w:val="white"/>
        </w:rPr>
        <w:t>龙王、</w:t>
      </w:r>
      <w:proofErr w:type="gramStart"/>
      <w:r>
        <w:rPr>
          <w:color w:val="000000"/>
          <w:sz w:val="22"/>
          <w:szCs w:val="22"/>
          <w:highlight w:val="white"/>
        </w:rPr>
        <w:t>娑</w:t>
      </w:r>
      <w:proofErr w:type="gramEnd"/>
      <w:r>
        <w:rPr>
          <w:color w:val="000000"/>
          <w:sz w:val="22"/>
          <w:szCs w:val="22"/>
          <w:highlight w:val="white"/>
        </w:rPr>
        <w:t>伽罗龙王、和修吉龙王、德叉</w:t>
      </w:r>
      <w:proofErr w:type="gramStart"/>
      <w:r>
        <w:rPr>
          <w:color w:val="000000"/>
          <w:sz w:val="22"/>
          <w:szCs w:val="22"/>
          <w:highlight w:val="white"/>
        </w:rPr>
        <w:t>迦</w:t>
      </w:r>
      <w:proofErr w:type="gramEnd"/>
      <w:r>
        <w:rPr>
          <w:color w:val="000000"/>
          <w:sz w:val="22"/>
          <w:szCs w:val="22"/>
          <w:highlight w:val="white"/>
        </w:rPr>
        <w:t>龙王、</w:t>
      </w:r>
      <w:proofErr w:type="gramStart"/>
      <w:r>
        <w:rPr>
          <w:color w:val="000000"/>
          <w:sz w:val="22"/>
          <w:szCs w:val="22"/>
          <w:highlight w:val="white"/>
        </w:rPr>
        <w:t>阿那婆达多</w:t>
      </w:r>
      <w:proofErr w:type="gramEnd"/>
      <w:r>
        <w:rPr>
          <w:color w:val="000000"/>
          <w:sz w:val="22"/>
          <w:szCs w:val="22"/>
          <w:highlight w:val="white"/>
        </w:rPr>
        <w:t>龙王、摩那斯龙王、优钵罗龙王等，各与若干百千眷属俱。有</w:t>
      </w:r>
      <w:proofErr w:type="gramStart"/>
      <w:r>
        <w:rPr>
          <w:color w:val="000000"/>
          <w:sz w:val="22"/>
          <w:szCs w:val="22"/>
          <w:highlight w:val="white"/>
        </w:rPr>
        <w:t>四紧那罗</w:t>
      </w:r>
      <w:proofErr w:type="gramEnd"/>
      <w:r>
        <w:rPr>
          <w:color w:val="000000"/>
          <w:sz w:val="22"/>
          <w:szCs w:val="22"/>
          <w:highlight w:val="white"/>
        </w:rPr>
        <w:t>王</w:t>
      </w:r>
      <w:r>
        <w:rPr>
          <w:color w:val="000000"/>
          <w:sz w:val="22"/>
          <w:szCs w:val="22"/>
          <w:highlight w:val="white"/>
          <w:vertAlign w:val="superscript"/>
        </w:rPr>
        <w:footnoteReference w:id="41"/>
      </w:r>
      <w:r>
        <w:rPr>
          <w:color w:val="000000"/>
          <w:sz w:val="22"/>
          <w:szCs w:val="22"/>
          <w:highlight w:val="white"/>
        </w:rPr>
        <w:t>、</w:t>
      </w:r>
      <w:proofErr w:type="gramStart"/>
      <w:r>
        <w:rPr>
          <w:color w:val="000000"/>
          <w:sz w:val="22"/>
          <w:szCs w:val="22"/>
          <w:highlight w:val="white"/>
        </w:rPr>
        <w:t>法紧那</w:t>
      </w:r>
      <w:proofErr w:type="gramEnd"/>
      <w:r>
        <w:rPr>
          <w:color w:val="000000"/>
          <w:sz w:val="22"/>
          <w:szCs w:val="22"/>
          <w:highlight w:val="white"/>
        </w:rPr>
        <w:t>罗王、</w:t>
      </w:r>
      <w:proofErr w:type="gramStart"/>
      <w:r>
        <w:rPr>
          <w:color w:val="000000"/>
          <w:sz w:val="22"/>
          <w:szCs w:val="22"/>
          <w:highlight w:val="white"/>
        </w:rPr>
        <w:t>妙法紧那罗</w:t>
      </w:r>
      <w:proofErr w:type="gramEnd"/>
      <w:r>
        <w:rPr>
          <w:color w:val="000000"/>
          <w:sz w:val="22"/>
          <w:szCs w:val="22"/>
          <w:highlight w:val="white"/>
        </w:rPr>
        <w:t>王、</w:t>
      </w:r>
      <w:proofErr w:type="gramStart"/>
      <w:r>
        <w:rPr>
          <w:color w:val="000000"/>
          <w:sz w:val="22"/>
          <w:szCs w:val="22"/>
          <w:highlight w:val="white"/>
        </w:rPr>
        <w:t>大法紧那罗</w:t>
      </w:r>
      <w:proofErr w:type="gramEnd"/>
      <w:r>
        <w:rPr>
          <w:color w:val="000000"/>
          <w:sz w:val="22"/>
          <w:szCs w:val="22"/>
          <w:highlight w:val="white"/>
        </w:rPr>
        <w:t>王、</w:t>
      </w:r>
      <w:proofErr w:type="gramStart"/>
      <w:r>
        <w:rPr>
          <w:color w:val="000000"/>
          <w:sz w:val="22"/>
          <w:szCs w:val="22"/>
          <w:highlight w:val="white"/>
        </w:rPr>
        <w:t>持法紧那罗</w:t>
      </w:r>
      <w:proofErr w:type="gramEnd"/>
      <w:r>
        <w:rPr>
          <w:color w:val="000000"/>
          <w:sz w:val="22"/>
          <w:szCs w:val="22"/>
          <w:highlight w:val="white"/>
        </w:rPr>
        <w:t>王，各与若干百千眷属俱。有四乾</w:t>
      </w:r>
      <w:proofErr w:type="gramStart"/>
      <w:r>
        <w:rPr>
          <w:color w:val="000000"/>
          <w:sz w:val="22"/>
          <w:szCs w:val="22"/>
          <w:highlight w:val="white"/>
        </w:rPr>
        <w:t>闼</w:t>
      </w:r>
      <w:proofErr w:type="gramEnd"/>
      <w:r>
        <w:rPr>
          <w:color w:val="000000"/>
          <w:sz w:val="22"/>
          <w:szCs w:val="22"/>
          <w:highlight w:val="white"/>
        </w:rPr>
        <w:t>婆王</w:t>
      </w:r>
      <w:r>
        <w:rPr>
          <w:color w:val="000000"/>
          <w:sz w:val="22"/>
          <w:szCs w:val="22"/>
          <w:highlight w:val="white"/>
          <w:vertAlign w:val="superscript"/>
        </w:rPr>
        <w:footnoteReference w:id="42"/>
      </w:r>
      <w:r>
        <w:rPr>
          <w:color w:val="000000"/>
          <w:sz w:val="22"/>
          <w:szCs w:val="22"/>
          <w:highlight w:val="white"/>
        </w:rPr>
        <w:t>、乐乾</w:t>
      </w:r>
      <w:proofErr w:type="gramStart"/>
      <w:r>
        <w:rPr>
          <w:color w:val="000000"/>
          <w:sz w:val="22"/>
          <w:szCs w:val="22"/>
          <w:highlight w:val="white"/>
        </w:rPr>
        <w:t>闼</w:t>
      </w:r>
      <w:proofErr w:type="gramEnd"/>
      <w:r>
        <w:rPr>
          <w:color w:val="000000"/>
          <w:sz w:val="22"/>
          <w:szCs w:val="22"/>
          <w:highlight w:val="white"/>
        </w:rPr>
        <w:t>婆王、乐音乾</w:t>
      </w:r>
      <w:proofErr w:type="gramStart"/>
      <w:r>
        <w:rPr>
          <w:color w:val="000000"/>
          <w:sz w:val="22"/>
          <w:szCs w:val="22"/>
          <w:highlight w:val="white"/>
        </w:rPr>
        <w:t>闼</w:t>
      </w:r>
      <w:proofErr w:type="gramEnd"/>
      <w:r>
        <w:rPr>
          <w:color w:val="000000"/>
          <w:sz w:val="22"/>
          <w:szCs w:val="22"/>
          <w:highlight w:val="white"/>
        </w:rPr>
        <w:t>婆王、美乾</w:t>
      </w:r>
      <w:proofErr w:type="gramStart"/>
      <w:r>
        <w:rPr>
          <w:color w:val="000000"/>
          <w:sz w:val="22"/>
          <w:szCs w:val="22"/>
          <w:highlight w:val="white"/>
        </w:rPr>
        <w:t>闼</w:t>
      </w:r>
      <w:proofErr w:type="gramEnd"/>
      <w:r>
        <w:rPr>
          <w:color w:val="000000"/>
          <w:sz w:val="22"/>
          <w:szCs w:val="22"/>
          <w:highlight w:val="white"/>
        </w:rPr>
        <w:t>婆王、美音乾</w:t>
      </w:r>
      <w:proofErr w:type="gramStart"/>
      <w:r>
        <w:rPr>
          <w:color w:val="000000"/>
          <w:sz w:val="22"/>
          <w:szCs w:val="22"/>
          <w:highlight w:val="white"/>
        </w:rPr>
        <w:t>闼</w:t>
      </w:r>
      <w:proofErr w:type="gramEnd"/>
      <w:r>
        <w:rPr>
          <w:color w:val="000000"/>
          <w:sz w:val="22"/>
          <w:szCs w:val="22"/>
          <w:highlight w:val="white"/>
        </w:rPr>
        <w:t>婆王，各与若干百千眷属俱。有</w:t>
      </w:r>
      <w:proofErr w:type="gramStart"/>
      <w:r>
        <w:rPr>
          <w:color w:val="000000"/>
          <w:sz w:val="22"/>
          <w:szCs w:val="22"/>
          <w:highlight w:val="white"/>
        </w:rPr>
        <w:t>四阿修罗王</w:t>
      </w:r>
      <w:proofErr w:type="gramEnd"/>
      <w:r>
        <w:rPr>
          <w:color w:val="000000"/>
          <w:sz w:val="22"/>
          <w:szCs w:val="22"/>
          <w:highlight w:val="white"/>
          <w:vertAlign w:val="superscript"/>
        </w:rPr>
        <w:footnoteReference w:id="43"/>
      </w:r>
      <w:r>
        <w:rPr>
          <w:color w:val="000000"/>
          <w:sz w:val="22"/>
          <w:szCs w:val="22"/>
          <w:highlight w:val="white"/>
        </w:rPr>
        <w:t>、婆</w:t>
      </w:r>
      <w:proofErr w:type="gramStart"/>
      <w:r>
        <w:rPr>
          <w:color w:val="000000"/>
          <w:sz w:val="22"/>
          <w:szCs w:val="22"/>
          <w:highlight w:val="white"/>
        </w:rPr>
        <w:t>稚阿修罗</w:t>
      </w:r>
      <w:proofErr w:type="gramEnd"/>
      <w:r>
        <w:rPr>
          <w:color w:val="000000"/>
          <w:sz w:val="22"/>
          <w:szCs w:val="22"/>
          <w:highlight w:val="white"/>
        </w:rPr>
        <w:t>王、</w:t>
      </w:r>
      <w:proofErr w:type="gramStart"/>
      <w:r>
        <w:rPr>
          <w:color w:val="000000"/>
          <w:sz w:val="22"/>
          <w:szCs w:val="22"/>
          <w:highlight w:val="white"/>
        </w:rPr>
        <w:t>佉</w:t>
      </w:r>
      <w:proofErr w:type="gramEnd"/>
      <w:r>
        <w:rPr>
          <w:color w:val="000000"/>
          <w:sz w:val="22"/>
          <w:szCs w:val="22"/>
          <w:highlight w:val="white"/>
        </w:rPr>
        <w:t>罗骞</w:t>
      </w:r>
      <w:proofErr w:type="gramStart"/>
      <w:r>
        <w:rPr>
          <w:color w:val="000000"/>
          <w:sz w:val="22"/>
          <w:szCs w:val="22"/>
          <w:highlight w:val="white"/>
        </w:rPr>
        <w:t>驮阿修罗</w:t>
      </w:r>
      <w:proofErr w:type="gramEnd"/>
      <w:r>
        <w:rPr>
          <w:color w:val="000000"/>
          <w:sz w:val="22"/>
          <w:szCs w:val="22"/>
          <w:highlight w:val="white"/>
        </w:rPr>
        <w:t>王、</w:t>
      </w:r>
      <w:proofErr w:type="gramStart"/>
      <w:r>
        <w:rPr>
          <w:color w:val="000000"/>
          <w:sz w:val="22"/>
          <w:szCs w:val="22"/>
          <w:highlight w:val="white"/>
        </w:rPr>
        <w:t>毗摩质</w:t>
      </w:r>
      <w:proofErr w:type="gramEnd"/>
      <w:r>
        <w:rPr>
          <w:color w:val="000000"/>
          <w:sz w:val="22"/>
          <w:szCs w:val="22"/>
          <w:highlight w:val="white"/>
        </w:rPr>
        <w:t>多罗阿修罗王、罗侯阿修罗王，各与若干百千眷属俱。有四</w:t>
      </w:r>
      <w:proofErr w:type="gramStart"/>
      <w:r>
        <w:rPr>
          <w:color w:val="000000"/>
          <w:sz w:val="22"/>
          <w:szCs w:val="22"/>
          <w:highlight w:val="white"/>
        </w:rPr>
        <w:t>迦</w:t>
      </w:r>
      <w:proofErr w:type="gramEnd"/>
      <w:r>
        <w:rPr>
          <w:color w:val="000000"/>
          <w:sz w:val="22"/>
          <w:szCs w:val="22"/>
          <w:highlight w:val="white"/>
        </w:rPr>
        <w:t>楼罗王</w:t>
      </w:r>
      <w:r>
        <w:rPr>
          <w:color w:val="000000"/>
          <w:sz w:val="22"/>
          <w:szCs w:val="22"/>
          <w:highlight w:val="white"/>
          <w:vertAlign w:val="superscript"/>
        </w:rPr>
        <w:footnoteReference w:id="44"/>
      </w:r>
      <w:r>
        <w:rPr>
          <w:color w:val="000000"/>
          <w:sz w:val="22"/>
          <w:szCs w:val="22"/>
          <w:highlight w:val="white"/>
        </w:rPr>
        <w:t>、大威德</w:t>
      </w:r>
      <w:proofErr w:type="gramStart"/>
      <w:r>
        <w:rPr>
          <w:color w:val="000000"/>
          <w:sz w:val="22"/>
          <w:szCs w:val="22"/>
          <w:highlight w:val="white"/>
        </w:rPr>
        <w:t>迦</w:t>
      </w:r>
      <w:proofErr w:type="gramEnd"/>
      <w:r>
        <w:rPr>
          <w:color w:val="000000"/>
          <w:sz w:val="22"/>
          <w:szCs w:val="22"/>
          <w:highlight w:val="white"/>
        </w:rPr>
        <w:t>楼罗王、大身</w:t>
      </w:r>
      <w:proofErr w:type="gramStart"/>
      <w:r>
        <w:rPr>
          <w:color w:val="000000"/>
          <w:sz w:val="22"/>
          <w:szCs w:val="22"/>
          <w:highlight w:val="white"/>
        </w:rPr>
        <w:t>迦</w:t>
      </w:r>
      <w:proofErr w:type="gramEnd"/>
      <w:r>
        <w:rPr>
          <w:color w:val="000000"/>
          <w:sz w:val="22"/>
          <w:szCs w:val="22"/>
          <w:highlight w:val="white"/>
        </w:rPr>
        <w:t>楼罗王、大满</w:t>
      </w:r>
      <w:proofErr w:type="gramStart"/>
      <w:r>
        <w:rPr>
          <w:color w:val="000000"/>
          <w:sz w:val="22"/>
          <w:szCs w:val="22"/>
          <w:highlight w:val="white"/>
        </w:rPr>
        <w:t>迦</w:t>
      </w:r>
      <w:proofErr w:type="gramEnd"/>
      <w:r>
        <w:rPr>
          <w:color w:val="000000"/>
          <w:sz w:val="22"/>
          <w:szCs w:val="22"/>
          <w:highlight w:val="white"/>
        </w:rPr>
        <w:t>楼罗王、如意</w:t>
      </w:r>
      <w:proofErr w:type="gramStart"/>
      <w:r>
        <w:rPr>
          <w:color w:val="000000"/>
          <w:sz w:val="22"/>
          <w:szCs w:val="22"/>
          <w:highlight w:val="white"/>
        </w:rPr>
        <w:t>迦</w:t>
      </w:r>
      <w:proofErr w:type="gramEnd"/>
      <w:r>
        <w:rPr>
          <w:color w:val="000000"/>
          <w:sz w:val="22"/>
          <w:szCs w:val="22"/>
          <w:highlight w:val="white"/>
        </w:rPr>
        <w:t>楼罗王，各与若干百千眷属俱。</w:t>
      </w:r>
      <w:proofErr w:type="gramStart"/>
      <w:r>
        <w:rPr>
          <w:color w:val="000000"/>
          <w:sz w:val="22"/>
          <w:szCs w:val="22"/>
          <w:highlight w:val="white"/>
        </w:rPr>
        <w:t>韦提希</w:t>
      </w:r>
      <w:proofErr w:type="gramEnd"/>
      <w:r>
        <w:rPr>
          <w:color w:val="000000"/>
          <w:sz w:val="22"/>
          <w:szCs w:val="22"/>
          <w:highlight w:val="white"/>
        </w:rPr>
        <w:t>子阿阇</w:t>
      </w:r>
      <w:proofErr w:type="gramStart"/>
      <w:r>
        <w:rPr>
          <w:color w:val="000000"/>
          <w:sz w:val="22"/>
          <w:szCs w:val="22"/>
          <w:highlight w:val="white"/>
        </w:rPr>
        <w:t>世</w:t>
      </w:r>
      <w:proofErr w:type="gramEnd"/>
      <w:r>
        <w:rPr>
          <w:color w:val="000000"/>
          <w:sz w:val="22"/>
          <w:szCs w:val="22"/>
          <w:highlight w:val="white"/>
        </w:rPr>
        <w:t>王</w:t>
      </w:r>
      <w:r>
        <w:rPr>
          <w:color w:val="000000"/>
          <w:sz w:val="22"/>
          <w:szCs w:val="22"/>
          <w:highlight w:val="white"/>
          <w:vertAlign w:val="superscript"/>
        </w:rPr>
        <w:footnoteReference w:id="45"/>
      </w:r>
      <w:r>
        <w:rPr>
          <w:color w:val="000000"/>
          <w:sz w:val="22"/>
          <w:szCs w:val="22"/>
          <w:highlight w:val="white"/>
        </w:rPr>
        <w:t>，与若干百千眷属俱。各礼佛足，退坐一面。</w:t>
      </w:r>
    </w:p>
    <w:p w14:paraId="5F21CB37" w14:textId="77777777" w:rsidR="00BF62F5" w:rsidRDefault="00BF62F5">
      <w:pPr>
        <w:spacing w:line="276" w:lineRule="auto"/>
        <w:jc w:val="center"/>
        <w:rPr>
          <w:color w:val="000000"/>
          <w:sz w:val="22"/>
          <w:szCs w:val="22"/>
          <w:highlight w:val="white"/>
        </w:rPr>
      </w:pPr>
    </w:p>
    <w:p w14:paraId="2E7DD852" w14:textId="77777777" w:rsidR="00BF62F5" w:rsidRDefault="00000000">
      <w:pPr>
        <w:spacing w:line="276" w:lineRule="auto"/>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At that time, Indra37, along with his retinue of twenty thousand Devas38, was present. Additionally, there were the Brilliant-Moon God, Ubiquitous-</w:t>
      </w:r>
      <w:proofErr w:type="spellStart"/>
      <w:r>
        <w:rPr>
          <w:rFonts w:ascii="Times New Roman" w:eastAsia="Times New Roman" w:hAnsi="Times New Roman" w:cs="Times New Roman"/>
          <w:color w:val="000000"/>
          <w:sz w:val="22"/>
          <w:szCs w:val="22"/>
          <w:highlight w:val="white"/>
        </w:rPr>
        <w:t>odour</w:t>
      </w:r>
      <w:proofErr w:type="spellEnd"/>
      <w:r>
        <w:rPr>
          <w:rFonts w:ascii="Times New Roman" w:eastAsia="Times New Roman" w:hAnsi="Times New Roman" w:cs="Times New Roman"/>
          <w:color w:val="000000"/>
          <w:sz w:val="22"/>
          <w:szCs w:val="22"/>
          <w:highlight w:val="white"/>
        </w:rPr>
        <w:t xml:space="preserve"> God, Jewelry-light God, and the Four Heavenly Kings39, each with their ten thousand heavenly beings in attendance. The Unrestricted God and Great Unrestricted God, with their thirty thousand heavenly beings, were also there. The Saha world’s Ruler, Brahma King, Pure-Great Brahma, and Brilliant-Light Great-Brahma, together with twelve thousand heavenly beings, were present as well.</w:t>
      </w:r>
    </w:p>
    <w:p w14:paraId="2CE08560" w14:textId="77777777" w:rsidR="00BF62F5" w:rsidRDefault="00BF62F5">
      <w:pPr>
        <w:spacing w:line="276" w:lineRule="auto"/>
        <w:jc w:val="center"/>
        <w:rPr>
          <w:rFonts w:ascii="Times New Roman" w:eastAsia="Times New Roman" w:hAnsi="Times New Roman" w:cs="Times New Roman"/>
          <w:color w:val="000000"/>
          <w:sz w:val="22"/>
          <w:szCs w:val="22"/>
          <w:highlight w:val="white"/>
        </w:rPr>
      </w:pPr>
    </w:p>
    <w:p w14:paraId="3C698792" w14:textId="77777777" w:rsidR="00BF62F5" w:rsidRDefault="00000000">
      <w:pPr>
        <w:spacing w:line="276" w:lineRule="auto"/>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There were eight Dragon40 Kings, including Nanda Dragon King, Upananda Dragon King, Sagara Dragon King, Vasuki Dragon King, Taksaka Dragon King, Anavatapta Dragon King, Manasvin Dragon King, and Utpala Dragon King, each with several thousands and several hundreds of </w:t>
      </w:r>
      <w:proofErr w:type="gramStart"/>
      <w:r>
        <w:rPr>
          <w:rFonts w:ascii="Times New Roman" w:eastAsia="Times New Roman" w:hAnsi="Times New Roman" w:cs="Times New Roman"/>
          <w:color w:val="000000"/>
          <w:sz w:val="22"/>
          <w:szCs w:val="22"/>
          <w:highlight w:val="white"/>
        </w:rPr>
        <w:t>retinue</w:t>
      </w:r>
      <w:proofErr w:type="gramEnd"/>
      <w:r>
        <w:rPr>
          <w:rFonts w:ascii="Times New Roman" w:eastAsia="Times New Roman" w:hAnsi="Times New Roman" w:cs="Times New Roman"/>
          <w:color w:val="000000"/>
          <w:sz w:val="22"/>
          <w:szCs w:val="22"/>
          <w:highlight w:val="white"/>
        </w:rPr>
        <w:t xml:space="preserve">. Four Kinnara41 Kings—Dharma Kinnara King, Wondrous-Dharma Kinnara King, Great-Dharma Kinnara King, Upholding-Dharma Kinnara King—each with several thousands of and several hundreds of </w:t>
      </w:r>
      <w:proofErr w:type="gramStart"/>
      <w:r>
        <w:rPr>
          <w:rFonts w:ascii="Times New Roman" w:eastAsia="Times New Roman" w:hAnsi="Times New Roman" w:cs="Times New Roman"/>
          <w:color w:val="000000"/>
          <w:sz w:val="22"/>
          <w:szCs w:val="22"/>
          <w:highlight w:val="white"/>
        </w:rPr>
        <w:t>retinue</w:t>
      </w:r>
      <w:proofErr w:type="gramEnd"/>
      <w:r>
        <w:rPr>
          <w:rFonts w:ascii="Times New Roman" w:eastAsia="Times New Roman" w:hAnsi="Times New Roman" w:cs="Times New Roman"/>
          <w:color w:val="000000"/>
          <w:sz w:val="22"/>
          <w:szCs w:val="22"/>
          <w:highlight w:val="white"/>
        </w:rPr>
        <w:t>.</w:t>
      </w:r>
    </w:p>
    <w:p w14:paraId="3782C1C2" w14:textId="77777777" w:rsidR="00BF62F5" w:rsidRDefault="00BF62F5">
      <w:pPr>
        <w:spacing w:line="276" w:lineRule="auto"/>
        <w:jc w:val="center"/>
        <w:rPr>
          <w:rFonts w:ascii="Times New Roman" w:eastAsia="Times New Roman" w:hAnsi="Times New Roman" w:cs="Times New Roman"/>
          <w:color w:val="000000"/>
          <w:sz w:val="22"/>
          <w:szCs w:val="22"/>
          <w:highlight w:val="white"/>
        </w:rPr>
      </w:pPr>
    </w:p>
    <w:p w14:paraId="2E500186" w14:textId="77777777" w:rsidR="00BF62F5" w:rsidRDefault="00000000">
      <w:pPr>
        <w:spacing w:line="276" w:lineRule="auto"/>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lastRenderedPageBreak/>
        <w:t xml:space="preserve">Four Gandharva42 Kings—Pleasing Gandharva Kings, Pleasing-Music Gandharva King, Beautiful Gandharva King, and Beautiful-Music Gandharva King—each with several thousands of and several hundreds of </w:t>
      </w:r>
      <w:proofErr w:type="gramStart"/>
      <w:r>
        <w:rPr>
          <w:rFonts w:ascii="Times New Roman" w:eastAsia="Times New Roman" w:hAnsi="Times New Roman" w:cs="Times New Roman"/>
          <w:color w:val="000000"/>
          <w:sz w:val="22"/>
          <w:szCs w:val="22"/>
          <w:highlight w:val="white"/>
        </w:rPr>
        <w:t>retinue</w:t>
      </w:r>
      <w:proofErr w:type="gramEnd"/>
      <w:r>
        <w:rPr>
          <w:rFonts w:ascii="Times New Roman" w:eastAsia="Times New Roman" w:hAnsi="Times New Roman" w:cs="Times New Roman"/>
          <w:color w:val="000000"/>
          <w:sz w:val="22"/>
          <w:szCs w:val="22"/>
          <w:highlight w:val="white"/>
        </w:rPr>
        <w:t xml:space="preserve">. Four Asura43 Kings—Vati Asura King, </w:t>
      </w:r>
      <w:proofErr w:type="spellStart"/>
      <w:r>
        <w:rPr>
          <w:rFonts w:ascii="Times New Roman" w:eastAsia="Times New Roman" w:hAnsi="Times New Roman" w:cs="Times New Roman"/>
          <w:color w:val="000000"/>
          <w:sz w:val="22"/>
          <w:szCs w:val="22"/>
          <w:highlight w:val="white"/>
        </w:rPr>
        <w:t>Kuarkamta</w:t>
      </w:r>
      <w:proofErr w:type="spellEnd"/>
      <w:r>
        <w:rPr>
          <w:rFonts w:ascii="Times New Roman" w:eastAsia="Times New Roman" w:hAnsi="Times New Roman" w:cs="Times New Roman"/>
          <w:color w:val="000000"/>
          <w:sz w:val="22"/>
          <w:szCs w:val="22"/>
          <w:highlight w:val="white"/>
        </w:rPr>
        <w:t xml:space="preserve"> Asura King, </w:t>
      </w:r>
      <w:proofErr w:type="spellStart"/>
      <w:r>
        <w:rPr>
          <w:rFonts w:ascii="Times New Roman" w:eastAsia="Times New Roman" w:hAnsi="Times New Roman" w:cs="Times New Roman"/>
          <w:color w:val="000000"/>
          <w:sz w:val="22"/>
          <w:szCs w:val="22"/>
          <w:highlight w:val="white"/>
        </w:rPr>
        <w:t>Vimacitara</w:t>
      </w:r>
      <w:proofErr w:type="spellEnd"/>
      <w:r>
        <w:rPr>
          <w:rFonts w:ascii="Times New Roman" w:eastAsia="Times New Roman" w:hAnsi="Times New Roman" w:cs="Times New Roman"/>
          <w:color w:val="000000"/>
          <w:sz w:val="22"/>
          <w:szCs w:val="22"/>
          <w:highlight w:val="white"/>
        </w:rPr>
        <w:t xml:space="preserve"> Asura King, and Rahu Asura Kings—each with several thousands of and several hundreds of </w:t>
      </w:r>
      <w:proofErr w:type="gramStart"/>
      <w:r>
        <w:rPr>
          <w:rFonts w:ascii="Times New Roman" w:eastAsia="Times New Roman" w:hAnsi="Times New Roman" w:cs="Times New Roman"/>
          <w:color w:val="000000"/>
          <w:sz w:val="22"/>
          <w:szCs w:val="22"/>
          <w:highlight w:val="white"/>
        </w:rPr>
        <w:t>retinue</w:t>
      </w:r>
      <w:proofErr w:type="gramEnd"/>
      <w:r>
        <w:rPr>
          <w:rFonts w:ascii="Times New Roman" w:eastAsia="Times New Roman" w:hAnsi="Times New Roman" w:cs="Times New Roman"/>
          <w:color w:val="000000"/>
          <w:sz w:val="22"/>
          <w:szCs w:val="22"/>
          <w:highlight w:val="white"/>
        </w:rPr>
        <w:t>.</w:t>
      </w:r>
    </w:p>
    <w:p w14:paraId="4E57478C" w14:textId="77777777" w:rsidR="00BF62F5" w:rsidRDefault="00BF62F5">
      <w:pPr>
        <w:spacing w:line="276" w:lineRule="auto"/>
        <w:jc w:val="center"/>
        <w:rPr>
          <w:rFonts w:ascii="Times New Roman" w:eastAsia="Times New Roman" w:hAnsi="Times New Roman" w:cs="Times New Roman"/>
          <w:color w:val="000000"/>
          <w:sz w:val="22"/>
          <w:szCs w:val="22"/>
          <w:highlight w:val="white"/>
        </w:rPr>
      </w:pPr>
    </w:p>
    <w:p w14:paraId="0560A5D9" w14:textId="77777777" w:rsidR="00BF62F5" w:rsidRDefault="00000000">
      <w:pPr>
        <w:spacing w:line="276" w:lineRule="auto"/>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There were four Garuda44 Kings—Great-Dignified-Virtue Garuda King, Great-body Garuda King, Great-Fulfillment Garuda King, and Thought-Gratifying Garuda—each with several thousands of and several hundreds of </w:t>
      </w:r>
      <w:proofErr w:type="gramStart"/>
      <w:r>
        <w:rPr>
          <w:rFonts w:ascii="Times New Roman" w:eastAsia="Times New Roman" w:hAnsi="Times New Roman" w:cs="Times New Roman"/>
          <w:color w:val="000000"/>
          <w:sz w:val="22"/>
          <w:szCs w:val="22"/>
          <w:highlight w:val="white"/>
        </w:rPr>
        <w:t>retinue</w:t>
      </w:r>
      <w:proofErr w:type="gramEnd"/>
      <w:r>
        <w:rPr>
          <w:rFonts w:ascii="Times New Roman" w:eastAsia="Times New Roman" w:hAnsi="Times New Roman" w:cs="Times New Roman"/>
          <w:color w:val="000000"/>
          <w:sz w:val="22"/>
          <w:szCs w:val="22"/>
          <w:highlight w:val="white"/>
        </w:rPr>
        <w:t xml:space="preserve">. The child of </w:t>
      </w:r>
      <w:proofErr w:type="spellStart"/>
      <w:r>
        <w:rPr>
          <w:rFonts w:ascii="Times New Roman" w:eastAsia="Times New Roman" w:hAnsi="Times New Roman" w:cs="Times New Roman"/>
          <w:color w:val="000000"/>
          <w:sz w:val="22"/>
          <w:szCs w:val="22"/>
          <w:highlight w:val="white"/>
        </w:rPr>
        <w:t>Vaishravana</w:t>
      </w:r>
      <w:proofErr w:type="spellEnd"/>
      <w:r>
        <w:rPr>
          <w:rFonts w:ascii="Times New Roman" w:eastAsia="Times New Roman" w:hAnsi="Times New Roman" w:cs="Times New Roman"/>
          <w:color w:val="000000"/>
          <w:sz w:val="22"/>
          <w:szCs w:val="22"/>
          <w:highlight w:val="white"/>
        </w:rPr>
        <w:t xml:space="preserve">, King Ajatasatru45, was present with several thousands of and several hundreds of </w:t>
      </w:r>
      <w:proofErr w:type="gramStart"/>
      <w:r>
        <w:rPr>
          <w:rFonts w:ascii="Times New Roman" w:eastAsia="Times New Roman" w:hAnsi="Times New Roman" w:cs="Times New Roman"/>
          <w:color w:val="000000"/>
          <w:sz w:val="22"/>
          <w:szCs w:val="22"/>
          <w:highlight w:val="white"/>
        </w:rPr>
        <w:t>retinue</w:t>
      </w:r>
      <w:proofErr w:type="gramEnd"/>
      <w:r>
        <w:rPr>
          <w:rFonts w:ascii="Times New Roman" w:eastAsia="Times New Roman" w:hAnsi="Times New Roman" w:cs="Times New Roman"/>
          <w:color w:val="000000"/>
          <w:sz w:val="22"/>
          <w:szCs w:val="22"/>
          <w:highlight w:val="white"/>
        </w:rPr>
        <w:t>. Each prostrated at the Buddha’s feet and sat down to one side.</w:t>
      </w:r>
    </w:p>
    <w:p w14:paraId="67C71D18" w14:textId="77777777" w:rsidR="00BF62F5" w:rsidRDefault="00000000">
      <w:pPr>
        <w:spacing w:line="276" w:lineRule="auto"/>
        <w:rPr>
          <w:color w:val="000000"/>
          <w:sz w:val="22"/>
          <w:szCs w:val="22"/>
          <w:highlight w:val="white"/>
        </w:rPr>
      </w:pPr>
      <w:r>
        <w:br w:type="page"/>
      </w:r>
    </w:p>
    <w:p w14:paraId="5CB40273" w14:textId="77777777" w:rsidR="00BF62F5" w:rsidRDefault="00000000">
      <w:pPr>
        <w:spacing w:line="276" w:lineRule="auto"/>
        <w:jc w:val="center"/>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lastRenderedPageBreak/>
        <w:t>(1-4)</w:t>
      </w:r>
    </w:p>
    <w:p w14:paraId="00CEE2BA" w14:textId="77777777" w:rsidR="00BF62F5" w:rsidRDefault="00000000">
      <w:pPr>
        <w:spacing w:line="276" w:lineRule="auto"/>
        <w:rPr>
          <w:color w:val="000000"/>
          <w:sz w:val="22"/>
          <w:szCs w:val="22"/>
          <w:highlight w:val="white"/>
        </w:rPr>
      </w:pPr>
      <w:bookmarkStart w:id="26" w:name="_heading=h.m7c40f5hcmkr" w:colFirst="0" w:colLast="0"/>
      <w:bookmarkEnd w:id="26"/>
      <w:r>
        <w:rPr>
          <w:color w:val="000000"/>
          <w:sz w:val="22"/>
          <w:szCs w:val="22"/>
          <w:highlight w:val="white"/>
        </w:rPr>
        <w:t>尔时世尊</w:t>
      </w:r>
      <w:r>
        <w:rPr>
          <w:color w:val="000000"/>
          <w:sz w:val="22"/>
          <w:szCs w:val="22"/>
          <w:highlight w:val="white"/>
          <w:vertAlign w:val="superscript"/>
        </w:rPr>
        <w:footnoteReference w:id="46"/>
      </w:r>
      <w:r>
        <w:rPr>
          <w:color w:val="000000"/>
          <w:sz w:val="22"/>
          <w:szCs w:val="22"/>
          <w:highlight w:val="white"/>
        </w:rPr>
        <w:t>，四众</w:t>
      </w:r>
      <w:r>
        <w:rPr>
          <w:color w:val="000000"/>
          <w:sz w:val="22"/>
          <w:szCs w:val="22"/>
          <w:highlight w:val="white"/>
          <w:vertAlign w:val="superscript"/>
        </w:rPr>
        <w:footnoteReference w:id="47"/>
      </w:r>
      <w:r>
        <w:rPr>
          <w:color w:val="000000"/>
          <w:sz w:val="22"/>
          <w:szCs w:val="22"/>
          <w:highlight w:val="white"/>
        </w:rPr>
        <w:t>围绕，供养、恭敬、尊重、赞叹。为诸菩萨说大乘</w:t>
      </w:r>
      <w:r>
        <w:rPr>
          <w:color w:val="000000"/>
          <w:sz w:val="22"/>
          <w:szCs w:val="22"/>
          <w:highlight w:val="white"/>
          <w:vertAlign w:val="superscript"/>
        </w:rPr>
        <w:footnoteReference w:id="48"/>
      </w:r>
      <w:r>
        <w:rPr>
          <w:color w:val="000000"/>
          <w:sz w:val="22"/>
          <w:szCs w:val="22"/>
          <w:highlight w:val="white"/>
        </w:rPr>
        <w:t>经</w:t>
      </w:r>
      <w:r>
        <w:rPr>
          <w:color w:val="000000"/>
          <w:sz w:val="22"/>
          <w:szCs w:val="22"/>
          <w:highlight w:val="white"/>
          <w:vertAlign w:val="superscript"/>
        </w:rPr>
        <w:footnoteReference w:id="49"/>
      </w:r>
      <w:r>
        <w:rPr>
          <w:color w:val="000000"/>
          <w:sz w:val="22"/>
          <w:szCs w:val="22"/>
          <w:highlight w:val="white"/>
        </w:rPr>
        <w:t>，名无量义，教菩萨法</w:t>
      </w:r>
      <w:r>
        <w:rPr>
          <w:color w:val="000000"/>
          <w:sz w:val="22"/>
          <w:szCs w:val="22"/>
          <w:highlight w:val="white"/>
          <w:vertAlign w:val="superscript"/>
        </w:rPr>
        <w:footnoteReference w:id="50"/>
      </w:r>
      <w:r>
        <w:rPr>
          <w:color w:val="000000"/>
          <w:sz w:val="22"/>
          <w:szCs w:val="22"/>
          <w:highlight w:val="white"/>
        </w:rPr>
        <w:t>，佛所护念。佛说此经已，结</w:t>
      </w:r>
      <w:proofErr w:type="gramStart"/>
      <w:r>
        <w:rPr>
          <w:color w:val="000000"/>
          <w:sz w:val="22"/>
          <w:szCs w:val="22"/>
          <w:highlight w:val="white"/>
        </w:rPr>
        <w:t>跏</w:t>
      </w:r>
      <w:proofErr w:type="gramEnd"/>
      <w:r>
        <w:rPr>
          <w:color w:val="000000"/>
          <w:sz w:val="22"/>
          <w:szCs w:val="22"/>
          <w:highlight w:val="white"/>
        </w:rPr>
        <w:t>趺坐</w:t>
      </w:r>
      <w:r>
        <w:rPr>
          <w:color w:val="000000"/>
          <w:sz w:val="22"/>
          <w:szCs w:val="22"/>
          <w:highlight w:val="white"/>
          <w:vertAlign w:val="superscript"/>
        </w:rPr>
        <w:footnoteReference w:id="51"/>
      </w:r>
      <w:r>
        <w:rPr>
          <w:color w:val="000000"/>
          <w:sz w:val="22"/>
          <w:szCs w:val="22"/>
          <w:highlight w:val="white"/>
        </w:rPr>
        <w:t>，入于无量义处三昧</w:t>
      </w:r>
      <w:r>
        <w:rPr>
          <w:color w:val="000000"/>
          <w:sz w:val="22"/>
          <w:szCs w:val="22"/>
          <w:highlight w:val="white"/>
          <w:vertAlign w:val="superscript"/>
        </w:rPr>
        <w:footnoteReference w:id="52"/>
      </w:r>
      <w:r>
        <w:rPr>
          <w:color w:val="000000"/>
          <w:sz w:val="22"/>
          <w:szCs w:val="22"/>
          <w:highlight w:val="white"/>
        </w:rPr>
        <w:t>，身</w:t>
      </w:r>
      <w:r>
        <w:rPr>
          <w:color w:val="000000"/>
          <w:sz w:val="22"/>
          <w:szCs w:val="22"/>
          <w:highlight w:val="white"/>
          <w:vertAlign w:val="superscript"/>
        </w:rPr>
        <w:footnoteReference w:id="53"/>
      </w:r>
      <w:r>
        <w:rPr>
          <w:color w:val="000000"/>
          <w:sz w:val="22"/>
          <w:szCs w:val="22"/>
          <w:highlight w:val="white"/>
        </w:rPr>
        <w:t>心</w:t>
      </w:r>
      <w:r>
        <w:rPr>
          <w:color w:val="000000"/>
          <w:sz w:val="22"/>
          <w:szCs w:val="22"/>
          <w:highlight w:val="white"/>
          <w:vertAlign w:val="superscript"/>
        </w:rPr>
        <w:footnoteReference w:id="54"/>
      </w:r>
      <w:r>
        <w:rPr>
          <w:color w:val="000000"/>
          <w:sz w:val="22"/>
          <w:szCs w:val="22"/>
          <w:highlight w:val="white"/>
        </w:rPr>
        <w:t>不动。是时天雨曼陀罗华</w:t>
      </w:r>
      <w:r>
        <w:rPr>
          <w:color w:val="000000"/>
          <w:sz w:val="22"/>
          <w:szCs w:val="22"/>
          <w:highlight w:val="white"/>
          <w:vertAlign w:val="superscript"/>
        </w:rPr>
        <w:footnoteReference w:id="55"/>
      </w:r>
      <w:r>
        <w:rPr>
          <w:color w:val="000000"/>
          <w:sz w:val="22"/>
          <w:szCs w:val="22"/>
          <w:highlight w:val="white"/>
        </w:rPr>
        <w:t>，摩</w:t>
      </w:r>
      <w:proofErr w:type="gramStart"/>
      <w:r>
        <w:rPr>
          <w:color w:val="000000"/>
          <w:sz w:val="22"/>
          <w:szCs w:val="22"/>
          <w:highlight w:val="white"/>
        </w:rPr>
        <w:t>诃</w:t>
      </w:r>
      <w:proofErr w:type="gramEnd"/>
      <w:r>
        <w:rPr>
          <w:color w:val="000000"/>
          <w:sz w:val="22"/>
          <w:szCs w:val="22"/>
          <w:highlight w:val="white"/>
        </w:rPr>
        <w:t>曼陀罗华，</w:t>
      </w:r>
      <w:proofErr w:type="gramStart"/>
      <w:r>
        <w:rPr>
          <w:color w:val="000000"/>
          <w:sz w:val="22"/>
          <w:szCs w:val="22"/>
          <w:highlight w:val="white"/>
        </w:rPr>
        <w:t>曼殊沙华</w:t>
      </w:r>
      <w:proofErr w:type="gramEnd"/>
      <w:r>
        <w:rPr>
          <w:color w:val="000000"/>
          <w:sz w:val="22"/>
          <w:szCs w:val="22"/>
          <w:highlight w:val="white"/>
          <w:vertAlign w:val="superscript"/>
        </w:rPr>
        <w:footnoteReference w:id="56"/>
      </w:r>
      <w:r>
        <w:rPr>
          <w:color w:val="000000"/>
          <w:sz w:val="22"/>
          <w:szCs w:val="22"/>
          <w:highlight w:val="white"/>
        </w:rPr>
        <w:t>，摩</w:t>
      </w:r>
      <w:proofErr w:type="gramStart"/>
      <w:r>
        <w:rPr>
          <w:color w:val="000000"/>
          <w:sz w:val="22"/>
          <w:szCs w:val="22"/>
          <w:highlight w:val="white"/>
        </w:rPr>
        <w:t>诃曼殊沙华</w:t>
      </w:r>
      <w:proofErr w:type="gramEnd"/>
      <w:r>
        <w:rPr>
          <w:color w:val="000000"/>
          <w:sz w:val="22"/>
          <w:szCs w:val="22"/>
          <w:highlight w:val="white"/>
        </w:rPr>
        <w:t>，</w:t>
      </w:r>
      <w:proofErr w:type="gramStart"/>
      <w:r>
        <w:rPr>
          <w:color w:val="000000"/>
          <w:sz w:val="22"/>
          <w:szCs w:val="22"/>
          <w:highlight w:val="white"/>
        </w:rPr>
        <w:t>而散佛上</w:t>
      </w:r>
      <w:proofErr w:type="gramEnd"/>
      <w:r>
        <w:rPr>
          <w:color w:val="000000"/>
          <w:sz w:val="22"/>
          <w:szCs w:val="22"/>
          <w:highlight w:val="white"/>
        </w:rPr>
        <w:t>、及诸大众。</w:t>
      </w:r>
      <w:proofErr w:type="gramStart"/>
      <w:r>
        <w:rPr>
          <w:color w:val="000000"/>
          <w:sz w:val="22"/>
          <w:szCs w:val="22"/>
          <w:highlight w:val="white"/>
        </w:rPr>
        <w:t>普佛世界</w:t>
      </w:r>
      <w:proofErr w:type="gramEnd"/>
      <w:r>
        <w:rPr>
          <w:color w:val="000000"/>
          <w:sz w:val="22"/>
          <w:szCs w:val="22"/>
          <w:highlight w:val="white"/>
        </w:rPr>
        <w:t>，六种震动</w:t>
      </w:r>
      <w:r>
        <w:rPr>
          <w:color w:val="000000"/>
          <w:sz w:val="22"/>
          <w:szCs w:val="22"/>
          <w:highlight w:val="white"/>
          <w:vertAlign w:val="superscript"/>
        </w:rPr>
        <w:footnoteReference w:id="57"/>
      </w:r>
      <w:r>
        <w:rPr>
          <w:color w:val="000000"/>
          <w:sz w:val="22"/>
          <w:szCs w:val="22"/>
          <w:highlight w:val="white"/>
        </w:rPr>
        <w:t>。</w:t>
      </w:r>
    </w:p>
    <w:p w14:paraId="1BDCB118" w14:textId="77777777" w:rsidR="00BF62F5" w:rsidRDefault="00000000">
      <w:pPr>
        <w:spacing w:line="276" w:lineRule="auto"/>
        <w:rPr>
          <w:color w:val="000000"/>
          <w:sz w:val="22"/>
          <w:szCs w:val="22"/>
          <w:highlight w:val="white"/>
        </w:rPr>
      </w:pPr>
      <w:bookmarkStart w:id="27" w:name="_heading=h.rk8wp7378gms" w:colFirst="0" w:colLast="0"/>
      <w:bookmarkEnd w:id="27"/>
      <w:r>
        <w:rPr>
          <w:color w:val="000000"/>
          <w:sz w:val="22"/>
          <w:szCs w:val="22"/>
          <w:highlight w:val="white"/>
        </w:rPr>
        <w:t>尔时会中，比丘、比丘尼、优婆塞</w:t>
      </w:r>
      <w:r>
        <w:rPr>
          <w:color w:val="000000"/>
          <w:sz w:val="22"/>
          <w:szCs w:val="22"/>
          <w:highlight w:val="white"/>
          <w:vertAlign w:val="superscript"/>
        </w:rPr>
        <w:footnoteReference w:id="58"/>
      </w:r>
      <w:r>
        <w:rPr>
          <w:color w:val="000000"/>
          <w:sz w:val="22"/>
          <w:szCs w:val="22"/>
          <w:highlight w:val="white"/>
        </w:rPr>
        <w:t>、优婆夷</w:t>
      </w:r>
      <w:r>
        <w:rPr>
          <w:color w:val="000000"/>
          <w:sz w:val="22"/>
          <w:szCs w:val="22"/>
          <w:highlight w:val="white"/>
          <w:vertAlign w:val="superscript"/>
        </w:rPr>
        <w:footnoteReference w:id="59"/>
      </w:r>
      <w:r>
        <w:rPr>
          <w:color w:val="000000"/>
          <w:sz w:val="22"/>
          <w:szCs w:val="22"/>
          <w:highlight w:val="white"/>
        </w:rPr>
        <w:t>、天龙、夜叉</w:t>
      </w:r>
      <w:r>
        <w:rPr>
          <w:color w:val="000000"/>
          <w:sz w:val="22"/>
          <w:szCs w:val="22"/>
          <w:highlight w:val="white"/>
          <w:vertAlign w:val="superscript"/>
        </w:rPr>
        <w:footnoteReference w:id="60"/>
      </w:r>
      <w:r>
        <w:rPr>
          <w:color w:val="000000"/>
          <w:sz w:val="22"/>
          <w:szCs w:val="22"/>
          <w:highlight w:val="white"/>
        </w:rPr>
        <w:t>、乾</w:t>
      </w:r>
      <w:proofErr w:type="gramStart"/>
      <w:r>
        <w:rPr>
          <w:color w:val="000000"/>
          <w:sz w:val="22"/>
          <w:szCs w:val="22"/>
          <w:highlight w:val="white"/>
        </w:rPr>
        <w:t>闼</w:t>
      </w:r>
      <w:proofErr w:type="gramEnd"/>
      <w:r>
        <w:rPr>
          <w:color w:val="000000"/>
          <w:sz w:val="22"/>
          <w:szCs w:val="22"/>
          <w:highlight w:val="white"/>
        </w:rPr>
        <w:t>婆、阿修罗、</w:t>
      </w:r>
      <w:proofErr w:type="gramStart"/>
      <w:r>
        <w:rPr>
          <w:color w:val="000000"/>
          <w:sz w:val="22"/>
          <w:szCs w:val="22"/>
          <w:highlight w:val="white"/>
        </w:rPr>
        <w:t>迦</w:t>
      </w:r>
      <w:proofErr w:type="gramEnd"/>
      <w:r>
        <w:rPr>
          <w:color w:val="000000"/>
          <w:sz w:val="22"/>
          <w:szCs w:val="22"/>
          <w:highlight w:val="white"/>
        </w:rPr>
        <w:t>楼罗、</w:t>
      </w:r>
      <w:proofErr w:type="gramStart"/>
      <w:r>
        <w:rPr>
          <w:color w:val="000000"/>
          <w:sz w:val="22"/>
          <w:szCs w:val="22"/>
          <w:highlight w:val="white"/>
        </w:rPr>
        <w:t>紧那罗</w:t>
      </w:r>
      <w:proofErr w:type="gramEnd"/>
      <w:r>
        <w:rPr>
          <w:color w:val="000000"/>
          <w:sz w:val="22"/>
          <w:szCs w:val="22"/>
          <w:highlight w:val="white"/>
        </w:rPr>
        <w:t>、</w:t>
      </w:r>
      <w:proofErr w:type="gramStart"/>
      <w:r>
        <w:rPr>
          <w:color w:val="000000"/>
          <w:sz w:val="22"/>
          <w:szCs w:val="22"/>
          <w:highlight w:val="white"/>
        </w:rPr>
        <w:t>摩侯罗伽</w:t>
      </w:r>
      <w:proofErr w:type="gramEnd"/>
      <w:r>
        <w:rPr>
          <w:color w:val="000000"/>
          <w:sz w:val="22"/>
          <w:szCs w:val="22"/>
          <w:highlight w:val="white"/>
          <w:vertAlign w:val="superscript"/>
        </w:rPr>
        <w:footnoteReference w:id="61"/>
      </w:r>
      <w:r>
        <w:rPr>
          <w:color w:val="000000"/>
          <w:sz w:val="22"/>
          <w:szCs w:val="22"/>
          <w:highlight w:val="white"/>
        </w:rPr>
        <w:t>、人非人</w:t>
      </w:r>
      <w:r>
        <w:rPr>
          <w:color w:val="000000"/>
          <w:sz w:val="22"/>
          <w:szCs w:val="22"/>
          <w:highlight w:val="white"/>
          <w:vertAlign w:val="superscript"/>
        </w:rPr>
        <w:footnoteReference w:id="62"/>
      </w:r>
      <w:r>
        <w:rPr>
          <w:color w:val="000000"/>
          <w:sz w:val="22"/>
          <w:szCs w:val="22"/>
          <w:highlight w:val="white"/>
        </w:rPr>
        <w:t>，及诸小王、转轮圣王。是诸大众，得未曾有，欢喜合掌，一心观佛。尔</w:t>
      </w:r>
      <w:proofErr w:type="gramStart"/>
      <w:r>
        <w:rPr>
          <w:color w:val="000000"/>
          <w:sz w:val="22"/>
          <w:szCs w:val="22"/>
          <w:highlight w:val="white"/>
        </w:rPr>
        <w:t>时佛放</w:t>
      </w:r>
      <w:proofErr w:type="gramEnd"/>
      <w:r>
        <w:rPr>
          <w:color w:val="000000"/>
          <w:sz w:val="22"/>
          <w:szCs w:val="22"/>
          <w:highlight w:val="white"/>
        </w:rPr>
        <w:t>眉间白毫</w:t>
      </w:r>
      <w:r>
        <w:rPr>
          <w:color w:val="000000"/>
          <w:sz w:val="22"/>
          <w:szCs w:val="22"/>
          <w:highlight w:val="white"/>
          <w:vertAlign w:val="superscript"/>
        </w:rPr>
        <w:footnoteReference w:id="63"/>
      </w:r>
      <w:r>
        <w:rPr>
          <w:color w:val="000000"/>
          <w:sz w:val="22"/>
          <w:szCs w:val="22"/>
          <w:highlight w:val="white"/>
        </w:rPr>
        <w:t>相光，照东方</w:t>
      </w:r>
      <w:proofErr w:type="gramStart"/>
      <w:r>
        <w:rPr>
          <w:color w:val="000000"/>
          <w:sz w:val="22"/>
          <w:szCs w:val="22"/>
          <w:highlight w:val="white"/>
        </w:rPr>
        <w:t>万八千</w:t>
      </w:r>
      <w:proofErr w:type="gramEnd"/>
      <w:r>
        <w:rPr>
          <w:color w:val="000000"/>
          <w:sz w:val="22"/>
          <w:szCs w:val="22"/>
          <w:highlight w:val="white"/>
        </w:rPr>
        <w:t>世界，</w:t>
      </w:r>
      <w:proofErr w:type="gramStart"/>
      <w:r>
        <w:rPr>
          <w:color w:val="000000"/>
          <w:sz w:val="22"/>
          <w:szCs w:val="22"/>
          <w:highlight w:val="white"/>
        </w:rPr>
        <w:t>靡不</w:t>
      </w:r>
      <w:proofErr w:type="gramEnd"/>
      <w:r>
        <w:rPr>
          <w:color w:val="000000"/>
          <w:sz w:val="22"/>
          <w:szCs w:val="22"/>
          <w:highlight w:val="white"/>
        </w:rPr>
        <w:t>周遍，下至</w:t>
      </w:r>
      <w:r>
        <w:rPr>
          <w:color w:val="000000"/>
          <w:sz w:val="22"/>
          <w:szCs w:val="22"/>
          <w:highlight w:val="white"/>
        </w:rPr>
        <w:lastRenderedPageBreak/>
        <w:t>阿鼻地狱</w:t>
      </w:r>
      <w:r>
        <w:rPr>
          <w:color w:val="000000"/>
          <w:sz w:val="22"/>
          <w:szCs w:val="22"/>
          <w:highlight w:val="white"/>
          <w:vertAlign w:val="superscript"/>
        </w:rPr>
        <w:footnoteReference w:id="64"/>
      </w:r>
      <w:r>
        <w:rPr>
          <w:color w:val="000000"/>
          <w:sz w:val="22"/>
          <w:szCs w:val="22"/>
          <w:highlight w:val="white"/>
        </w:rPr>
        <w:t>，上至阿</w:t>
      </w:r>
      <w:proofErr w:type="gramStart"/>
      <w:r>
        <w:rPr>
          <w:color w:val="000000"/>
          <w:sz w:val="22"/>
          <w:szCs w:val="22"/>
          <w:highlight w:val="white"/>
        </w:rPr>
        <w:t>迦</w:t>
      </w:r>
      <w:proofErr w:type="gramEnd"/>
      <w:r>
        <w:rPr>
          <w:color w:val="000000"/>
          <w:sz w:val="22"/>
          <w:szCs w:val="22"/>
          <w:highlight w:val="white"/>
        </w:rPr>
        <w:t>尼</w:t>
      </w:r>
      <w:proofErr w:type="gramStart"/>
      <w:r>
        <w:rPr>
          <w:color w:val="000000"/>
          <w:sz w:val="22"/>
          <w:szCs w:val="22"/>
          <w:highlight w:val="white"/>
        </w:rPr>
        <w:t>吒</w:t>
      </w:r>
      <w:proofErr w:type="gramEnd"/>
      <w:r>
        <w:rPr>
          <w:color w:val="000000"/>
          <w:sz w:val="22"/>
          <w:szCs w:val="22"/>
          <w:highlight w:val="white"/>
        </w:rPr>
        <w:t>天</w:t>
      </w:r>
      <w:r>
        <w:rPr>
          <w:color w:val="000000"/>
          <w:sz w:val="22"/>
          <w:szCs w:val="22"/>
          <w:highlight w:val="white"/>
          <w:vertAlign w:val="superscript"/>
        </w:rPr>
        <w:footnoteReference w:id="65"/>
      </w:r>
      <w:r>
        <w:rPr>
          <w:color w:val="000000"/>
          <w:sz w:val="22"/>
          <w:szCs w:val="22"/>
          <w:highlight w:val="white"/>
        </w:rPr>
        <w:t>。于此世界，尽见</w:t>
      </w:r>
      <w:proofErr w:type="gramStart"/>
      <w:r>
        <w:rPr>
          <w:color w:val="000000"/>
          <w:sz w:val="22"/>
          <w:szCs w:val="22"/>
          <w:highlight w:val="white"/>
        </w:rPr>
        <w:t>彼土六趣</w:t>
      </w:r>
      <w:proofErr w:type="gramEnd"/>
      <w:r>
        <w:rPr>
          <w:color w:val="000000"/>
          <w:sz w:val="22"/>
          <w:szCs w:val="22"/>
          <w:highlight w:val="white"/>
        </w:rPr>
        <w:t>众生，又见</w:t>
      </w:r>
      <w:proofErr w:type="gramStart"/>
      <w:r>
        <w:rPr>
          <w:color w:val="000000"/>
          <w:sz w:val="22"/>
          <w:szCs w:val="22"/>
          <w:highlight w:val="white"/>
        </w:rPr>
        <w:t>彼土现在</w:t>
      </w:r>
      <w:proofErr w:type="gramEnd"/>
      <w:r>
        <w:rPr>
          <w:color w:val="000000"/>
          <w:sz w:val="22"/>
          <w:szCs w:val="22"/>
          <w:highlight w:val="white"/>
        </w:rPr>
        <w:t>诸佛。</w:t>
      </w:r>
      <w:proofErr w:type="gramStart"/>
      <w:r>
        <w:rPr>
          <w:color w:val="000000"/>
          <w:sz w:val="22"/>
          <w:szCs w:val="22"/>
          <w:highlight w:val="white"/>
        </w:rPr>
        <w:t>及闻诸佛所</w:t>
      </w:r>
      <w:proofErr w:type="gramEnd"/>
      <w:r>
        <w:rPr>
          <w:color w:val="000000"/>
          <w:sz w:val="22"/>
          <w:szCs w:val="22"/>
          <w:highlight w:val="white"/>
        </w:rPr>
        <w:t>说经法。并</w:t>
      </w:r>
      <w:proofErr w:type="gramStart"/>
      <w:r>
        <w:rPr>
          <w:color w:val="000000"/>
          <w:sz w:val="22"/>
          <w:szCs w:val="22"/>
          <w:highlight w:val="white"/>
        </w:rPr>
        <w:t>见彼诸比丘</w:t>
      </w:r>
      <w:proofErr w:type="gramEnd"/>
      <w:r>
        <w:rPr>
          <w:color w:val="000000"/>
          <w:sz w:val="22"/>
          <w:szCs w:val="22"/>
          <w:highlight w:val="white"/>
        </w:rPr>
        <w:t>、比丘尼、优婆塞、优婆夷、诸修行得道者。复见诸菩萨摩诃萨、种种因缘</w:t>
      </w:r>
      <w:r>
        <w:rPr>
          <w:color w:val="000000"/>
          <w:sz w:val="22"/>
          <w:szCs w:val="22"/>
          <w:highlight w:val="white"/>
          <w:vertAlign w:val="superscript"/>
        </w:rPr>
        <w:footnoteReference w:id="66"/>
      </w:r>
      <w:r>
        <w:rPr>
          <w:color w:val="000000"/>
          <w:sz w:val="22"/>
          <w:szCs w:val="22"/>
          <w:highlight w:val="white"/>
        </w:rPr>
        <w:t>、</w:t>
      </w:r>
      <w:proofErr w:type="gramStart"/>
      <w:r>
        <w:rPr>
          <w:color w:val="000000"/>
          <w:sz w:val="22"/>
          <w:szCs w:val="22"/>
          <w:highlight w:val="white"/>
        </w:rPr>
        <w:t>种种信</w:t>
      </w:r>
      <w:proofErr w:type="gramEnd"/>
      <w:r>
        <w:rPr>
          <w:color w:val="000000"/>
          <w:sz w:val="22"/>
          <w:szCs w:val="22"/>
          <w:highlight w:val="white"/>
        </w:rPr>
        <w:t>解、种种相貌、行菩萨道。复见诸佛般涅槃者。复见诸佛般涅槃后，以佛舍利</w:t>
      </w:r>
      <w:r>
        <w:rPr>
          <w:color w:val="000000"/>
          <w:sz w:val="22"/>
          <w:szCs w:val="22"/>
          <w:highlight w:val="white"/>
          <w:vertAlign w:val="superscript"/>
        </w:rPr>
        <w:footnoteReference w:id="67"/>
      </w:r>
      <w:r>
        <w:rPr>
          <w:color w:val="000000"/>
          <w:sz w:val="22"/>
          <w:szCs w:val="22"/>
          <w:highlight w:val="white"/>
        </w:rPr>
        <w:t>、起七宝</w:t>
      </w:r>
      <w:r>
        <w:rPr>
          <w:color w:val="000000"/>
          <w:sz w:val="22"/>
          <w:szCs w:val="22"/>
          <w:highlight w:val="white"/>
          <w:vertAlign w:val="superscript"/>
        </w:rPr>
        <w:footnoteReference w:id="68"/>
      </w:r>
      <w:r>
        <w:rPr>
          <w:color w:val="000000"/>
          <w:sz w:val="22"/>
          <w:szCs w:val="22"/>
          <w:highlight w:val="white"/>
        </w:rPr>
        <w:t>塔。</w:t>
      </w:r>
    </w:p>
    <w:p w14:paraId="7C82B00C" w14:textId="77777777" w:rsidR="00BF62F5" w:rsidRDefault="00BF62F5">
      <w:pPr>
        <w:spacing w:line="276" w:lineRule="auto"/>
        <w:rPr>
          <w:color w:val="000000"/>
          <w:sz w:val="22"/>
          <w:szCs w:val="22"/>
          <w:highlight w:val="white"/>
        </w:rPr>
      </w:pPr>
    </w:p>
    <w:p w14:paraId="3CA8A8E5" w14:textId="7DA86C2E" w:rsidR="00BF62F5" w:rsidRDefault="00000000">
      <w:pPr>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At that time, the world venerated one was circumvented, offered, respected, venerated, and extolled by the fourfold assemblies47. The Buddha was expounding the Great-Vehicle48 </w:t>
      </w:r>
      <w:r w:rsidR="004E3022">
        <w:rPr>
          <w:rFonts w:ascii="Times New Roman" w:eastAsia="Times New Roman" w:hAnsi="Times New Roman" w:cs="Times New Roman"/>
          <w:color w:val="000000"/>
          <w:sz w:val="22"/>
          <w:szCs w:val="22"/>
          <w:highlight w:val="white"/>
        </w:rPr>
        <w:t>Sutra</w:t>
      </w:r>
      <w:r>
        <w:rPr>
          <w:rFonts w:ascii="Times New Roman" w:eastAsia="Times New Roman" w:hAnsi="Times New Roman" w:cs="Times New Roman"/>
          <w:color w:val="000000"/>
          <w:sz w:val="22"/>
          <w:szCs w:val="22"/>
          <w:highlight w:val="white"/>
        </w:rPr>
        <w:t xml:space="preserve">49, named “The Immeasurable Meanings”, and taught dharma50 to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s, protected and </w:t>
      </w:r>
      <w:r>
        <w:rPr>
          <w:rFonts w:ascii="Times New Roman" w:eastAsia="Times New Roman" w:hAnsi="Times New Roman" w:cs="Times New Roman"/>
          <w:sz w:val="22"/>
          <w:szCs w:val="22"/>
          <w:highlight w:val="white"/>
        </w:rPr>
        <w:t>taught</w:t>
      </w:r>
      <w:r>
        <w:rPr>
          <w:rFonts w:ascii="Times New Roman" w:eastAsia="Times New Roman" w:hAnsi="Times New Roman" w:cs="Times New Roman"/>
          <w:color w:val="000000"/>
          <w:sz w:val="22"/>
          <w:szCs w:val="22"/>
          <w:highlight w:val="white"/>
        </w:rPr>
        <w:t xml:space="preserve"> by Buddhas. After expounding this sutra, he sat in the Lotus Position51 and entered the Immeasurable Meaning’s Samadhi52 with the immobile body53 and mind54. At that time, Mandara flowers55, Great Mandara flowers, </w:t>
      </w:r>
      <w:proofErr w:type="spellStart"/>
      <w:r>
        <w:rPr>
          <w:rFonts w:ascii="Times New Roman" w:eastAsia="Times New Roman" w:hAnsi="Times New Roman" w:cs="Times New Roman"/>
          <w:color w:val="000000"/>
          <w:sz w:val="22"/>
          <w:szCs w:val="22"/>
          <w:highlight w:val="white"/>
        </w:rPr>
        <w:t>Manjusaka</w:t>
      </w:r>
      <w:proofErr w:type="spellEnd"/>
      <w:r>
        <w:rPr>
          <w:rFonts w:ascii="Times New Roman" w:eastAsia="Times New Roman" w:hAnsi="Times New Roman" w:cs="Times New Roman"/>
          <w:color w:val="000000"/>
          <w:sz w:val="22"/>
          <w:szCs w:val="22"/>
          <w:highlight w:val="white"/>
        </w:rPr>
        <w:t xml:space="preserve"> flowers56, and Great </w:t>
      </w:r>
      <w:proofErr w:type="spellStart"/>
      <w:r>
        <w:rPr>
          <w:rFonts w:ascii="Times New Roman" w:eastAsia="Times New Roman" w:hAnsi="Times New Roman" w:cs="Times New Roman"/>
          <w:color w:val="000000"/>
          <w:sz w:val="22"/>
          <w:szCs w:val="22"/>
          <w:highlight w:val="white"/>
        </w:rPr>
        <w:t>Manjusaka</w:t>
      </w:r>
      <w:proofErr w:type="spellEnd"/>
      <w:r>
        <w:rPr>
          <w:rFonts w:ascii="Times New Roman" w:eastAsia="Times New Roman" w:hAnsi="Times New Roman" w:cs="Times New Roman"/>
          <w:color w:val="000000"/>
          <w:sz w:val="22"/>
          <w:szCs w:val="22"/>
          <w:highlight w:val="white"/>
        </w:rPr>
        <w:t xml:space="preserve"> flowers rained down from Heaven, scattering over the Buddha and the great assembly. The entire Buddha world manifests sixfold vibration57.</w:t>
      </w:r>
    </w:p>
    <w:p w14:paraId="2D64240C" w14:textId="77777777" w:rsidR="00BF62F5" w:rsidRDefault="00BF62F5">
      <w:pPr>
        <w:spacing w:line="276" w:lineRule="auto"/>
        <w:rPr>
          <w:rFonts w:ascii="Times New Roman" w:eastAsia="Times New Roman" w:hAnsi="Times New Roman" w:cs="Times New Roman"/>
          <w:color w:val="000000"/>
          <w:sz w:val="22"/>
          <w:szCs w:val="22"/>
          <w:highlight w:val="white"/>
        </w:rPr>
      </w:pPr>
    </w:p>
    <w:p w14:paraId="75C7A571" w14:textId="77777777" w:rsidR="00BF62F5" w:rsidRDefault="00000000">
      <w:pPr>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At that time, in the assembly, Bhikkhus, Bhikkhunis, Upasakas58, Upasikas59, Gods, Dragons, Yakshas60, </w:t>
      </w:r>
      <w:proofErr w:type="spellStart"/>
      <w:r>
        <w:rPr>
          <w:rFonts w:ascii="Times New Roman" w:eastAsia="Times New Roman" w:hAnsi="Times New Roman" w:cs="Times New Roman"/>
          <w:color w:val="000000"/>
          <w:sz w:val="22"/>
          <w:szCs w:val="22"/>
          <w:highlight w:val="white"/>
        </w:rPr>
        <w:t>Gandharvas</w:t>
      </w:r>
      <w:proofErr w:type="spellEnd"/>
      <w:r>
        <w:rPr>
          <w:rFonts w:ascii="Times New Roman" w:eastAsia="Times New Roman" w:hAnsi="Times New Roman" w:cs="Times New Roman"/>
          <w:color w:val="000000"/>
          <w:sz w:val="22"/>
          <w:szCs w:val="22"/>
          <w:highlight w:val="white"/>
        </w:rPr>
        <w:t xml:space="preserve">, Asuras, </w:t>
      </w:r>
      <w:proofErr w:type="spellStart"/>
      <w:r>
        <w:rPr>
          <w:rFonts w:ascii="Times New Roman" w:eastAsia="Times New Roman" w:hAnsi="Times New Roman" w:cs="Times New Roman"/>
          <w:color w:val="000000"/>
          <w:sz w:val="22"/>
          <w:szCs w:val="22"/>
          <w:highlight w:val="white"/>
        </w:rPr>
        <w:t>Garudas</w:t>
      </w:r>
      <w:proofErr w:type="spellEnd"/>
      <w:r>
        <w:rPr>
          <w:rFonts w:ascii="Times New Roman" w:eastAsia="Times New Roman" w:hAnsi="Times New Roman" w:cs="Times New Roman"/>
          <w:color w:val="000000"/>
          <w:sz w:val="22"/>
          <w:szCs w:val="22"/>
          <w:highlight w:val="white"/>
        </w:rPr>
        <w:t>, Kinnaras, Mahoragas61, humans and non-humans62, as well as minor kings and Wheel-turning Noble Kings</w:t>
      </w:r>
      <w:r>
        <w:rPr>
          <w:rFonts w:ascii="Times New Roman" w:eastAsia="Times New Roman" w:hAnsi="Times New Roman" w:cs="Times New Roman"/>
          <w:color w:val="000000"/>
          <w:sz w:val="22"/>
          <w:szCs w:val="22"/>
          <w:highlight w:val="white"/>
          <w:vertAlign w:val="superscript"/>
        </w:rPr>
        <w:footnoteReference w:id="69"/>
      </w:r>
      <w:r>
        <w:rPr>
          <w:rFonts w:ascii="Times New Roman" w:eastAsia="Times New Roman" w:hAnsi="Times New Roman" w:cs="Times New Roman"/>
          <w:color w:val="000000"/>
          <w:sz w:val="22"/>
          <w:szCs w:val="22"/>
          <w:highlight w:val="white"/>
        </w:rPr>
        <w:t>. This entire assembly, having obtained never-before, joined their palms together joyfully, and gazed at the Buddha single-mindedly.</w:t>
      </w:r>
    </w:p>
    <w:p w14:paraId="0722CC07" w14:textId="77777777" w:rsidR="00BF62F5" w:rsidRDefault="00BF62F5">
      <w:pPr>
        <w:spacing w:line="276" w:lineRule="auto"/>
        <w:rPr>
          <w:rFonts w:ascii="Times New Roman" w:eastAsia="Times New Roman" w:hAnsi="Times New Roman" w:cs="Times New Roman"/>
          <w:color w:val="000000"/>
          <w:sz w:val="22"/>
          <w:szCs w:val="22"/>
          <w:highlight w:val="white"/>
        </w:rPr>
      </w:pPr>
    </w:p>
    <w:p w14:paraId="5CF9D247" w14:textId="78323A3C"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that time, the Buddha emitted a light from the sign of intercilium white tuft</w:t>
      </w:r>
      <w:r>
        <w:rPr>
          <w:rFonts w:ascii="Times New Roman" w:eastAsia="Times New Roman" w:hAnsi="Times New Roman" w:cs="Times New Roman"/>
          <w:color w:val="000000"/>
          <w:sz w:val="22"/>
          <w:szCs w:val="22"/>
          <w:highlight w:val="white"/>
        </w:rPr>
        <w:t>63</w:t>
      </w:r>
      <w:r>
        <w:rPr>
          <w:rFonts w:ascii="Times New Roman" w:eastAsia="Times New Roman" w:hAnsi="Times New Roman" w:cs="Times New Roman"/>
          <w:sz w:val="22"/>
          <w:szCs w:val="22"/>
        </w:rPr>
        <w:t xml:space="preserve">, illuminating eighteen thousand Buddhas’ realms to the east, everywhere without exception: down to </w:t>
      </w:r>
      <w:proofErr w:type="spellStart"/>
      <w:r>
        <w:rPr>
          <w:rFonts w:ascii="Times New Roman" w:eastAsia="Times New Roman" w:hAnsi="Times New Roman" w:cs="Times New Roman"/>
          <w:sz w:val="22"/>
          <w:szCs w:val="22"/>
        </w:rPr>
        <w:t>Avici</w:t>
      </w:r>
      <w:proofErr w:type="spellEnd"/>
      <w:r>
        <w:rPr>
          <w:rFonts w:ascii="Times New Roman" w:eastAsia="Times New Roman" w:hAnsi="Times New Roman" w:cs="Times New Roman"/>
          <w:sz w:val="22"/>
          <w:szCs w:val="22"/>
        </w:rPr>
        <w:t xml:space="preserve"> Hell</w:t>
      </w:r>
      <w:r>
        <w:rPr>
          <w:rFonts w:ascii="Times New Roman" w:eastAsia="Times New Roman" w:hAnsi="Times New Roman" w:cs="Times New Roman"/>
          <w:color w:val="000000"/>
          <w:sz w:val="22"/>
          <w:szCs w:val="22"/>
          <w:highlight w:val="white"/>
        </w:rPr>
        <w:t>64</w:t>
      </w:r>
      <w:r>
        <w:rPr>
          <w:rFonts w:ascii="Times New Roman" w:eastAsia="Times New Roman" w:hAnsi="Times New Roman" w:cs="Times New Roman"/>
          <w:sz w:val="22"/>
          <w:szCs w:val="22"/>
        </w:rPr>
        <w:t xml:space="preserve"> and up to Akanistha Heaven</w:t>
      </w:r>
      <w:r>
        <w:rPr>
          <w:rFonts w:ascii="Times New Roman" w:eastAsia="Times New Roman" w:hAnsi="Times New Roman" w:cs="Times New Roman"/>
          <w:color w:val="000000"/>
          <w:sz w:val="22"/>
          <w:szCs w:val="22"/>
          <w:highlight w:val="white"/>
        </w:rPr>
        <w:t>65</w:t>
      </w:r>
      <w:r>
        <w:rPr>
          <w:rFonts w:ascii="Times New Roman" w:eastAsia="Times New Roman" w:hAnsi="Times New Roman" w:cs="Times New Roman"/>
          <w:sz w:val="22"/>
          <w:szCs w:val="22"/>
        </w:rPr>
        <w:t xml:space="preserve">. In this world, he saw the beings of the six paths of existence in those lands and also saw the present Buddhas in those lands, heard the </w:t>
      </w:r>
      <w:r w:rsidR="004E3022">
        <w:rPr>
          <w:rFonts w:ascii="Times New Roman" w:eastAsia="Times New Roman" w:hAnsi="Times New Roman" w:cs="Times New Roman"/>
          <w:sz w:val="22"/>
          <w:szCs w:val="22"/>
        </w:rPr>
        <w:t>sutra</w:t>
      </w:r>
      <w:r>
        <w:rPr>
          <w:rFonts w:ascii="Times New Roman" w:eastAsia="Times New Roman" w:hAnsi="Times New Roman" w:cs="Times New Roman"/>
          <w:sz w:val="22"/>
          <w:szCs w:val="22"/>
        </w:rPr>
        <w:t xml:space="preserve">s and dharmas spoken by those Buddhas, and saw </w:t>
      </w:r>
      <w:r>
        <w:rPr>
          <w:rFonts w:ascii="Times New Roman" w:eastAsia="Times New Roman" w:hAnsi="Times New Roman" w:cs="Times New Roman"/>
          <w:color w:val="000000"/>
          <w:sz w:val="22"/>
          <w:szCs w:val="22"/>
          <w:highlight w:val="white"/>
        </w:rPr>
        <w:t xml:space="preserve">Bhikkhus, Bhikkhunis, </w:t>
      </w:r>
      <w:proofErr w:type="spellStart"/>
      <w:r>
        <w:rPr>
          <w:rFonts w:ascii="Times New Roman" w:eastAsia="Times New Roman" w:hAnsi="Times New Roman" w:cs="Times New Roman"/>
          <w:color w:val="000000"/>
          <w:sz w:val="22"/>
          <w:szCs w:val="22"/>
          <w:highlight w:val="white"/>
        </w:rPr>
        <w:t>Upasakas</w:t>
      </w:r>
      <w:proofErr w:type="spellEnd"/>
      <w:r>
        <w:rPr>
          <w:rFonts w:ascii="Times New Roman" w:eastAsia="Times New Roman" w:hAnsi="Times New Roman" w:cs="Times New Roman"/>
          <w:color w:val="000000"/>
          <w:sz w:val="22"/>
          <w:szCs w:val="22"/>
          <w:highlight w:val="white"/>
        </w:rPr>
        <w:t xml:space="preserve">, and </w:t>
      </w:r>
      <w:proofErr w:type="spellStart"/>
      <w:r>
        <w:rPr>
          <w:rFonts w:ascii="Times New Roman" w:eastAsia="Times New Roman" w:hAnsi="Times New Roman" w:cs="Times New Roman"/>
          <w:color w:val="000000"/>
          <w:sz w:val="22"/>
          <w:szCs w:val="22"/>
          <w:highlight w:val="white"/>
        </w:rPr>
        <w:t>Upasikas</w:t>
      </w:r>
      <w:proofErr w:type="spellEnd"/>
      <w:r>
        <w:rPr>
          <w:rFonts w:ascii="Times New Roman" w:eastAsia="Times New Roman" w:hAnsi="Times New Roman" w:cs="Times New Roman"/>
          <w:sz w:val="22"/>
          <w:szCs w:val="22"/>
        </w:rPr>
        <w:t>, and those who had attained the path through practice. He also saw the Great Bodhisattva, their various causes and conditions</w:t>
      </w:r>
      <w:r>
        <w:rPr>
          <w:rFonts w:ascii="Times New Roman" w:eastAsia="Times New Roman" w:hAnsi="Times New Roman" w:cs="Times New Roman"/>
          <w:color w:val="000000"/>
          <w:sz w:val="22"/>
          <w:szCs w:val="22"/>
          <w:highlight w:val="white"/>
        </w:rPr>
        <w:t>66</w:t>
      </w:r>
      <w:r>
        <w:rPr>
          <w:rFonts w:ascii="Times New Roman" w:eastAsia="Times New Roman" w:hAnsi="Times New Roman" w:cs="Times New Roman"/>
          <w:sz w:val="22"/>
          <w:szCs w:val="22"/>
        </w:rPr>
        <w:t>, various beliefs and comprehensions, and various signs, practicing the Bodhisattva’s path. Moreover, he saw the Buddhas who had entered the complete Nirvana and, after the Buddhas' complete Nirvana, saw the Sariras</w:t>
      </w:r>
      <w:r>
        <w:rPr>
          <w:rFonts w:ascii="Times New Roman" w:eastAsia="Times New Roman" w:hAnsi="Times New Roman" w:cs="Times New Roman"/>
          <w:color w:val="000000"/>
          <w:sz w:val="22"/>
          <w:szCs w:val="22"/>
          <w:highlight w:val="white"/>
        </w:rPr>
        <w:t>67</w:t>
      </w:r>
      <w:r>
        <w:rPr>
          <w:rFonts w:ascii="Times New Roman" w:eastAsia="Times New Roman" w:hAnsi="Times New Roman" w:cs="Times New Roman"/>
          <w:sz w:val="22"/>
          <w:szCs w:val="22"/>
        </w:rPr>
        <w:t xml:space="preserve"> was used for erecting seven-treasury stupas</w:t>
      </w:r>
      <w:r>
        <w:rPr>
          <w:rFonts w:ascii="Times New Roman" w:eastAsia="Times New Roman" w:hAnsi="Times New Roman" w:cs="Times New Roman"/>
          <w:color w:val="000000"/>
          <w:sz w:val="22"/>
          <w:szCs w:val="22"/>
          <w:highlight w:val="white"/>
        </w:rPr>
        <w:t>68</w:t>
      </w:r>
      <w:r>
        <w:rPr>
          <w:rFonts w:ascii="Times New Roman" w:eastAsia="Times New Roman" w:hAnsi="Times New Roman" w:cs="Times New Roman"/>
          <w:sz w:val="22"/>
          <w:szCs w:val="22"/>
        </w:rPr>
        <w:t>.</w:t>
      </w:r>
    </w:p>
    <w:p w14:paraId="7704CE4C" w14:textId="77777777" w:rsidR="00BF62F5" w:rsidRDefault="00000000">
      <w:pPr>
        <w:spacing w:line="276" w:lineRule="auto"/>
        <w:rPr>
          <w:sz w:val="22"/>
          <w:szCs w:val="22"/>
        </w:rPr>
      </w:pPr>
      <w:r>
        <w:br w:type="page"/>
      </w:r>
    </w:p>
    <w:p w14:paraId="0E6B3804" w14:textId="77777777" w:rsidR="00BF62F5" w:rsidRDefault="00000000">
      <w:pPr>
        <w:spacing w:line="276" w:lineRule="auto"/>
        <w:jc w:val="center"/>
        <w:rPr>
          <w:rFonts w:ascii="Times New Roman" w:eastAsia="Times New Roman" w:hAnsi="Times New Roman" w:cs="Times New Roman"/>
          <w:sz w:val="22"/>
          <w:szCs w:val="22"/>
        </w:rPr>
      </w:pPr>
      <w:sdt>
        <w:sdtPr>
          <w:tag w:val="goog_rdk_1"/>
          <w:id w:val="1803411777"/>
        </w:sdtPr>
        <w:sdtContent>
          <w:r>
            <w:rPr>
              <w:rFonts w:ascii="Gungsuh" w:eastAsia="Gungsuh" w:hAnsi="Gungsuh" w:cs="Gungsuh"/>
              <w:sz w:val="22"/>
              <w:szCs w:val="22"/>
            </w:rPr>
            <w:t>（1-5）</w:t>
          </w:r>
        </w:sdtContent>
      </w:sdt>
    </w:p>
    <w:p w14:paraId="4250B56A" w14:textId="77777777" w:rsidR="00BF62F5" w:rsidRDefault="00000000">
      <w:pPr>
        <w:spacing w:line="276" w:lineRule="auto"/>
        <w:jc w:val="both"/>
        <w:rPr>
          <w:sz w:val="22"/>
          <w:szCs w:val="22"/>
        </w:rPr>
      </w:pPr>
      <w:bookmarkStart w:id="30" w:name="_heading=h.g1bxf45786bw" w:colFirst="0" w:colLast="0"/>
      <w:bookmarkEnd w:id="30"/>
      <w:r>
        <w:rPr>
          <w:sz w:val="22"/>
          <w:szCs w:val="22"/>
        </w:rPr>
        <w:t>尔时弥勒菩萨作是念：</w:t>
      </w:r>
      <w:r>
        <w:rPr>
          <w:sz w:val="22"/>
          <w:szCs w:val="22"/>
        </w:rPr>
        <w:t>‘</w:t>
      </w:r>
      <w:r>
        <w:rPr>
          <w:sz w:val="22"/>
          <w:szCs w:val="22"/>
        </w:rPr>
        <w:t>今者、世尊现神变</w:t>
      </w:r>
      <w:r>
        <w:rPr>
          <w:sz w:val="22"/>
          <w:szCs w:val="22"/>
          <w:vertAlign w:val="superscript"/>
        </w:rPr>
        <w:footnoteReference w:id="70"/>
      </w:r>
      <w:r>
        <w:rPr>
          <w:sz w:val="22"/>
          <w:szCs w:val="22"/>
        </w:rPr>
        <w:t>相，以何因缘而有此瑞。今佛世尊入于三昧，是不可思议、现稀有事，当以问谁，谁能答者。</w:t>
      </w:r>
      <w:r>
        <w:rPr>
          <w:sz w:val="22"/>
          <w:szCs w:val="22"/>
        </w:rPr>
        <w:t>’</w:t>
      </w:r>
      <w:r>
        <w:rPr>
          <w:sz w:val="22"/>
          <w:szCs w:val="22"/>
        </w:rPr>
        <w:t>复作此念</w:t>
      </w:r>
      <w:proofErr w:type="gramStart"/>
      <w:r>
        <w:rPr>
          <w:sz w:val="22"/>
          <w:szCs w:val="22"/>
        </w:rPr>
        <w:t>：</w:t>
      </w:r>
      <w:r>
        <w:rPr>
          <w:sz w:val="22"/>
          <w:szCs w:val="22"/>
        </w:rPr>
        <w:t>‘</w:t>
      </w:r>
      <w:proofErr w:type="gramEnd"/>
      <w:r>
        <w:rPr>
          <w:sz w:val="22"/>
          <w:szCs w:val="22"/>
        </w:rPr>
        <w:t>是文殊师利、法王</w:t>
      </w:r>
      <w:r>
        <w:rPr>
          <w:sz w:val="22"/>
          <w:szCs w:val="22"/>
          <w:vertAlign w:val="superscript"/>
        </w:rPr>
        <w:footnoteReference w:id="71"/>
      </w:r>
      <w:r>
        <w:rPr>
          <w:sz w:val="22"/>
          <w:szCs w:val="22"/>
        </w:rPr>
        <w:t>之子，已曾亲近供养过去无量诸佛，必应见此稀有之相，我今当问。</w:t>
      </w:r>
      <w:r>
        <w:rPr>
          <w:sz w:val="22"/>
          <w:szCs w:val="22"/>
        </w:rPr>
        <w:t>’</w:t>
      </w:r>
    </w:p>
    <w:p w14:paraId="2D4C73AF" w14:textId="77777777" w:rsidR="00BF62F5" w:rsidRDefault="00BF62F5">
      <w:pPr>
        <w:spacing w:line="276" w:lineRule="auto"/>
        <w:jc w:val="both"/>
        <w:rPr>
          <w:sz w:val="22"/>
          <w:szCs w:val="22"/>
        </w:rPr>
      </w:pPr>
    </w:p>
    <w:p w14:paraId="68FEC1AF" w14:textId="77777777" w:rsidR="00BF62F5" w:rsidRDefault="00000000">
      <w:pPr>
        <w:spacing w:line="276" w:lineRule="auto"/>
        <w:jc w:val="both"/>
        <w:rPr>
          <w:sz w:val="22"/>
          <w:szCs w:val="22"/>
        </w:rPr>
      </w:pPr>
      <w:r>
        <w:rPr>
          <w:sz w:val="22"/>
          <w:szCs w:val="22"/>
        </w:rPr>
        <w:t>尔时比丘、比丘尼、优婆塞、优婆夷、及诸天龙、鬼神等，咸作此念：</w:t>
      </w:r>
      <w:r>
        <w:rPr>
          <w:sz w:val="22"/>
          <w:szCs w:val="22"/>
        </w:rPr>
        <w:t>‘</w:t>
      </w:r>
      <w:r>
        <w:rPr>
          <w:sz w:val="22"/>
          <w:szCs w:val="22"/>
        </w:rPr>
        <w:t>是佛光明神通之相，今当问谁？</w:t>
      </w:r>
      <w:r>
        <w:rPr>
          <w:sz w:val="22"/>
          <w:szCs w:val="22"/>
        </w:rPr>
        <w:t>’</w:t>
      </w:r>
    </w:p>
    <w:p w14:paraId="105950DC" w14:textId="77777777" w:rsidR="00BF62F5" w:rsidRDefault="00BF62F5">
      <w:pPr>
        <w:spacing w:line="276" w:lineRule="auto"/>
        <w:jc w:val="both"/>
        <w:rPr>
          <w:sz w:val="22"/>
          <w:szCs w:val="22"/>
        </w:rPr>
      </w:pPr>
    </w:p>
    <w:p w14:paraId="4D7FCC2E" w14:textId="77777777" w:rsidR="00BF62F5" w:rsidRDefault="00000000">
      <w:pPr>
        <w:spacing w:line="276" w:lineRule="auto"/>
        <w:jc w:val="both"/>
        <w:rPr>
          <w:sz w:val="22"/>
          <w:szCs w:val="22"/>
        </w:rPr>
      </w:pPr>
      <w:r>
        <w:rPr>
          <w:sz w:val="22"/>
          <w:szCs w:val="22"/>
        </w:rPr>
        <w:t>尔时弥勒菩萨，欲自决</w:t>
      </w:r>
      <w:proofErr w:type="gramStart"/>
      <w:r>
        <w:rPr>
          <w:sz w:val="22"/>
          <w:szCs w:val="22"/>
        </w:rPr>
        <w:t>疑</w:t>
      </w:r>
      <w:proofErr w:type="gramEnd"/>
      <w:r>
        <w:rPr>
          <w:sz w:val="22"/>
          <w:szCs w:val="22"/>
        </w:rPr>
        <w:t>，又观四众比丘、比丘尼、优婆塞、优婆夷、及诸天龙、鬼神、等，众会之心，而问文殊师利言：</w:t>
      </w:r>
      <w:r>
        <w:rPr>
          <w:sz w:val="22"/>
          <w:szCs w:val="22"/>
        </w:rPr>
        <w:t>‘</w:t>
      </w:r>
      <w:r>
        <w:rPr>
          <w:sz w:val="22"/>
          <w:szCs w:val="22"/>
        </w:rPr>
        <w:t>以何因缘、而有此瑞、神通之相，放大光明，照于东方万八千土，悉见彼佛国界庄严？</w:t>
      </w:r>
      <w:r>
        <w:rPr>
          <w:sz w:val="22"/>
          <w:szCs w:val="22"/>
        </w:rPr>
        <w:t>’</w:t>
      </w:r>
    </w:p>
    <w:p w14:paraId="3AC8ECC2" w14:textId="77777777" w:rsidR="00BF62F5" w:rsidRDefault="00BF62F5">
      <w:pPr>
        <w:spacing w:line="276" w:lineRule="auto"/>
        <w:jc w:val="both"/>
        <w:rPr>
          <w:sz w:val="22"/>
          <w:szCs w:val="22"/>
        </w:rPr>
      </w:pPr>
    </w:p>
    <w:p w14:paraId="492FA57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that time, Maitreya Bodhisattva thought to himself, "Now, the World’s Venerated One shows a supernatural transformation sign. What are the causes and conditions for manifesting those auspices? Now the Buddha, the World-Venerated One, enters the Samadhi. Such manifestation is unconceivable and rare. Who should I go to and answer that question?” He then thought to himself, "Manjusri, the child of the Dharma King71, who was already intimate with and made offerings to the immeasurable past Buddhas, should have observed this rare sign. I should ask him now.”</w:t>
      </w:r>
    </w:p>
    <w:p w14:paraId="43EBC203" w14:textId="77777777" w:rsidR="00BF62F5" w:rsidRDefault="00BF62F5">
      <w:pPr>
        <w:spacing w:line="276" w:lineRule="auto"/>
        <w:jc w:val="both"/>
        <w:rPr>
          <w:rFonts w:ascii="Times New Roman" w:eastAsia="Times New Roman" w:hAnsi="Times New Roman" w:cs="Times New Roman"/>
          <w:sz w:val="22"/>
          <w:szCs w:val="22"/>
        </w:rPr>
      </w:pPr>
    </w:p>
    <w:p w14:paraId="467EC9A0"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At that time, Bhikkhus and Bhikkhunis, </w:t>
      </w:r>
      <w:proofErr w:type="spellStart"/>
      <w:r>
        <w:rPr>
          <w:rFonts w:ascii="Times New Roman" w:eastAsia="Times New Roman" w:hAnsi="Times New Roman" w:cs="Times New Roman"/>
          <w:sz w:val="22"/>
          <w:szCs w:val="22"/>
        </w:rPr>
        <w:t>Upasakas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Upasikas</w:t>
      </w:r>
      <w:proofErr w:type="spellEnd"/>
      <w:r>
        <w:rPr>
          <w:rFonts w:ascii="Times New Roman" w:eastAsia="Times New Roman" w:hAnsi="Times New Roman" w:cs="Times New Roman"/>
          <w:sz w:val="22"/>
          <w:szCs w:val="22"/>
        </w:rPr>
        <w:t>, and the eight legions all thought to themselves, "Such a supernatural thoroughness of illuminance sign from Buddha. Now, whom shall we ask?”</w:t>
      </w:r>
    </w:p>
    <w:p w14:paraId="0909E57B" w14:textId="77777777" w:rsidR="00BF62F5" w:rsidRDefault="00BF62F5">
      <w:pPr>
        <w:spacing w:line="276" w:lineRule="auto"/>
        <w:jc w:val="both"/>
        <w:rPr>
          <w:rFonts w:ascii="Times New Roman" w:eastAsia="Times New Roman" w:hAnsi="Times New Roman" w:cs="Times New Roman"/>
          <w:sz w:val="22"/>
          <w:szCs w:val="22"/>
        </w:rPr>
      </w:pPr>
    </w:p>
    <w:p w14:paraId="5BB557CE"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At that time, Maitreya Bodhisattva wishes to dispel his doubts and observes the minds of the fourfold assemblies—Bhikkhus, Bhikkhunis, </w:t>
      </w:r>
      <w:proofErr w:type="spellStart"/>
      <w:r>
        <w:rPr>
          <w:rFonts w:ascii="Times New Roman" w:eastAsia="Times New Roman" w:hAnsi="Times New Roman" w:cs="Times New Roman"/>
          <w:sz w:val="22"/>
          <w:szCs w:val="22"/>
        </w:rPr>
        <w:t>Upasakas</w:t>
      </w:r>
      <w:proofErr w:type="spell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sz w:val="22"/>
          <w:szCs w:val="22"/>
        </w:rPr>
        <w:t>Upasikas</w:t>
      </w:r>
      <w:proofErr w:type="spellEnd"/>
      <w:r>
        <w:rPr>
          <w:rFonts w:ascii="Times New Roman" w:eastAsia="Times New Roman" w:hAnsi="Times New Roman" w:cs="Times New Roman"/>
          <w:sz w:val="22"/>
          <w:szCs w:val="22"/>
        </w:rPr>
        <w:t>—and the eight regions, asking Manjusri, "</w:t>
      </w:r>
    </w:p>
    <w:p w14:paraId="56F6558C" w14:textId="77777777" w:rsidR="00BF62F5" w:rsidRDefault="00BF62F5">
      <w:pPr>
        <w:spacing w:line="276" w:lineRule="auto"/>
        <w:jc w:val="both"/>
        <w:rPr>
          <w:rFonts w:ascii="Times New Roman" w:eastAsia="Times New Roman" w:hAnsi="Times New Roman" w:cs="Times New Roman"/>
          <w:sz w:val="22"/>
          <w:szCs w:val="22"/>
        </w:rPr>
      </w:pPr>
    </w:p>
    <w:p w14:paraId="433CC249"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are the causes and relations for that auspice?</w:t>
      </w:r>
    </w:p>
    <w:p w14:paraId="0CF64FFA"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With supernatural thoroughness sign, emitted that great illuminance.</w:t>
      </w:r>
    </w:p>
    <w:p w14:paraId="6066DB0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Luminating the eastern, eight thousand regions.</w:t>
      </w:r>
    </w:p>
    <w:p w14:paraId="64EE4229"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Revealing fully, the grandeur of those Buddhas’ realms?”</w:t>
      </w:r>
    </w:p>
    <w:p w14:paraId="236D00D4" w14:textId="77777777" w:rsidR="00BF62F5" w:rsidRDefault="00000000">
      <w:pPr>
        <w:spacing w:line="276" w:lineRule="auto"/>
        <w:rPr>
          <w:sz w:val="22"/>
          <w:szCs w:val="22"/>
        </w:rPr>
      </w:pPr>
      <w:r>
        <w:br w:type="page"/>
      </w:r>
    </w:p>
    <w:p w14:paraId="27C58801" w14:textId="77777777" w:rsidR="00BF62F5" w:rsidRDefault="00000000">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(1-6)</w:t>
      </w:r>
    </w:p>
    <w:p w14:paraId="5FFF50AC" w14:textId="77777777" w:rsidR="00BF62F5" w:rsidRDefault="00000000">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bookmarkStart w:id="31" w:name="_heading=h.6jfxcykzumht" w:colFirst="0" w:colLast="0"/>
      <w:bookmarkEnd w:id="31"/>
      <w:r>
        <w:rPr>
          <w:rFonts w:ascii="宋体" w:hAnsi="宋体" w:cs="宋体"/>
          <w:color w:val="000000"/>
          <w:sz w:val="22"/>
          <w:szCs w:val="22"/>
          <w:highlight w:val="white"/>
        </w:rPr>
        <w:t>于是弥勒菩萨欲重宣此义，以</w:t>
      </w:r>
      <w:proofErr w:type="gramStart"/>
      <w:r>
        <w:rPr>
          <w:rFonts w:ascii="宋体" w:hAnsi="宋体" w:cs="宋体"/>
          <w:color w:val="000000"/>
          <w:sz w:val="22"/>
          <w:szCs w:val="22"/>
          <w:highlight w:val="white"/>
        </w:rPr>
        <w:t>偈</w:t>
      </w:r>
      <w:proofErr w:type="gramEnd"/>
      <w:r>
        <w:rPr>
          <w:rFonts w:ascii="宋体" w:hAnsi="宋体" w:cs="宋体"/>
          <w:color w:val="000000"/>
          <w:sz w:val="22"/>
          <w:szCs w:val="22"/>
          <w:highlight w:val="white"/>
          <w:vertAlign w:val="superscript"/>
        </w:rPr>
        <w:footnoteReference w:id="72"/>
      </w:r>
      <w:r>
        <w:rPr>
          <w:rFonts w:ascii="宋体" w:hAnsi="宋体" w:cs="宋体"/>
          <w:color w:val="000000"/>
          <w:sz w:val="22"/>
          <w:szCs w:val="22"/>
          <w:highlight w:val="white"/>
        </w:rPr>
        <w:t>问曰：</w:t>
      </w:r>
    </w:p>
    <w:p w14:paraId="60C6CD2B" w14:textId="77777777" w:rsidR="00BF62F5" w:rsidRDefault="00BF62F5">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highlight w:val="white"/>
        </w:rPr>
      </w:pPr>
    </w:p>
    <w:p w14:paraId="45B9E009"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文殊师利，    导师何故、    眉间白毫，    大光普照。</w:t>
      </w:r>
    </w:p>
    <w:p w14:paraId="06D484F3"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雨曼陀罗、    </w:t>
      </w:r>
      <w:proofErr w:type="gramStart"/>
      <w:r>
        <w:rPr>
          <w:rFonts w:ascii="宋体" w:hAnsi="宋体" w:cs="宋体"/>
          <w:color w:val="000000"/>
          <w:sz w:val="22"/>
          <w:szCs w:val="22"/>
          <w:highlight w:val="white"/>
        </w:rPr>
        <w:t>曼殊沙华</w:t>
      </w:r>
      <w:proofErr w:type="gramEnd"/>
      <w:r>
        <w:rPr>
          <w:rFonts w:ascii="宋体" w:hAnsi="宋体" w:cs="宋体"/>
          <w:color w:val="000000"/>
          <w:sz w:val="22"/>
          <w:szCs w:val="22"/>
          <w:highlight w:val="white"/>
        </w:rPr>
        <w:t xml:space="preserve">，    </w:t>
      </w:r>
      <w:proofErr w:type="gramStart"/>
      <w:r>
        <w:rPr>
          <w:rFonts w:ascii="宋体" w:hAnsi="宋体" w:cs="宋体"/>
          <w:color w:val="000000"/>
          <w:sz w:val="22"/>
          <w:szCs w:val="22"/>
          <w:highlight w:val="white"/>
        </w:rPr>
        <w:t>栴</w:t>
      </w:r>
      <w:proofErr w:type="gramEnd"/>
      <w:r>
        <w:rPr>
          <w:rFonts w:ascii="宋体" w:hAnsi="宋体" w:cs="宋体"/>
          <w:color w:val="000000"/>
          <w:sz w:val="22"/>
          <w:szCs w:val="22"/>
          <w:highlight w:val="white"/>
        </w:rPr>
        <w:t xml:space="preserve">檀香风，    </w:t>
      </w:r>
      <w:proofErr w:type="gramStart"/>
      <w:r>
        <w:rPr>
          <w:rFonts w:ascii="宋体" w:hAnsi="宋体" w:cs="宋体"/>
          <w:color w:val="000000"/>
          <w:sz w:val="22"/>
          <w:szCs w:val="22"/>
          <w:highlight w:val="white"/>
        </w:rPr>
        <w:t>悦可众</w:t>
      </w:r>
      <w:proofErr w:type="gramEnd"/>
      <w:r>
        <w:rPr>
          <w:rFonts w:ascii="宋体" w:hAnsi="宋体" w:cs="宋体"/>
          <w:color w:val="000000"/>
          <w:sz w:val="22"/>
          <w:szCs w:val="22"/>
          <w:highlight w:val="white"/>
        </w:rPr>
        <w:t>心。</w:t>
      </w:r>
    </w:p>
    <w:p w14:paraId="21FD234A"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以是因缘，    地</w:t>
      </w:r>
      <w:proofErr w:type="gramStart"/>
      <w:r>
        <w:rPr>
          <w:rFonts w:ascii="宋体" w:hAnsi="宋体" w:cs="宋体"/>
          <w:color w:val="000000"/>
          <w:sz w:val="22"/>
          <w:szCs w:val="22"/>
          <w:highlight w:val="white"/>
        </w:rPr>
        <w:t>皆严净</w:t>
      </w:r>
      <w:proofErr w:type="gramEnd"/>
      <w:r>
        <w:rPr>
          <w:rFonts w:ascii="宋体" w:hAnsi="宋体" w:cs="宋体"/>
          <w:color w:val="000000"/>
          <w:sz w:val="22"/>
          <w:szCs w:val="22"/>
          <w:highlight w:val="white"/>
        </w:rPr>
        <w:t>，    而此世界、    六种震动。</w:t>
      </w:r>
    </w:p>
    <w:p w14:paraId="073F8C87"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时四部众、   </w:t>
      </w:r>
      <w:proofErr w:type="gramStart"/>
      <w:r>
        <w:rPr>
          <w:rFonts w:ascii="宋体" w:hAnsi="宋体" w:cs="宋体"/>
          <w:color w:val="000000"/>
          <w:sz w:val="22"/>
          <w:szCs w:val="22"/>
          <w:highlight w:val="white"/>
        </w:rPr>
        <w:t> 咸皆欢喜</w:t>
      </w:r>
      <w:proofErr w:type="gramEnd"/>
      <w:r>
        <w:rPr>
          <w:rFonts w:ascii="宋体" w:hAnsi="宋体" w:cs="宋体"/>
          <w:color w:val="000000"/>
          <w:sz w:val="22"/>
          <w:szCs w:val="22"/>
          <w:highlight w:val="white"/>
        </w:rPr>
        <w:t>，    身意</w:t>
      </w:r>
      <w:proofErr w:type="gramStart"/>
      <w:r>
        <w:rPr>
          <w:rFonts w:ascii="宋体" w:hAnsi="宋体" w:cs="宋体"/>
          <w:color w:val="000000"/>
          <w:sz w:val="22"/>
          <w:szCs w:val="22"/>
          <w:highlight w:val="white"/>
        </w:rPr>
        <w:t>快然</w:t>
      </w:r>
      <w:proofErr w:type="gramEnd"/>
      <w:r>
        <w:rPr>
          <w:rFonts w:ascii="宋体" w:hAnsi="宋体" w:cs="宋体"/>
          <w:color w:val="000000"/>
          <w:sz w:val="22"/>
          <w:szCs w:val="22"/>
          <w:highlight w:val="white"/>
        </w:rPr>
        <w:t>，    得未曾有。</w:t>
      </w:r>
    </w:p>
    <w:p w14:paraId="2BFEC4D3"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 xml:space="preserve">眉间光明，    照于东方，    </w:t>
      </w:r>
      <w:proofErr w:type="gramStart"/>
      <w:r>
        <w:rPr>
          <w:rFonts w:ascii="宋体" w:hAnsi="宋体" w:cs="宋体"/>
          <w:color w:val="000000"/>
          <w:sz w:val="22"/>
          <w:szCs w:val="22"/>
          <w:highlight w:val="white"/>
        </w:rPr>
        <w:t>万八千</w:t>
      </w:r>
      <w:proofErr w:type="gramEnd"/>
      <w:r>
        <w:rPr>
          <w:rFonts w:ascii="宋体" w:hAnsi="宋体" w:cs="宋体"/>
          <w:color w:val="000000"/>
          <w:sz w:val="22"/>
          <w:szCs w:val="22"/>
          <w:highlight w:val="white"/>
        </w:rPr>
        <w:t>土，    皆如金色，</w:t>
      </w:r>
    </w:p>
    <w:p w14:paraId="67D1ABD1"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从阿鼻狱、    上至有顶。    诸世界中，    六道众生，</w:t>
      </w:r>
    </w:p>
    <w:p w14:paraId="71B9509B"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 xml:space="preserve">生死所趋、      善恶业缘、    </w:t>
      </w:r>
      <w:proofErr w:type="gramStart"/>
      <w:r>
        <w:rPr>
          <w:rFonts w:ascii="宋体" w:hAnsi="宋体" w:cs="宋体"/>
          <w:color w:val="000000"/>
          <w:sz w:val="22"/>
          <w:szCs w:val="22"/>
          <w:highlight w:val="white"/>
        </w:rPr>
        <w:t>受报好丑</w:t>
      </w:r>
      <w:proofErr w:type="gramEnd"/>
      <w:r>
        <w:rPr>
          <w:rFonts w:ascii="宋体" w:hAnsi="宋体" w:cs="宋体"/>
          <w:color w:val="000000"/>
          <w:sz w:val="22"/>
          <w:szCs w:val="22"/>
          <w:highlight w:val="white"/>
        </w:rPr>
        <w:t>，     于此悉见。</w:t>
      </w:r>
    </w:p>
    <w:p w14:paraId="6D5648C9"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proofErr w:type="gramStart"/>
      <w:r>
        <w:rPr>
          <w:rFonts w:ascii="宋体" w:hAnsi="宋体" w:cs="宋体"/>
          <w:color w:val="000000"/>
          <w:sz w:val="22"/>
          <w:szCs w:val="22"/>
          <w:highlight w:val="white"/>
        </w:rPr>
        <w:t>又睹诸佛</w:t>
      </w:r>
      <w:proofErr w:type="gramEnd"/>
      <w:r>
        <w:rPr>
          <w:rFonts w:ascii="宋体" w:hAnsi="宋体" w:cs="宋体"/>
          <w:color w:val="000000"/>
          <w:sz w:val="22"/>
          <w:szCs w:val="22"/>
          <w:highlight w:val="white"/>
        </w:rPr>
        <w:t>、    圣主师子、    演说经典，    微妙第一。</w:t>
      </w:r>
    </w:p>
    <w:p w14:paraId="2233383D"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其声清净，    出柔软音，    教诸菩萨、    无数亿万，</w:t>
      </w:r>
    </w:p>
    <w:p w14:paraId="22014152"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梵音深妙，    令人乐闻。    各于世界，    讲说正法、</w:t>
      </w:r>
    </w:p>
    <w:p w14:paraId="2533B35E"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种种因缘。    以无量喻，    照明佛法，    开悟众生。</w:t>
      </w:r>
    </w:p>
    <w:p w14:paraId="4B74E90D"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proofErr w:type="gramStart"/>
      <w:r>
        <w:rPr>
          <w:rFonts w:ascii="宋体" w:hAnsi="宋体" w:cs="宋体"/>
          <w:color w:val="000000"/>
          <w:sz w:val="22"/>
          <w:szCs w:val="22"/>
          <w:highlight w:val="white"/>
        </w:rPr>
        <w:t>若人</w:t>
      </w:r>
      <w:proofErr w:type="gramEnd"/>
      <w:r>
        <w:rPr>
          <w:rFonts w:ascii="宋体" w:hAnsi="宋体" w:cs="宋体"/>
          <w:color w:val="000000"/>
          <w:sz w:val="22"/>
          <w:szCs w:val="22"/>
          <w:highlight w:val="white"/>
        </w:rPr>
        <w:t>遭苦，    </w:t>
      </w:r>
      <w:proofErr w:type="gramStart"/>
      <w:r>
        <w:rPr>
          <w:rFonts w:ascii="宋体" w:hAnsi="宋体" w:cs="宋体"/>
          <w:color w:val="000000"/>
          <w:sz w:val="22"/>
          <w:szCs w:val="22"/>
          <w:highlight w:val="white"/>
        </w:rPr>
        <w:t>厌老病死</w:t>
      </w:r>
      <w:proofErr w:type="gramEnd"/>
      <w:r>
        <w:rPr>
          <w:rFonts w:ascii="宋体" w:hAnsi="宋体" w:cs="宋体"/>
          <w:color w:val="000000"/>
          <w:sz w:val="22"/>
          <w:szCs w:val="22"/>
          <w:highlight w:val="white"/>
        </w:rPr>
        <w:t xml:space="preserve">，    为说涅槃，    </w:t>
      </w:r>
      <w:proofErr w:type="gramStart"/>
      <w:r>
        <w:rPr>
          <w:rFonts w:ascii="宋体" w:hAnsi="宋体" w:cs="宋体"/>
          <w:color w:val="000000"/>
          <w:sz w:val="22"/>
          <w:szCs w:val="22"/>
          <w:highlight w:val="white"/>
        </w:rPr>
        <w:t>尽诸苦际</w:t>
      </w:r>
      <w:proofErr w:type="gramEnd"/>
      <w:r>
        <w:rPr>
          <w:rFonts w:ascii="宋体" w:hAnsi="宋体" w:cs="宋体"/>
          <w:color w:val="000000"/>
          <w:sz w:val="22"/>
          <w:szCs w:val="22"/>
          <w:highlight w:val="white"/>
        </w:rPr>
        <w:t>。</w:t>
      </w:r>
    </w:p>
    <w:p w14:paraId="5F1D71A3"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proofErr w:type="gramStart"/>
      <w:r>
        <w:rPr>
          <w:rFonts w:ascii="宋体" w:hAnsi="宋体" w:cs="宋体"/>
          <w:color w:val="000000"/>
          <w:sz w:val="22"/>
          <w:szCs w:val="22"/>
          <w:highlight w:val="white"/>
        </w:rPr>
        <w:t>若人</w:t>
      </w:r>
      <w:proofErr w:type="gramEnd"/>
      <w:r>
        <w:rPr>
          <w:rFonts w:ascii="宋体" w:hAnsi="宋体" w:cs="宋体"/>
          <w:color w:val="000000"/>
          <w:sz w:val="22"/>
          <w:szCs w:val="22"/>
          <w:highlight w:val="white"/>
        </w:rPr>
        <w:t>有福，    曾供养佛，    志求胜法，    为说缘觉。</w:t>
      </w:r>
    </w:p>
    <w:p w14:paraId="079D52DC"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若有佛子、    </w:t>
      </w:r>
      <w:proofErr w:type="gramStart"/>
      <w:r>
        <w:rPr>
          <w:rFonts w:ascii="宋体" w:hAnsi="宋体" w:cs="宋体"/>
          <w:color w:val="000000"/>
          <w:sz w:val="22"/>
          <w:szCs w:val="22"/>
          <w:highlight w:val="white"/>
        </w:rPr>
        <w:t>修种种</w:t>
      </w:r>
      <w:proofErr w:type="gramEnd"/>
      <w:r>
        <w:rPr>
          <w:rFonts w:ascii="宋体" w:hAnsi="宋体" w:cs="宋体"/>
          <w:color w:val="000000"/>
          <w:sz w:val="22"/>
          <w:szCs w:val="22"/>
          <w:highlight w:val="white"/>
        </w:rPr>
        <w:t>行，    求无上慧，    为说净道。</w:t>
      </w:r>
    </w:p>
    <w:p w14:paraId="398070D4" w14:textId="77777777" w:rsidR="00BF62F5" w:rsidRDefault="00BF62F5">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p>
    <w:p w14:paraId="0F75439E"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At that time, the Maitreya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wished to reiterate this meaning, and asked in verse</w:t>
      </w:r>
      <w:r>
        <w:rPr>
          <w:rFonts w:ascii="Times New Roman" w:eastAsia="Times New Roman" w:hAnsi="Times New Roman" w:cs="Times New Roman"/>
          <w:color w:val="000000"/>
          <w:sz w:val="24"/>
          <w:szCs w:val="24"/>
          <w:vertAlign w:val="superscript"/>
        </w:rPr>
        <w:t>72</w:t>
      </w:r>
      <w:r>
        <w:rPr>
          <w:rFonts w:ascii="Times New Roman" w:eastAsia="Times New Roman" w:hAnsi="Times New Roman" w:cs="Times New Roman"/>
          <w:color w:val="000000"/>
          <w:sz w:val="22"/>
          <w:szCs w:val="22"/>
          <w:highlight w:val="white"/>
        </w:rPr>
        <w:t>, “</w:t>
      </w:r>
    </w:p>
    <w:p w14:paraId="20AFCCA2"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134A1A3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Manjushri, why did the Buddha,</w:t>
      </w:r>
    </w:p>
    <w:p w14:paraId="1CDCDF77"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Show the intercilium white Tufts.</w:t>
      </w:r>
    </w:p>
    <w:p w14:paraId="60759B2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With the great light,</w:t>
      </w:r>
    </w:p>
    <w:p w14:paraId="1ACD95C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Universally Luminate.</w:t>
      </w:r>
    </w:p>
    <w:p w14:paraId="5BF81476"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5735E7E7"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Mandara and </w:t>
      </w:r>
      <w:proofErr w:type="spellStart"/>
      <w:r>
        <w:rPr>
          <w:rFonts w:ascii="Times New Roman" w:eastAsia="Times New Roman" w:hAnsi="Times New Roman" w:cs="Times New Roman"/>
          <w:color w:val="000000"/>
          <w:sz w:val="22"/>
          <w:szCs w:val="22"/>
        </w:rPr>
        <w:t>Manjushaka</w:t>
      </w:r>
      <w:proofErr w:type="spellEnd"/>
      <w:r>
        <w:rPr>
          <w:rFonts w:ascii="Times New Roman" w:eastAsia="Times New Roman" w:hAnsi="Times New Roman" w:cs="Times New Roman"/>
          <w:color w:val="000000"/>
          <w:sz w:val="22"/>
          <w:szCs w:val="22"/>
        </w:rPr>
        <w:t xml:space="preserve"> rain, delighting the scene,</w:t>
      </w:r>
    </w:p>
    <w:p w14:paraId="4A0E7E7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Fragrant sandal tree breezes, minds serene.</w:t>
      </w:r>
    </w:p>
    <w:p w14:paraId="29170E4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 this cause, the earth does glean,</w:t>
      </w:r>
    </w:p>
    <w:p w14:paraId="748C5CB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World six vibrates, a sight unseen.</w:t>
      </w:r>
    </w:p>
    <w:p w14:paraId="47CEA46A"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5D8643C2"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fourfold assemblies, in joy they abide,</w:t>
      </w:r>
    </w:p>
    <w:p w14:paraId="02E24DB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With bodies and minds, in bliss they confide,</w:t>
      </w:r>
    </w:p>
    <w:p w14:paraId="3ECCDA1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Unprecedented, their hearts open wide,</w:t>
      </w:r>
    </w:p>
    <w:p w14:paraId="53D8B346"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Obtained the thing, they have never had.</w:t>
      </w:r>
    </w:p>
    <w:p w14:paraId="3B62775F"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4B8A436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Intercillium</w:t>
      </w:r>
      <w:proofErr w:type="spellEnd"/>
      <w:r>
        <w:rPr>
          <w:rFonts w:ascii="Times New Roman" w:eastAsia="Times New Roman" w:hAnsi="Times New Roman" w:cs="Times New Roman"/>
          <w:color w:val="000000"/>
          <w:sz w:val="22"/>
          <w:szCs w:val="22"/>
        </w:rPr>
        <w:t xml:space="preserve"> light luminate at the east,</w:t>
      </w:r>
    </w:p>
    <w:p w14:paraId="1249136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Eight-thousand realms, all being gilt.</w:t>
      </w:r>
    </w:p>
    <w:p w14:paraId="187AEEE1"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From the </w:t>
      </w:r>
      <w:proofErr w:type="spellStart"/>
      <w:r>
        <w:rPr>
          <w:rFonts w:ascii="Times New Roman" w:eastAsia="Times New Roman" w:hAnsi="Times New Roman" w:cs="Times New Roman"/>
          <w:color w:val="000000"/>
          <w:sz w:val="22"/>
          <w:szCs w:val="22"/>
        </w:rPr>
        <w:t>Avici</w:t>
      </w:r>
      <w:proofErr w:type="spellEnd"/>
      <w:r>
        <w:rPr>
          <w:rFonts w:ascii="Times New Roman" w:eastAsia="Times New Roman" w:hAnsi="Times New Roman" w:cs="Times New Roman"/>
          <w:color w:val="000000"/>
          <w:sz w:val="22"/>
          <w:szCs w:val="22"/>
        </w:rPr>
        <w:t xml:space="preserve"> Hell deepen,</w:t>
      </w:r>
    </w:p>
    <w:p w14:paraId="3F2ADCA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 the Akanistha Heaven.</w:t>
      </w:r>
    </w:p>
    <w:p w14:paraId="6A5F748A"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6B06C0B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all Universes, the karma and conditions,</w:t>
      </w:r>
    </w:p>
    <w:p w14:paraId="7D1C7D4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Merited and evil, good and bad retributions.</w:t>
      </w:r>
    </w:p>
    <w:p w14:paraId="48FFFC2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Life's cycles, deeds of six paths,</w:t>
      </w:r>
    </w:p>
    <w:p w14:paraId="1F79C79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 Buddha's light, all clearly see.</w:t>
      </w:r>
    </w:p>
    <w:p w14:paraId="1DEA36F5"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3D4B25B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Also view the Buddhas, </w:t>
      </w:r>
    </w:p>
    <w:p w14:paraId="06F235E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Great host like the lions.</w:t>
      </w:r>
    </w:p>
    <w:p w14:paraId="150B55CF" w14:textId="6ED1CF66"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Expound the </w:t>
      </w:r>
      <w:r w:rsidR="004E3022">
        <w:rPr>
          <w:rFonts w:ascii="Times New Roman" w:eastAsia="Times New Roman" w:hAnsi="Times New Roman" w:cs="Times New Roman"/>
          <w:color w:val="000000"/>
          <w:sz w:val="22"/>
          <w:szCs w:val="22"/>
        </w:rPr>
        <w:t>Sutra</w:t>
      </w:r>
      <w:r>
        <w:rPr>
          <w:rFonts w:ascii="Times New Roman" w:eastAsia="Times New Roman" w:hAnsi="Times New Roman" w:cs="Times New Roman"/>
          <w:color w:val="000000"/>
          <w:sz w:val="22"/>
          <w:szCs w:val="22"/>
        </w:rPr>
        <w:t xml:space="preserve">s, </w:t>
      </w:r>
    </w:p>
    <w:p w14:paraId="6EE7AD1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Wonderous as the first.</w:t>
      </w:r>
    </w:p>
    <w:p w14:paraId="48E7D206"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00711077"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With voices so pure, the sound is soft.</w:t>
      </w:r>
    </w:p>
    <w:p w14:paraId="0C91685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Immeasurable billions, teach </w:t>
      </w:r>
      <w:r>
        <w:rPr>
          <w:rFonts w:ascii="Times New Roman" w:eastAsia="Times New Roman" w:hAnsi="Times New Roman" w:cs="Times New Roman"/>
          <w:sz w:val="22"/>
          <w:szCs w:val="22"/>
        </w:rPr>
        <w:t>Bodhisattva</w:t>
      </w:r>
      <w:r>
        <w:rPr>
          <w:rFonts w:ascii="Times New Roman" w:eastAsia="Times New Roman" w:hAnsi="Times New Roman" w:cs="Times New Roman"/>
          <w:color w:val="000000"/>
          <w:sz w:val="22"/>
          <w:szCs w:val="22"/>
        </w:rPr>
        <w:t>s that vast.</w:t>
      </w:r>
    </w:p>
    <w:p w14:paraId="415DAE66"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pure sound wonderous and covert,</w:t>
      </w:r>
    </w:p>
    <w:p w14:paraId="41F852A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Listening that voice joyful and exulted.</w:t>
      </w:r>
    </w:p>
    <w:p w14:paraId="6E87159F"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4F556FDE"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Each at their universe, expound the right dharmas,</w:t>
      </w:r>
    </w:p>
    <w:p w14:paraId="1BB18246"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Various causes and conditions, immeasurable similes,</w:t>
      </w:r>
    </w:p>
    <w:p w14:paraId="03DF7D1E"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Luminate the Buddha’s dharma, </w:t>
      </w:r>
    </w:p>
    <w:p w14:paraId="2FCF9887"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Enlighten all Beings’ dilemma.</w:t>
      </w:r>
    </w:p>
    <w:p w14:paraId="4A1B4876"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13B7B368"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If people encounter sufferings,</w:t>
      </w:r>
    </w:p>
    <w:p w14:paraId="096A5CC6"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Hated the old, ill, and death.</w:t>
      </w:r>
    </w:p>
    <w:p w14:paraId="5075D00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Expound to them the Nirvana,</w:t>
      </w:r>
    </w:p>
    <w:p w14:paraId="52BB5E6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Depleted the suffering area.</w:t>
      </w:r>
    </w:p>
    <w:p w14:paraId="7922AEBF"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4296E13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If people have wellbeing,</w:t>
      </w:r>
    </w:p>
    <w:p w14:paraId="314A5FA2"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Make the Buddha Offerings.</w:t>
      </w:r>
    </w:p>
    <w:p w14:paraId="0D43983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Wishes to inquire extraordinary dharma,</w:t>
      </w:r>
    </w:p>
    <w:p w14:paraId="7533C2C2"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expound to them the self-enlighten.</w:t>
      </w:r>
    </w:p>
    <w:p w14:paraId="5DC37693"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2EA8C70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If the Buddha’s children,</w:t>
      </w:r>
    </w:p>
    <w:p w14:paraId="1BE871B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practice various actions,</w:t>
      </w:r>
    </w:p>
    <w:p w14:paraId="3F607F2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Inquire Unsurpassed wisdom,</w:t>
      </w:r>
    </w:p>
    <w:p w14:paraId="73FBFCE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Told them the pure directions.</w:t>
      </w:r>
    </w:p>
    <w:p w14:paraId="2521E0B1" w14:textId="77777777" w:rsidR="00BF62F5" w:rsidRDefault="00000000">
      <w:pPr>
        <w:spacing w:line="276" w:lineRule="auto"/>
        <w:rPr>
          <w:sz w:val="22"/>
          <w:szCs w:val="22"/>
        </w:rPr>
      </w:pPr>
      <w:r>
        <w:br w:type="page"/>
      </w:r>
    </w:p>
    <w:p w14:paraId="1FB5B7C0" w14:textId="77777777" w:rsidR="00BF62F5" w:rsidRDefault="00000000">
      <w:pPr>
        <w:pBdr>
          <w:top w:val="nil"/>
          <w:left w:val="nil"/>
          <w:bottom w:val="nil"/>
          <w:right w:val="nil"/>
          <w:between w:val="nil"/>
        </w:pBdr>
        <w:shd w:val="clear" w:color="auto" w:fill="FFFFFF"/>
        <w:spacing w:line="276" w:lineRule="auto"/>
        <w:ind w:firstLine="480"/>
        <w:jc w:val="center"/>
        <w:rPr>
          <w:color w:val="000000"/>
          <w:sz w:val="22"/>
          <w:szCs w:val="22"/>
          <w:highlight w:val="white"/>
        </w:rPr>
      </w:pPr>
      <w:r>
        <w:rPr>
          <w:rFonts w:eastAsia="Calibri"/>
          <w:color w:val="000000"/>
          <w:sz w:val="22"/>
          <w:szCs w:val="22"/>
          <w:highlight w:val="white"/>
        </w:rPr>
        <w:lastRenderedPageBreak/>
        <w:t>(1-7)</w:t>
      </w:r>
    </w:p>
    <w:p w14:paraId="1957053D"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文殊师利，    我住于此，    见闻若斯，    及千亿事，</w:t>
      </w:r>
    </w:p>
    <w:p w14:paraId="3A70A963"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 xml:space="preserve">如是众多，    今当略说。    我见彼土，    </w:t>
      </w:r>
      <w:proofErr w:type="gramStart"/>
      <w:r>
        <w:rPr>
          <w:rFonts w:eastAsia="Calibri"/>
          <w:color w:val="000000"/>
          <w:sz w:val="22"/>
          <w:szCs w:val="22"/>
          <w:highlight w:val="white"/>
        </w:rPr>
        <w:t>恒沙菩萨</w:t>
      </w:r>
      <w:proofErr w:type="gramEnd"/>
      <w:r>
        <w:rPr>
          <w:rFonts w:eastAsia="Calibri"/>
          <w:color w:val="000000"/>
          <w:sz w:val="22"/>
          <w:szCs w:val="22"/>
          <w:highlight w:val="white"/>
        </w:rPr>
        <w:t>，</w:t>
      </w:r>
    </w:p>
    <w:p w14:paraId="0F1F0599"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种种因缘、    而求佛道。    或有行施，    金银珊瑚、</w:t>
      </w:r>
    </w:p>
    <w:p w14:paraId="34266EC3"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真珠摩尼、    </w:t>
      </w:r>
      <w:proofErr w:type="gramStart"/>
      <w:r>
        <w:rPr>
          <w:rFonts w:eastAsia="Calibri"/>
          <w:color w:val="000000"/>
          <w:sz w:val="22"/>
          <w:szCs w:val="22"/>
          <w:highlight w:val="white"/>
        </w:rPr>
        <w:t>砗磲</w:t>
      </w:r>
      <w:proofErr w:type="gramEnd"/>
      <w:r>
        <w:rPr>
          <w:rFonts w:eastAsia="Calibri"/>
          <w:color w:val="000000"/>
          <w:sz w:val="22"/>
          <w:szCs w:val="22"/>
          <w:highlight w:val="white"/>
        </w:rPr>
        <w:t>玛瑙、    金刚诸珍，    奴婢车乘、</w:t>
      </w:r>
    </w:p>
    <w:p w14:paraId="417400D0"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bookmarkStart w:id="32" w:name="_heading=h.71yqo2r0srfa" w:colFirst="0" w:colLast="0"/>
      <w:bookmarkEnd w:id="32"/>
      <w:r>
        <w:rPr>
          <w:rFonts w:eastAsia="Calibri"/>
          <w:color w:val="000000"/>
          <w:sz w:val="22"/>
          <w:szCs w:val="22"/>
          <w:highlight w:val="white"/>
        </w:rPr>
        <w:t>宝饰</w:t>
      </w:r>
      <w:proofErr w:type="gramStart"/>
      <w:r>
        <w:rPr>
          <w:rFonts w:eastAsia="Calibri"/>
          <w:color w:val="000000"/>
          <w:sz w:val="22"/>
          <w:szCs w:val="22"/>
          <w:highlight w:val="white"/>
        </w:rPr>
        <w:t>辇舆</w:t>
      </w:r>
      <w:proofErr w:type="gramEnd"/>
      <w:r>
        <w:rPr>
          <w:rFonts w:eastAsia="Calibri"/>
          <w:color w:val="000000"/>
          <w:sz w:val="22"/>
          <w:szCs w:val="22"/>
          <w:highlight w:val="white"/>
        </w:rPr>
        <w:t xml:space="preserve">，    欢喜布施。    </w:t>
      </w:r>
      <w:proofErr w:type="gramStart"/>
      <w:r>
        <w:rPr>
          <w:rFonts w:eastAsia="Calibri"/>
          <w:color w:val="000000"/>
          <w:sz w:val="22"/>
          <w:szCs w:val="22"/>
          <w:highlight w:val="white"/>
        </w:rPr>
        <w:t>回向</w:t>
      </w:r>
      <w:proofErr w:type="gramEnd"/>
      <w:r>
        <w:rPr>
          <w:rFonts w:eastAsia="Calibri"/>
          <w:color w:val="000000"/>
          <w:sz w:val="22"/>
          <w:szCs w:val="22"/>
          <w:highlight w:val="white"/>
          <w:vertAlign w:val="superscript"/>
        </w:rPr>
        <w:footnoteReference w:id="73"/>
      </w:r>
      <w:r>
        <w:rPr>
          <w:rFonts w:eastAsia="Calibri"/>
          <w:color w:val="000000"/>
          <w:sz w:val="22"/>
          <w:szCs w:val="22"/>
          <w:highlight w:val="white"/>
        </w:rPr>
        <w:t>佛道，  愿得是乘，</w:t>
      </w:r>
    </w:p>
    <w:p w14:paraId="1A4FFA77"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bookmarkStart w:id="33" w:name="_heading=h.jss6ozz587jg" w:colFirst="0" w:colLast="0"/>
      <w:bookmarkEnd w:id="33"/>
      <w:r>
        <w:rPr>
          <w:rFonts w:eastAsia="Calibri"/>
          <w:color w:val="000000"/>
          <w:sz w:val="22"/>
          <w:szCs w:val="22"/>
          <w:highlight w:val="white"/>
        </w:rPr>
        <w:t>三界</w:t>
      </w:r>
      <w:r>
        <w:rPr>
          <w:rFonts w:eastAsia="Calibri"/>
          <w:color w:val="000000"/>
          <w:sz w:val="22"/>
          <w:szCs w:val="22"/>
          <w:highlight w:val="white"/>
          <w:vertAlign w:val="superscript"/>
        </w:rPr>
        <w:footnoteReference w:id="74"/>
      </w:r>
      <w:r>
        <w:rPr>
          <w:rFonts w:eastAsia="Calibri"/>
          <w:color w:val="000000"/>
          <w:sz w:val="22"/>
          <w:szCs w:val="22"/>
          <w:highlight w:val="white"/>
        </w:rPr>
        <w:t>第一，  诸佛所叹。    或有菩萨，　驷马宝车、</w:t>
      </w:r>
    </w:p>
    <w:p w14:paraId="094864FA"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栏楯华盖、   </w:t>
      </w:r>
      <w:proofErr w:type="gramStart"/>
      <w:r>
        <w:rPr>
          <w:rFonts w:eastAsia="Calibri"/>
          <w:color w:val="000000"/>
          <w:sz w:val="22"/>
          <w:szCs w:val="22"/>
          <w:highlight w:val="white"/>
        </w:rPr>
        <w:t> 轩饰布施</w:t>
      </w:r>
      <w:proofErr w:type="gramEnd"/>
      <w:r>
        <w:rPr>
          <w:rFonts w:eastAsia="Calibri"/>
          <w:color w:val="000000"/>
          <w:sz w:val="22"/>
          <w:szCs w:val="22"/>
          <w:highlight w:val="white"/>
        </w:rPr>
        <w:t xml:space="preserve">。    复见菩萨，　</w:t>
      </w:r>
      <w:proofErr w:type="gramStart"/>
      <w:r>
        <w:rPr>
          <w:rFonts w:eastAsia="Calibri"/>
          <w:color w:val="000000"/>
          <w:sz w:val="22"/>
          <w:szCs w:val="22"/>
          <w:highlight w:val="white"/>
        </w:rPr>
        <w:t>身肉手足</w:t>
      </w:r>
      <w:proofErr w:type="gramEnd"/>
      <w:r>
        <w:rPr>
          <w:rFonts w:eastAsia="Calibri"/>
          <w:color w:val="000000"/>
          <w:sz w:val="22"/>
          <w:szCs w:val="22"/>
          <w:highlight w:val="white"/>
        </w:rPr>
        <w:t>、</w:t>
      </w:r>
    </w:p>
    <w:p w14:paraId="395671B5"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及妻子施，    求无上道。    又见菩萨，    头目身体、</w:t>
      </w:r>
    </w:p>
    <w:p w14:paraId="44551102"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proofErr w:type="gramStart"/>
      <w:r>
        <w:rPr>
          <w:rFonts w:eastAsia="Calibri"/>
          <w:color w:val="000000"/>
          <w:sz w:val="22"/>
          <w:szCs w:val="22"/>
          <w:highlight w:val="white"/>
        </w:rPr>
        <w:t>欣乐施与</w:t>
      </w:r>
      <w:proofErr w:type="gramEnd"/>
      <w:r>
        <w:rPr>
          <w:rFonts w:eastAsia="Calibri"/>
          <w:color w:val="000000"/>
          <w:sz w:val="22"/>
          <w:szCs w:val="22"/>
          <w:highlight w:val="white"/>
        </w:rPr>
        <w:t>，    求佛智慧。    文殊师利，    我见诸王，</w:t>
      </w:r>
    </w:p>
    <w:p w14:paraId="0E7A54EB"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往</w:t>
      </w:r>
      <w:proofErr w:type="gramStart"/>
      <w:r>
        <w:rPr>
          <w:rFonts w:eastAsia="Calibri"/>
          <w:color w:val="000000"/>
          <w:sz w:val="22"/>
          <w:szCs w:val="22"/>
          <w:highlight w:val="white"/>
        </w:rPr>
        <w:t>诣</w:t>
      </w:r>
      <w:proofErr w:type="gramEnd"/>
      <w:r>
        <w:rPr>
          <w:rFonts w:eastAsia="Calibri"/>
          <w:color w:val="000000"/>
          <w:sz w:val="22"/>
          <w:szCs w:val="22"/>
          <w:highlight w:val="white"/>
        </w:rPr>
        <w:t>佛所、    问无上道，    便舍乐土、    宫殿臣妾，</w:t>
      </w:r>
    </w:p>
    <w:p w14:paraId="06187106"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剃除须发、    而被法服。    或见菩萨，    而作比丘，</w:t>
      </w:r>
    </w:p>
    <w:p w14:paraId="72B4A8C0"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独处闲静，    乐诵经典。    又见菩萨，    勇猛精进，</w:t>
      </w:r>
    </w:p>
    <w:p w14:paraId="17BAC916"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入于深山，   </w:t>
      </w:r>
      <w:proofErr w:type="gramStart"/>
      <w:r>
        <w:rPr>
          <w:rFonts w:eastAsia="Calibri"/>
          <w:color w:val="000000"/>
          <w:sz w:val="22"/>
          <w:szCs w:val="22"/>
          <w:highlight w:val="white"/>
        </w:rPr>
        <w:t> 思惟佛道</w:t>
      </w:r>
      <w:proofErr w:type="gramEnd"/>
      <w:r>
        <w:rPr>
          <w:rFonts w:eastAsia="Calibri"/>
          <w:color w:val="000000"/>
          <w:sz w:val="22"/>
          <w:szCs w:val="22"/>
          <w:highlight w:val="white"/>
        </w:rPr>
        <w:t>。    又见离欲，    常处空闲，</w:t>
      </w:r>
    </w:p>
    <w:p w14:paraId="73C103DE"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proofErr w:type="gramStart"/>
      <w:r>
        <w:rPr>
          <w:rFonts w:eastAsia="Calibri"/>
          <w:color w:val="000000"/>
          <w:sz w:val="22"/>
          <w:szCs w:val="22"/>
          <w:highlight w:val="white"/>
        </w:rPr>
        <w:t>深修禅</w:t>
      </w:r>
      <w:proofErr w:type="gramEnd"/>
      <w:r>
        <w:rPr>
          <w:rFonts w:eastAsia="Calibri"/>
          <w:color w:val="000000"/>
          <w:sz w:val="22"/>
          <w:szCs w:val="22"/>
          <w:highlight w:val="white"/>
        </w:rPr>
        <w:t xml:space="preserve">定，    得五神通。    又见菩萨，    </w:t>
      </w:r>
      <w:proofErr w:type="gramStart"/>
      <w:r>
        <w:rPr>
          <w:rFonts w:eastAsia="Calibri"/>
          <w:color w:val="000000"/>
          <w:sz w:val="22"/>
          <w:szCs w:val="22"/>
          <w:highlight w:val="white"/>
        </w:rPr>
        <w:t>安禅合掌</w:t>
      </w:r>
      <w:proofErr w:type="gramEnd"/>
      <w:r>
        <w:rPr>
          <w:rFonts w:eastAsia="Calibri"/>
          <w:color w:val="000000"/>
          <w:sz w:val="22"/>
          <w:szCs w:val="22"/>
          <w:highlight w:val="white"/>
        </w:rPr>
        <w:t>，</w:t>
      </w:r>
    </w:p>
    <w:p w14:paraId="4EBE424D"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以千万</w:t>
      </w:r>
      <w:proofErr w:type="gramStart"/>
      <w:r>
        <w:rPr>
          <w:rFonts w:eastAsia="Calibri"/>
          <w:color w:val="000000"/>
          <w:sz w:val="22"/>
          <w:szCs w:val="22"/>
          <w:highlight w:val="white"/>
        </w:rPr>
        <w:t>偈</w:t>
      </w:r>
      <w:proofErr w:type="gramEnd"/>
      <w:r>
        <w:rPr>
          <w:rFonts w:eastAsia="Calibri"/>
          <w:color w:val="000000"/>
          <w:sz w:val="22"/>
          <w:szCs w:val="22"/>
          <w:highlight w:val="white"/>
        </w:rPr>
        <w:t>、   </w:t>
      </w:r>
      <w:proofErr w:type="gramStart"/>
      <w:r>
        <w:rPr>
          <w:rFonts w:eastAsia="Calibri"/>
          <w:color w:val="000000"/>
          <w:sz w:val="22"/>
          <w:szCs w:val="22"/>
          <w:highlight w:val="white"/>
        </w:rPr>
        <w:t> 赞诸法王</w:t>
      </w:r>
      <w:proofErr w:type="gramEnd"/>
      <w:r>
        <w:rPr>
          <w:rFonts w:eastAsia="Calibri"/>
          <w:color w:val="000000"/>
          <w:sz w:val="22"/>
          <w:szCs w:val="22"/>
          <w:highlight w:val="white"/>
        </w:rPr>
        <w:t>。    复见菩萨，    智深志固，</w:t>
      </w:r>
    </w:p>
    <w:p w14:paraId="7402581D"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能问诸佛，    </w:t>
      </w:r>
      <w:proofErr w:type="gramStart"/>
      <w:r>
        <w:rPr>
          <w:rFonts w:eastAsia="Calibri"/>
          <w:color w:val="000000"/>
          <w:sz w:val="22"/>
          <w:szCs w:val="22"/>
          <w:highlight w:val="white"/>
        </w:rPr>
        <w:t>闻悉受持</w:t>
      </w:r>
      <w:proofErr w:type="gramEnd"/>
      <w:r>
        <w:rPr>
          <w:rFonts w:eastAsia="Calibri"/>
          <w:color w:val="000000"/>
          <w:sz w:val="22"/>
          <w:szCs w:val="22"/>
          <w:highlight w:val="white"/>
        </w:rPr>
        <w:t xml:space="preserve">。    又见佛子，    </w:t>
      </w:r>
      <w:proofErr w:type="gramStart"/>
      <w:r>
        <w:rPr>
          <w:rFonts w:eastAsia="Calibri"/>
          <w:color w:val="000000"/>
          <w:sz w:val="22"/>
          <w:szCs w:val="22"/>
          <w:highlight w:val="white"/>
        </w:rPr>
        <w:t>定慧具足</w:t>
      </w:r>
      <w:proofErr w:type="gramEnd"/>
      <w:r>
        <w:rPr>
          <w:rFonts w:eastAsia="Calibri"/>
          <w:color w:val="000000"/>
          <w:sz w:val="22"/>
          <w:szCs w:val="22"/>
          <w:highlight w:val="white"/>
        </w:rPr>
        <w:t>，</w:t>
      </w:r>
    </w:p>
    <w:p w14:paraId="18FB5011"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 xml:space="preserve">以无量喻、    为众讲法，    </w:t>
      </w:r>
      <w:proofErr w:type="gramStart"/>
      <w:r>
        <w:rPr>
          <w:rFonts w:eastAsia="Calibri"/>
          <w:color w:val="000000"/>
          <w:sz w:val="22"/>
          <w:szCs w:val="22"/>
          <w:highlight w:val="white"/>
        </w:rPr>
        <w:t>欣乐说法</w:t>
      </w:r>
      <w:proofErr w:type="gramEnd"/>
      <w:r>
        <w:rPr>
          <w:rFonts w:eastAsia="Calibri"/>
          <w:color w:val="000000"/>
          <w:sz w:val="22"/>
          <w:szCs w:val="22"/>
          <w:highlight w:val="white"/>
        </w:rPr>
        <w:t xml:space="preserve">、    </w:t>
      </w:r>
      <w:proofErr w:type="gramStart"/>
      <w:r>
        <w:rPr>
          <w:rFonts w:eastAsia="Calibri"/>
          <w:color w:val="000000"/>
          <w:sz w:val="22"/>
          <w:szCs w:val="22"/>
          <w:highlight w:val="white"/>
        </w:rPr>
        <w:t>化诸菩萨</w:t>
      </w:r>
      <w:proofErr w:type="gramEnd"/>
      <w:r>
        <w:rPr>
          <w:rFonts w:eastAsia="Calibri"/>
          <w:color w:val="000000"/>
          <w:sz w:val="22"/>
          <w:szCs w:val="22"/>
          <w:highlight w:val="white"/>
        </w:rPr>
        <w:t>，</w:t>
      </w:r>
    </w:p>
    <w:p w14:paraId="7C3B55A4"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proofErr w:type="gramStart"/>
      <w:r>
        <w:rPr>
          <w:rFonts w:eastAsia="Calibri"/>
          <w:color w:val="000000"/>
          <w:sz w:val="22"/>
          <w:szCs w:val="22"/>
          <w:highlight w:val="white"/>
        </w:rPr>
        <w:t>破魔兵</w:t>
      </w:r>
      <w:proofErr w:type="gramEnd"/>
      <w:r>
        <w:rPr>
          <w:rFonts w:eastAsia="Calibri"/>
          <w:color w:val="000000"/>
          <w:sz w:val="22"/>
          <w:szCs w:val="22"/>
          <w:highlight w:val="white"/>
        </w:rPr>
        <w:t>众、    而击法鼓。    又见菩萨，    寂然宴默，</w:t>
      </w:r>
    </w:p>
    <w:p w14:paraId="0B5180FF"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 xml:space="preserve">天龙恭敬，    不以为喜。    又见菩萨，    </w:t>
      </w:r>
      <w:proofErr w:type="gramStart"/>
      <w:r>
        <w:rPr>
          <w:rFonts w:eastAsia="Calibri"/>
          <w:color w:val="000000"/>
          <w:sz w:val="22"/>
          <w:szCs w:val="22"/>
          <w:highlight w:val="white"/>
        </w:rPr>
        <w:t>处林放光</w:t>
      </w:r>
      <w:proofErr w:type="gramEnd"/>
      <w:r>
        <w:rPr>
          <w:rFonts w:eastAsia="Calibri"/>
          <w:color w:val="000000"/>
          <w:sz w:val="22"/>
          <w:szCs w:val="22"/>
          <w:highlight w:val="white"/>
        </w:rPr>
        <w:t>，</w:t>
      </w:r>
    </w:p>
    <w:p w14:paraId="50CE7966"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济地狱苦，    令入佛道。    又见佛子，    未尝睡眠，</w:t>
      </w:r>
    </w:p>
    <w:p w14:paraId="1C1411D4"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经行林中，   </w:t>
      </w:r>
      <w:proofErr w:type="gramStart"/>
      <w:r>
        <w:rPr>
          <w:rFonts w:eastAsia="Calibri"/>
          <w:color w:val="000000"/>
          <w:sz w:val="22"/>
          <w:szCs w:val="22"/>
          <w:highlight w:val="white"/>
        </w:rPr>
        <w:t> 勤求佛道</w:t>
      </w:r>
      <w:proofErr w:type="gramEnd"/>
      <w:r>
        <w:rPr>
          <w:rFonts w:eastAsia="Calibri"/>
          <w:color w:val="000000"/>
          <w:sz w:val="22"/>
          <w:szCs w:val="22"/>
          <w:highlight w:val="white"/>
        </w:rPr>
        <w:t>。    又</w:t>
      </w:r>
      <w:proofErr w:type="gramStart"/>
      <w:r>
        <w:rPr>
          <w:rFonts w:eastAsia="Calibri"/>
          <w:color w:val="000000"/>
          <w:sz w:val="22"/>
          <w:szCs w:val="22"/>
          <w:highlight w:val="white"/>
        </w:rPr>
        <w:t>见具戒</w:t>
      </w:r>
      <w:proofErr w:type="gramEnd"/>
      <w:r>
        <w:rPr>
          <w:rFonts w:eastAsia="Calibri"/>
          <w:color w:val="000000"/>
          <w:sz w:val="22"/>
          <w:szCs w:val="22"/>
          <w:highlight w:val="white"/>
        </w:rPr>
        <w:t>，    威仪无缺，</w:t>
      </w:r>
    </w:p>
    <w:p w14:paraId="48FCA857"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净如宝珠，    以求佛道。    又见佛子，    住忍辱力，</w:t>
      </w:r>
    </w:p>
    <w:p w14:paraId="1FD2DF88" w14:textId="77777777" w:rsidR="00BF62F5" w:rsidRDefault="00000000">
      <w:pPr>
        <w:pBdr>
          <w:top w:val="nil"/>
          <w:left w:val="nil"/>
          <w:bottom w:val="nil"/>
          <w:right w:val="nil"/>
          <w:between w:val="nil"/>
        </w:pBdr>
        <w:shd w:val="clear" w:color="auto" w:fill="FFFFFF"/>
        <w:spacing w:line="276" w:lineRule="auto"/>
        <w:ind w:firstLine="480"/>
        <w:rPr>
          <w:color w:val="000000"/>
          <w:sz w:val="22"/>
          <w:szCs w:val="22"/>
        </w:rPr>
      </w:pPr>
      <w:r>
        <w:rPr>
          <w:rFonts w:eastAsia="Calibri"/>
          <w:color w:val="000000"/>
          <w:sz w:val="22"/>
          <w:szCs w:val="22"/>
          <w:highlight w:val="white"/>
        </w:rPr>
        <w:t>增上慢人，    恶骂捶打，    皆悉能忍，    以求佛道。</w:t>
      </w:r>
    </w:p>
    <w:p w14:paraId="77D63AA5" w14:textId="77777777" w:rsidR="00BF62F5" w:rsidRDefault="00BF62F5">
      <w:pPr>
        <w:pBdr>
          <w:top w:val="nil"/>
          <w:left w:val="nil"/>
          <w:bottom w:val="nil"/>
          <w:right w:val="nil"/>
          <w:between w:val="nil"/>
        </w:pBdr>
        <w:shd w:val="clear" w:color="auto" w:fill="FFFFFF"/>
        <w:spacing w:line="276" w:lineRule="auto"/>
        <w:ind w:firstLine="480"/>
        <w:rPr>
          <w:color w:val="000000"/>
          <w:sz w:val="22"/>
          <w:szCs w:val="22"/>
          <w:highlight w:val="white"/>
        </w:rPr>
      </w:pPr>
    </w:p>
    <w:p w14:paraId="7094CEC3" w14:textId="77777777" w:rsidR="00BF62F5" w:rsidRDefault="00BF62F5">
      <w:pPr>
        <w:pBdr>
          <w:top w:val="nil"/>
          <w:left w:val="nil"/>
          <w:bottom w:val="nil"/>
          <w:right w:val="nil"/>
          <w:between w:val="nil"/>
        </w:pBdr>
        <w:shd w:val="clear" w:color="auto" w:fill="FFFFFF"/>
        <w:spacing w:line="276" w:lineRule="auto"/>
        <w:ind w:firstLine="480"/>
        <w:rPr>
          <w:color w:val="000000"/>
          <w:sz w:val="22"/>
          <w:szCs w:val="22"/>
          <w:highlight w:val="white"/>
        </w:rPr>
      </w:pPr>
    </w:p>
    <w:p w14:paraId="17CD14B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Manjusri, I have observed those affairs,</w:t>
      </w:r>
    </w:p>
    <w:p w14:paraId="31A160E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with thousands of million more,</w:t>
      </w:r>
    </w:p>
    <w:p w14:paraId="170FCB1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Just by abide here,</w:t>
      </w:r>
    </w:p>
    <w:p w14:paraId="53EE581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view that all underneath.</w:t>
      </w:r>
    </w:p>
    <w:p w14:paraId="79B743EC"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06B5AA7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Now, I would abbreviate these, for all I have seen.</w:t>
      </w:r>
    </w:p>
    <w:p w14:paraId="0258BF0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I viewed the realms of these, Ganges’ Sands of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21A5C47E"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Various cause and conditions,</w:t>
      </w:r>
    </w:p>
    <w:p w14:paraId="6F6FD1C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Look for the Buddha’s paths.</w:t>
      </w:r>
    </w:p>
    <w:p w14:paraId="2FD0362F"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61BB7008"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Or make offerings: </w:t>
      </w:r>
    </w:p>
    <w:p w14:paraId="6EC5BD4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gold, silver, coral,</w:t>
      </w:r>
    </w:p>
    <w:p w14:paraId="32FADC28"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pearl, tridacna shell, </w:t>
      </w:r>
    </w:p>
    <w:p w14:paraId="5CDCA726"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agate, lapis lazuli,</w:t>
      </w:r>
    </w:p>
    <w:p w14:paraId="180534A0"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1AC08D1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diamonds and more jewelries.</w:t>
      </w:r>
    </w:p>
    <w:p w14:paraId="67F21A6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Slaves, maids, and vehicles.</w:t>
      </w:r>
    </w:p>
    <w:p w14:paraId="4DEABF5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Adornments performed on the wheels,</w:t>
      </w:r>
    </w:p>
    <w:p w14:paraId="41BB9771"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delightfully make offering.</w:t>
      </w:r>
    </w:p>
    <w:p w14:paraId="54ADA949"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25442A31"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Dedicating73 to the Buddha’s path,</w:t>
      </w:r>
    </w:p>
    <w:p w14:paraId="4313570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Aspirating to obtain such Vehicle. </w:t>
      </w:r>
    </w:p>
    <w:p w14:paraId="57FE1DA7"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The greatest among three-realms74,</w:t>
      </w:r>
    </w:p>
    <w:p w14:paraId="4AC46A68"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Extolled by all Buddhas.</w:t>
      </w:r>
    </w:p>
    <w:p w14:paraId="6C32F058"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793B54A1"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there were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 offering</w:t>
      </w:r>
    </w:p>
    <w:p w14:paraId="742A9DA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Horses and jeweled vehicles,</w:t>
      </w:r>
    </w:p>
    <w:p w14:paraId="21EEB83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Fences with floral canopies,</w:t>
      </w:r>
    </w:p>
    <w:p w14:paraId="5E1D8711"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Decorated roofs on top.</w:t>
      </w:r>
    </w:p>
    <w:p w14:paraId="2DD391C3"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288B9F9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observed the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 offering,</w:t>
      </w:r>
    </w:p>
    <w:p w14:paraId="0F76FF3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body, flesh, hands, and feet,</w:t>
      </w:r>
    </w:p>
    <w:p w14:paraId="632A794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Even offered wives,  </w:t>
      </w:r>
    </w:p>
    <w:p w14:paraId="6F7BD336"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Looking for Unsurpassed path.</w:t>
      </w:r>
    </w:p>
    <w:p w14:paraId="7C62BBD2"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 </w:t>
      </w:r>
    </w:p>
    <w:p w14:paraId="72CC553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23EDBE1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Offered joyfully, </w:t>
      </w:r>
    </w:p>
    <w:p w14:paraId="72A1C76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Head, eyes with body,</w:t>
      </w:r>
    </w:p>
    <w:p w14:paraId="436C895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Asking for Buddha’s wisdom.</w:t>
      </w:r>
    </w:p>
    <w:p w14:paraId="35DDF2C6"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1EB76EC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Manjusri, I saw multiple kings,</w:t>
      </w:r>
    </w:p>
    <w:p w14:paraId="7E224BE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Went to Buddhas’ positions.</w:t>
      </w:r>
    </w:p>
    <w:p w14:paraId="04C75EF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discard the delight land, </w:t>
      </w:r>
    </w:p>
    <w:p w14:paraId="6F933FC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Palace, ministers, and wife.</w:t>
      </w:r>
    </w:p>
    <w:p w14:paraId="7F03E1B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Remove beard and hair, </w:t>
      </w:r>
    </w:p>
    <w:p w14:paraId="52F7B4C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Put on the dharma clothes. </w:t>
      </w:r>
    </w:p>
    <w:p w14:paraId="03DE004C"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76BE0F37"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745AA63E"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As the Bhikkhus,</w:t>
      </w:r>
    </w:p>
    <w:p w14:paraId="54A87CB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Solitary abiding in silence,</w:t>
      </w:r>
    </w:p>
    <w:p w14:paraId="5EC4D9A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Joyfully reciting Scriptures.</w:t>
      </w:r>
    </w:p>
    <w:p w14:paraId="40DFF5AD"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6AE0C54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s, </w:t>
      </w:r>
    </w:p>
    <w:p w14:paraId="4BFD80B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Valiant in endeavor,</w:t>
      </w:r>
    </w:p>
    <w:p w14:paraId="574109B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Enter the deep mountains,</w:t>
      </w:r>
    </w:p>
    <w:p w14:paraId="751E5B4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Thinking the Buddha’s path.</w:t>
      </w:r>
    </w:p>
    <w:p w14:paraId="28A10D5C"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458A566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 away from desire,</w:t>
      </w:r>
    </w:p>
    <w:p w14:paraId="6722121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Always at emptiness,</w:t>
      </w:r>
    </w:p>
    <w:p w14:paraId="211D310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Practice deep meditations Samadhi,</w:t>
      </w:r>
    </w:p>
    <w:p w14:paraId="77EDF117"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Obtain five supernatural thoroughness.</w:t>
      </w:r>
    </w:p>
    <w:p w14:paraId="7E46F79D"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0396306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lastRenderedPageBreak/>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33CBCEB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Joined palms in meditations,</w:t>
      </w:r>
    </w:p>
    <w:p w14:paraId="2CC505A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Applied thousands of verses,</w:t>
      </w:r>
    </w:p>
    <w:p w14:paraId="1D77086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Extolled all dharma kings.</w:t>
      </w:r>
    </w:p>
    <w:p w14:paraId="7A8B03E1"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4220B71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 xml:space="preserve">s, </w:t>
      </w:r>
    </w:p>
    <w:p w14:paraId="7C1DAE6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deep intelligence and firm vows,</w:t>
      </w:r>
    </w:p>
    <w:p w14:paraId="19B94BB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able to inquire all Buddhas,</w:t>
      </w:r>
    </w:p>
    <w:p w14:paraId="749B57B7"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and uphold the answers.</w:t>
      </w:r>
    </w:p>
    <w:p w14:paraId="06810151"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1E1C416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3D055F5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Sufficient in Samadhi and wisdom,</w:t>
      </w:r>
    </w:p>
    <w:p w14:paraId="12264C91"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Applied immeasurable analogies,</w:t>
      </w:r>
    </w:p>
    <w:p w14:paraId="62541B9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Expound dharma to assemblies.</w:t>
      </w:r>
    </w:p>
    <w:p w14:paraId="4FB40DB5"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497EB10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Delightfully divulge dharma, </w:t>
      </w:r>
    </w:p>
    <w:p w14:paraId="1C59E59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Deliver diverge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3FCA4E8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Destroy evil enemies,</w:t>
      </w:r>
    </w:p>
    <w:p w14:paraId="4F32E44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Drumming dharma drums.</w:t>
      </w:r>
    </w:p>
    <w:p w14:paraId="6E6D9A0A"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7DBB6EA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1A9235E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Sat and meditate in silence.</w:t>
      </w:r>
    </w:p>
    <w:p w14:paraId="762B6C6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Venerated by dragons and Gods,</w:t>
      </w:r>
    </w:p>
    <w:p w14:paraId="7AEBC606"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Without delightful minds.</w:t>
      </w:r>
    </w:p>
    <w:p w14:paraId="4218BD01"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4A17ADB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096F79CE"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Emitted light in the forest,</w:t>
      </w:r>
    </w:p>
    <w:p w14:paraId="14A09C2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Alleviate the suffer in Hell,</w:t>
      </w:r>
    </w:p>
    <w:p w14:paraId="7092F5C7"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Direct people to Buddha’s path.</w:t>
      </w:r>
    </w:p>
    <w:p w14:paraId="50EBD84A"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02D5789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5280B776"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Never slept,</w:t>
      </w:r>
    </w:p>
    <w:p w14:paraId="2F0B0BF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In the forest,</w:t>
      </w:r>
    </w:p>
    <w:p w14:paraId="55D6513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Finding path.</w:t>
      </w:r>
    </w:p>
    <w:p w14:paraId="19F60F42"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0FB428E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0D90E14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Sufficient in precepts,</w:t>
      </w:r>
    </w:p>
    <w:p w14:paraId="0A205591"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Dignified and pure like a pearl,</w:t>
      </w:r>
    </w:p>
    <w:p w14:paraId="157F4231"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Inquired for Buddha’s path.</w:t>
      </w:r>
    </w:p>
    <w:p w14:paraId="4E1B1336"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7FBCEE68"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Also saw Buddha’s children,</w:t>
      </w:r>
    </w:p>
    <w:p w14:paraId="0E130C4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Abiding in enduring power.</w:t>
      </w:r>
    </w:p>
    <w:p w14:paraId="0BCB13C8"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The increasing-arrogant persons,</w:t>
      </w:r>
    </w:p>
    <w:p w14:paraId="08C2892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Cursed and beaten,</w:t>
      </w:r>
    </w:p>
    <w:p w14:paraId="2A15023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All could endure,</w:t>
      </w:r>
    </w:p>
    <w:p w14:paraId="0303291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Inquire for Buddha’s path.</w:t>
      </w:r>
    </w:p>
    <w:p w14:paraId="2B4D004C" w14:textId="77777777" w:rsidR="00BF62F5" w:rsidRDefault="00BF62F5">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p>
    <w:p w14:paraId="44113762" w14:textId="77777777" w:rsidR="00BF62F5" w:rsidRDefault="00BF62F5">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p>
    <w:p w14:paraId="638677ED" w14:textId="77777777" w:rsidR="00BF62F5" w:rsidRDefault="00BF62F5">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p>
    <w:p w14:paraId="38B3AA52" w14:textId="77777777" w:rsidR="00BF62F5" w:rsidRDefault="00BF62F5">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p>
    <w:p w14:paraId="5F99E2DB" w14:textId="77777777" w:rsidR="00BF62F5" w:rsidRDefault="00BF62F5">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p>
    <w:p w14:paraId="2DA0C7F2" w14:textId="77777777" w:rsidR="00BF62F5" w:rsidRDefault="00BF62F5">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p>
    <w:p w14:paraId="0C236755" w14:textId="77777777" w:rsidR="00BF62F5" w:rsidRDefault="00000000">
      <w:pPr>
        <w:spacing w:line="276" w:lineRule="auto"/>
        <w:rPr>
          <w:rFonts w:ascii="宋体" w:hAnsi="宋体" w:cs="宋体" w:hint="eastAsia"/>
          <w:color w:val="000000"/>
          <w:sz w:val="22"/>
          <w:szCs w:val="22"/>
          <w:highlight w:val="white"/>
        </w:rPr>
      </w:pPr>
      <w:r>
        <w:br w:type="page"/>
      </w:r>
    </w:p>
    <w:p w14:paraId="453FE83E" w14:textId="77777777" w:rsidR="00BF62F5" w:rsidRDefault="00000000">
      <w:pPr>
        <w:pBdr>
          <w:top w:val="nil"/>
          <w:left w:val="nil"/>
          <w:bottom w:val="nil"/>
          <w:right w:val="nil"/>
          <w:between w:val="nil"/>
        </w:pBdr>
        <w:shd w:val="clear" w:color="auto" w:fill="FFFFFF"/>
        <w:spacing w:line="276" w:lineRule="auto"/>
        <w:ind w:firstLine="480"/>
        <w:jc w:val="center"/>
        <w:rPr>
          <w:rFonts w:ascii="Times New Roman" w:eastAsia="Times New Roman" w:hAnsi="Times New Roman" w:cs="Times New Roman"/>
          <w:color w:val="000000"/>
          <w:sz w:val="22"/>
          <w:szCs w:val="22"/>
          <w:highlight w:val="white"/>
        </w:rPr>
      </w:pPr>
      <w:sdt>
        <w:sdtPr>
          <w:tag w:val="goog_rdk_2"/>
          <w:id w:val="1497174472"/>
        </w:sdtPr>
        <w:sdtContent>
          <w:r>
            <w:rPr>
              <w:rFonts w:ascii="Gungsuh" w:eastAsia="Gungsuh" w:hAnsi="Gungsuh" w:cs="Gungsuh"/>
              <w:color w:val="000000"/>
              <w:sz w:val="22"/>
              <w:szCs w:val="22"/>
              <w:highlight w:val="white"/>
            </w:rPr>
            <w:t>（1-8）</w:t>
          </w:r>
        </w:sdtContent>
      </w:sdt>
    </w:p>
    <w:p w14:paraId="3FBD6D7D"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又见菩萨，   </w:t>
      </w:r>
      <w:proofErr w:type="gramStart"/>
      <w:r>
        <w:rPr>
          <w:rFonts w:ascii="宋体" w:hAnsi="宋体" w:cs="宋体"/>
          <w:color w:val="000000"/>
          <w:sz w:val="22"/>
          <w:szCs w:val="22"/>
          <w:highlight w:val="white"/>
        </w:rPr>
        <w:t> 离诸戏笑</w:t>
      </w:r>
      <w:proofErr w:type="gramEnd"/>
      <w:r>
        <w:rPr>
          <w:rFonts w:ascii="宋体" w:hAnsi="宋体" w:cs="宋体"/>
          <w:color w:val="000000"/>
          <w:sz w:val="22"/>
          <w:szCs w:val="22"/>
          <w:highlight w:val="white"/>
        </w:rPr>
        <w:t>、    及痴眷属，    亲近智者，</w:t>
      </w:r>
    </w:p>
    <w:p w14:paraId="611E1B84"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一心除乱，   </w:t>
      </w:r>
      <w:proofErr w:type="gramStart"/>
      <w:r>
        <w:rPr>
          <w:rFonts w:ascii="宋体" w:hAnsi="宋体" w:cs="宋体"/>
          <w:color w:val="000000"/>
          <w:sz w:val="22"/>
          <w:szCs w:val="22"/>
          <w:highlight w:val="white"/>
        </w:rPr>
        <w:t> 摄念山林</w:t>
      </w:r>
      <w:proofErr w:type="gramEnd"/>
      <w:r>
        <w:rPr>
          <w:rFonts w:ascii="宋体" w:hAnsi="宋体" w:cs="宋体"/>
          <w:color w:val="000000"/>
          <w:sz w:val="22"/>
          <w:szCs w:val="22"/>
          <w:highlight w:val="white"/>
        </w:rPr>
        <w:t>、    亿千万岁，    以求佛道。</w:t>
      </w:r>
    </w:p>
    <w:p w14:paraId="5B127F41"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或见菩萨，   </w:t>
      </w:r>
      <w:proofErr w:type="gramStart"/>
      <w:r>
        <w:rPr>
          <w:rFonts w:ascii="宋体" w:hAnsi="宋体" w:cs="宋体"/>
          <w:color w:val="000000"/>
          <w:sz w:val="22"/>
          <w:szCs w:val="22"/>
          <w:highlight w:val="white"/>
        </w:rPr>
        <w:t> 肴膳饮食</w:t>
      </w:r>
      <w:proofErr w:type="gramEnd"/>
      <w:r>
        <w:rPr>
          <w:rFonts w:ascii="宋体" w:hAnsi="宋体" w:cs="宋体"/>
          <w:color w:val="000000"/>
          <w:sz w:val="22"/>
          <w:szCs w:val="22"/>
          <w:highlight w:val="white"/>
        </w:rPr>
        <w:t xml:space="preserve">、    百种汤药、    </w:t>
      </w:r>
      <w:proofErr w:type="gramStart"/>
      <w:r>
        <w:rPr>
          <w:rFonts w:ascii="宋体" w:hAnsi="宋体" w:cs="宋体"/>
          <w:color w:val="000000"/>
          <w:sz w:val="22"/>
          <w:szCs w:val="22"/>
          <w:highlight w:val="white"/>
        </w:rPr>
        <w:t>施佛及</w:t>
      </w:r>
      <w:proofErr w:type="gramEnd"/>
      <w:r>
        <w:rPr>
          <w:rFonts w:ascii="宋体" w:hAnsi="宋体" w:cs="宋体"/>
          <w:color w:val="000000"/>
          <w:sz w:val="22"/>
          <w:szCs w:val="22"/>
          <w:highlight w:val="white"/>
        </w:rPr>
        <w:t>僧。</w:t>
      </w:r>
    </w:p>
    <w:p w14:paraId="6FA8B475"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 xml:space="preserve">名衣上服、    价值千万，    或无价衣，    </w:t>
      </w:r>
      <w:proofErr w:type="gramStart"/>
      <w:r>
        <w:rPr>
          <w:rFonts w:ascii="宋体" w:hAnsi="宋体" w:cs="宋体"/>
          <w:color w:val="000000"/>
          <w:sz w:val="22"/>
          <w:szCs w:val="22"/>
          <w:highlight w:val="white"/>
        </w:rPr>
        <w:t>施佛及</w:t>
      </w:r>
      <w:proofErr w:type="gramEnd"/>
      <w:r>
        <w:rPr>
          <w:rFonts w:ascii="宋体" w:hAnsi="宋体" w:cs="宋体"/>
          <w:color w:val="000000"/>
          <w:sz w:val="22"/>
          <w:szCs w:val="22"/>
          <w:highlight w:val="white"/>
        </w:rPr>
        <w:t>僧。</w:t>
      </w:r>
    </w:p>
    <w:p w14:paraId="361FD029"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千万亿种、    </w:t>
      </w:r>
      <w:proofErr w:type="gramStart"/>
      <w:r>
        <w:rPr>
          <w:rFonts w:ascii="宋体" w:hAnsi="宋体" w:cs="宋体"/>
          <w:color w:val="000000"/>
          <w:sz w:val="22"/>
          <w:szCs w:val="22"/>
          <w:highlight w:val="white"/>
        </w:rPr>
        <w:t>栴</w:t>
      </w:r>
      <w:proofErr w:type="gramEnd"/>
      <w:r>
        <w:rPr>
          <w:rFonts w:ascii="宋体" w:hAnsi="宋体" w:cs="宋体"/>
          <w:color w:val="000000"/>
          <w:sz w:val="22"/>
          <w:szCs w:val="22"/>
          <w:highlight w:val="white"/>
        </w:rPr>
        <w:t xml:space="preserve">檀宝舍、    众妙卧具、    </w:t>
      </w:r>
      <w:proofErr w:type="gramStart"/>
      <w:r>
        <w:rPr>
          <w:rFonts w:ascii="宋体" w:hAnsi="宋体" w:cs="宋体"/>
          <w:color w:val="000000"/>
          <w:sz w:val="22"/>
          <w:szCs w:val="22"/>
          <w:highlight w:val="white"/>
        </w:rPr>
        <w:t>施佛及</w:t>
      </w:r>
      <w:proofErr w:type="gramEnd"/>
      <w:r>
        <w:rPr>
          <w:rFonts w:ascii="宋体" w:hAnsi="宋体" w:cs="宋体"/>
          <w:color w:val="000000"/>
          <w:sz w:val="22"/>
          <w:szCs w:val="22"/>
          <w:highlight w:val="white"/>
        </w:rPr>
        <w:t>僧。</w:t>
      </w:r>
    </w:p>
    <w:p w14:paraId="7D817ED8"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清净园林、   </w:t>
      </w:r>
      <w:proofErr w:type="gramStart"/>
      <w:r>
        <w:rPr>
          <w:rFonts w:ascii="宋体" w:hAnsi="宋体" w:cs="宋体"/>
          <w:color w:val="000000"/>
          <w:sz w:val="22"/>
          <w:szCs w:val="22"/>
          <w:highlight w:val="white"/>
        </w:rPr>
        <w:t> 华果茂盛</w:t>
      </w:r>
      <w:proofErr w:type="gramEnd"/>
      <w:r>
        <w:rPr>
          <w:rFonts w:ascii="宋体" w:hAnsi="宋体" w:cs="宋体"/>
          <w:color w:val="000000"/>
          <w:sz w:val="22"/>
          <w:szCs w:val="22"/>
          <w:highlight w:val="white"/>
        </w:rPr>
        <w:t xml:space="preserve">、    流泉浴池、    </w:t>
      </w:r>
      <w:proofErr w:type="gramStart"/>
      <w:r>
        <w:rPr>
          <w:rFonts w:ascii="宋体" w:hAnsi="宋体" w:cs="宋体"/>
          <w:color w:val="000000"/>
          <w:sz w:val="22"/>
          <w:szCs w:val="22"/>
          <w:highlight w:val="white"/>
        </w:rPr>
        <w:t>施佛及</w:t>
      </w:r>
      <w:proofErr w:type="gramEnd"/>
      <w:r>
        <w:rPr>
          <w:rFonts w:ascii="宋体" w:hAnsi="宋体" w:cs="宋体"/>
          <w:color w:val="000000"/>
          <w:sz w:val="22"/>
          <w:szCs w:val="22"/>
          <w:highlight w:val="white"/>
        </w:rPr>
        <w:t>僧。</w:t>
      </w:r>
    </w:p>
    <w:p w14:paraId="6BEC2F62"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如是等施，    种果微妙，    欢喜无厌，    求无上道。</w:t>
      </w:r>
    </w:p>
    <w:p w14:paraId="5EE2B9D0"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或有菩萨，     说寂灭</w:t>
      </w:r>
      <w:r>
        <w:rPr>
          <w:rFonts w:ascii="宋体" w:hAnsi="宋体" w:cs="宋体"/>
          <w:color w:val="000000"/>
          <w:sz w:val="22"/>
          <w:szCs w:val="22"/>
          <w:highlight w:val="white"/>
          <w:vertAlign w:val="superscript"/>
        </w:rPr>
        <w:footnoteReference w:id="75"/>
      </w:r>
      <w:r>
        <w:rPr>
          <w:rFonts w:ascii="宋体" w:hAnsi="宋体" w:cs="宋体"/>
          <w:color w:val="000000"/>
          <w:sz w:val="22"/>
          <w:szCs w:val="22"/>
          <w:highlight w:val="white"/>
        </w:rPr>
        <w:t>法，   种种教诏，      无数众生。</w:t>
      </w:r>
    </w:p>
    <w:p w14:paraId="3AFF3A1A"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或见菩萨，    观诸法性、    无有二相，    犹如虚空。</w:t>
      </w:r>
    </w:p>
    <w:p w14:paraId="6C64D39B"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又见佛子，    心无所著，    以此妙慧、    求无上道。</w:t>
      </w:r>
    </w:p>
    <w:p w14:paraId="7316CB2E" w14:textId="77777777" w:rsidR="00BF62F5" w:rsidRDefault="00BF62F5">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highlight w:val="white"/>
        </w:rPr>
      </w:pPr>
    </w:p>
    <w:p w14:paraId="4C7D96E0"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Also saw Bodhisattvas, </w:t>
      </w:r>
    </w:p>
    <w:p w14:paraId="0911F04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Away from laughter,</w:t>
      </w:r>
    </w:p>
    <w:p w14:paraId="103AE88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And foolish followers,</w:t>
      </w:r>
    </w:p>
    <w:p w14:paraId="3EF625C8"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Intimate with wisdom.</w:t>
      </w:r>
    </w:p>
    <w:p w14:paraId="041434BD"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1637EA4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Eliminating all disorder single-mindedly,</w:t>
      </w:r>
    </w:p>
    <w:p w14:paraId="7A23D22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Thinking of forests </w:t>
      </w:r>
      <w:proofErr w:type="spellStart"/>
      <w:r>
        <w:rPr>
          <w:rFonts w:ascii="Times New Roman" w:eastAsia="Times New Roman" w:hAnsi="Times New Roman" w:cs="Times New Roman"/>
          <w:color w:val="000000"/>
          <w:sz w:val="22"/>
          <w:szCs w:val="22"/>
        </w:rPr>
        <w:t>focusedly</w:t>
      </w:r>
      <w:proofErr w:type="spellEnd"/>
      <w:r>
        <w:rPr>
          <w:rFonts w:ascii="Times New Roman" w:eastAsia="Times New Roman" w:hAnsi="Times New Roman" w:cs="Times New Roman"/>
          <w:color w:val="000000"/>
          <w:sz w:val="22"/>
          <w:szCs w:val="22"/>
        </w:rPr>
        <w:t>,</w:t>
      </w:r>
    </w:p>
    <w:p w14:paraId="4B410D2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Millions of billions of years,</w:t>
      </w:r>
    </w:p>
    <w:p w14:paraId="19A1C6C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Inquire about Buddha’s path.</w:t>
      </w:r>
    </w:p>
    <w:p w14:paraId="6E5318E1"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04EE5B1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Also saw </w:t>
      </w:r>
      <w:r>
        <w:rPr>
          <w:rFonts w:ascii="Times New Roman" w:eastAsia="Times New Roman" w:hAnsi="Times New Roman" w:cs="Times New Roman"/>
          <w:sz w:val="22"/>
          <w:szCs w:val="22"/>
        </w:rPr>
        <w:t>Bodhisattva</w:t>
      </w:r>
      <w:r>
        <w:rPr>
          <w:rFonts w:ascii="Times New Roman" w:eastAsia="Times New Roman" w:hAnsi="Times New Roman" w:cs="Times New Roman"/>
          <w:color w:val="000000"/>
          <w:sz w:val="22"/>
          <w:szCs w:val="22"/>
        </w:rPr>
        <w:t>s,</w:t>
      </w:r>
    </w:p>
    <w:p w14:paraId="472A264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Delicacies and Beverages,</w:t>
      </w:r>
    </w:p>
    <w:p w14:paraId="370A405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Hundreds of medicines,</w:t>
      </w:r>
    </w:p>
    <w:p w14:paraId="1F5404D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Bestow Buddhas and Monks,</w:t>
      </w:r>
    </w:p>
    <w:p w14:paraId="754A1912"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36B0C27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Branded and premium clothing,</w:t>
      </w:r>
    </w:p>
    <w:p w14:paraId="36225ED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Worth thousands and millions,</w:t>
      </w:r>
    </w:p>
    <w:p w14:paraId="5F9C929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Or even priceless clothing,</w:t>
      </w:r>
    </w:p>
    <w:p w14:paraId="14B00E0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Bestow Buddhas and Monks.</w:t>
      </w:r>
    </w:p>
    <w:p w14:paraId="41163F30" w14:textId="77777777" w:rsidR="00BF62F5" w:rsidRDefault="00BF62F5">
      <w:pPr>
        <w:spacing w:line="276" w:lineRule="auto"/>
        <w:rPr>
          <w:rFonts w:ascii="Times New Roman" w:eastAsia="Times New Roman" w:hAnsi="Times New Roman" w:cs="Times New Roman"/>
          <w:sz w:val="22"/>
          <w:szCs w:val="22"/>
        </w:rPr>
      </w:pPr>
    </w:p>
    <w:p w14:paraId="0D82F3D3"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Pure and clean gardens,</w:t>
      </w:r>
    </w:p>
    <w:p w14:paraId="73D0A1E4"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Flowers and fruits abundant,</w:t>
      </w:r>
    </w:p>
    <w:p w14:paraId="25DFA988"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Spring bath and fountains,</w:t>
      </w:r>
    </w:p>
    <w:p w14:paraId="10778A12"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Bestow Buddhas and Monks.</w:t>
      </w:r>
    </w:p>
    <w:p w14:paraId="54F888D7" w14:textId="77777777" w:rsidR="00BF62F5" w:rsidRDefault="00BF62F5">
      <w:pPr>
        <w:spacing w:line="276" w:lineRule="auto"/>
        <w:rPr>
          <w:rFonts w:ascii="Times New Roman" w:eastAsia="Times New Roman" w:hAnsi="Times New Roman" w:cs="Times New Roman"/>
          <w:sz w:val="22"/>
          <w:szCs w:val="22"/>
        </w:rPr>
      </w:pPr>
    </w:p>
    <w:p w14:paraId="5DA671B3"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Such number of offerings,</w:t>
      </w:r>
    </w:p>
    <w:p w14:paraId="5564D8D0"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Various subtle wonderous, </w:t>
      </w:r>
    </w:p>
    <w:p w14:paraId="18DE75E9"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Joyful and unwearied mind,</w:t>
      </w:r>
    </w:p>
    <w:p w14:paraId="295E3706"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Inquire for unsurpassed road.</w:t>
      </w:r>
    </w:p>
    <w:p w14:paraId="1E71B0AE" w14:textId="77777777" w:rsidR="00BF62F5" w:rsidRDefault="00BF62F5">
      <w:pPr>
        <w:spacing w:line="276" w:lineRule="auto"/>
        <w:rPr>
          <w:rFonts w:ascii="Times New Roman" w:eastAsia="Times New Roman" w:hAnsi="Times New Roman" w:cs="Times New Roman"/>
          <w:sz w:val="22"/>
          <w:szCs w:val="22"/>
        </w:rPr>
      </w:pPr>
    </w:p>
    <w:p w14:paraId="0A93D257"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Or saw Bodhisattvas,</w:t>
      </w:r>
    </w:p>
    <w:p w14:paraId="63F8FFE3"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Divulge the extinct dharma,</w:t>
      </w:r>
    </w:p>
    <w:p w14:paraId="627D8EB7"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Various doctrines taught,</w:t>
      </w:r>
    </w:p>
    <w:p w14:paraId="05D8E7DD"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To innumerable Beings.</w:t>
      </w:r>
    </w:p>
    <w:p w14:paraId="6D43B38B" w14:textId="77777777" w:rsidR="00BF62F5" w:rsidRDefault="00BF62F5">
      <w:pPr>
        <w:spacing w:line="276" w:lineRule="auto"/>
        <w:rPr>
          <w:rFonts w:ascii="Times New Roman" w:eastAsia="Times New Roman" w:hAnsi="Times New Roman" w:cs="Times New Roman"/>
          <w:sz w:val="22"/>
          <w:szCs w:val="22"/>
        </w:rPr>
      </w:pPr>
    </w:p>
    <w:p w14:paraId="594BC66B"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Or saw Bodhisattvas,</w:t>
      </w:r>
    </w:p>
    <w:p w14:paraId="4B07D881"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Viewed all dharma natures,</w:t>
      </w:r>
    </w:p>
    <w:p w14:paraId="07099A58"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Obtained no second signs,</w:t>
      </w:r>
    </w:p>
    <w:p w14:paraId="1672CE67"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Just like the Emptiness.</w:t>
      </w:r>
    </w:p>
    <w:p w14:paraId="4D65143E" w14:textId="77777777" w:rsidR="00BF62F5" w:rsidRDefault="00BF62F5">
      <w:pPr>
        <w:spacing w:line="276" w:lineRule="auto"/>
        <w:rPr>
          <w:rFonts w:ascii="Times New Roman" w:eastAsia="Times New Roman" w:hAnsi="Times New Roman" w:cs="Times New Roman"/>
          <w:sz w:val="22"/>
          <w:szCs w:val="22"/>
        </w:rPr>
      </w:pPr>
    </w:p>
    <w:p w14:paraId="39C66BA9"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Or saw Buddha’s children,</w:t>
      </w:r>
    </w:p>
    <w:p w14:paraId="0C1D03C5"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Without obsessive minds,</w:t>
      </w:r>
    </w:p>
    <w:p w14:paraId="50265A15"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Applied the wonderous wisdom,</w:t>
      </w:r>
    </w:p>
    <w:p w14:paraId="6A5AB656"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Inquire for unsurpassed road.</w:t>
      </w:r>
    </w:p>
    <w:p w14:paraId="3511F1DC" w14:textId="77777777" w:rsidR="00BF62F5" w:rsidRDefault="00BF62F5">
      <w:pPr>
        <w:spacing w:line="276" w:lineRule="auto"/>
        <w:rPr>
          <w:sz w:val="22"/>
          <w:szCs w:val="22"/>
        </w:rPr>
      </w:pPr>
    </w:p>
    <w:p w14:paraId="0C785EFD" w14:textId="77777777" w:rsidR="00BF62F5" w:rsidRDefault="00BF62F5">
      <w:pPr>
        <w:spacing w:line="276" w:lineRule="auto"/>
        <w:rPr>
          <w:sz w:val="22"/>
          <w:szCs w:val="22"/>
        </w:rPr>
      </w:pPr>
    </w:p>
    <w:p w14:paraId="00E0D021" w14:textId="77777777" w:rsidR="00BF62F5" w:rsidRDefault="00BF62F5">
      <w:pPr>
        <w:spacing w:line="276" w:lineRule="auto"/>
        <w:rPr>
          <w:sz w:val="22"/>
          <w:szCs w:val="22"/>
        </w:rPr>
      </w:pPr>
    </w:p>
    <w:p w14:paraId="4B9D28A7" w14:textId="77777777" w:rsidR="00BF62F5" w:rsidRDefault="00000000">
      <w:pPr>
        <w:spacing w:line="276" w:lineRule="auto"/>
        <w:rPr>
          <w:sz w:val="22"/>
          <w:szCs w:val="22"/>
        </w:rPr>
      </w:pPr>
      <w:r>
        <w:br w:type="page"/>
      </w:r>
    </w:p>
    <w:p w14:paraId="672D5E04" w14:textId="77777777" w:rsidR="00BF62F5" w:rsidRDefault="00000000">
      <w:pPr>
        <w:pBdr>
          <w:top w:val="nil"/>
          <w:left w:val="nil"/>
          <w:bottom w:val="nil"/>
          <w:right w:val="nil"/>
          <w:between w:val="nil"/>
        </w:pBdr>
        <w:shd w:val="clear" w:color="auto" w:fill="FFFFFF"/>
        <w:spacing w:line="276" w:lineRule="auto"/>
        <w:jc w:val="center"/>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lastRenderedPageBreak/>
        <w:t>(1-9)</w:t>
      </w:r>
    </w:p>
    <w:p w14:paraId="527CB278"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 xml:space="preserve">文殊师利，    又有菩萨，    </w:t>
      </w:r>
      <w:proofErr w:type="gramStart"/>
      <w:r>
        <w:rPr>
          <w:rFonts w:ascii="宋体" w:hAnsi="宋体" w:cs="宋体"/>
          <w:color w:val="000000"/>
          <w:sz w:val="22"/>
          <w:szCs w:val="22"/>
          <w:highlight w:val="white"/>
        </w:rPr>
        <w:t>佛灭度</w:t>
      </w:r>
      <w:proofErr w:type="gramEnd"/>
      <w:r>
        <w:rPr>
          <w:rFonts w:ascii="宋体" w:hAnsi="宋体" w:cs="宋体"/>
          <w:color w:val="000000"/>
          <w:sz w:val="22"/>
          <w:szCs w:val="22"/>
          <w:highlight w:val="white"/>
        </w:rPr>
        <w:t>后，    供养舍利。</w:t>
      </w:r>
    </w:p>
    <w:p w14:paraId="14D77878"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 xml:space="preserve">又见佛子，    造诸塔庙、    </w:t>
      </w:r>
      <w:proofErr w:type="gramStart"/>
      <w:r>
        <w:rPr>
          <w:rFonts w:ascii="宋体" w:hAnsi="宋体" w:cs="宋体"/>
          <w:color w:val="000000"/>
          <w:sz w:val="22"/>
          <w:szCs w:val="22"/>
          <w:highlight w:val="white"/>
        </w:rPr>
        <w:t>无数恒沙</w:t>
      </w:r>
      <w:proofErr w:type="gramEnd"/>
      <w:r>
        <w:rPr>
          <w:rFonts w:ascii="宋体" w:hAnsi="宋体" w:cs="宋体"/>
          <w:color w:val="000000"/>
          <w:sz w:val="22"/>
          <w:szCs w:val="22"/>
          <w:highlight w:val="white"/>
        </w:rPr>
        <w:t xml:space="preserve">，    </w:t>
      </w:r>
      <w:proofErr w:type="gramStart"/>
      <w:r>
        <w:rPr>
          <w:rFonts w:ascii="宋体" w:hAnsi="宋体" w:cs="宋体"/>
          <w:color w:val="000000"/>
          <w:sz w:val="22"/>
          <w:szCs w:val="22"/>
          <w:highlight w:val="white"/>
        </w:rPr>
        <w:t>严饰国界</w:t>
      </w:r>
      <w:proofErr w:type="gramEnd"/>
      <w:r>
        <w:rPr>
          <w:rFonts w:ascii="宋体" w:hAnsi="宋体" w:cs="宋体"/>
          <w:color w:val="000000"/>
          <w:sz w:val="22"/>
          <w:szCs w:val="22"/>
          <w:highlight w:val="white"/>
        </w:rPr>
        <w:t>，</w:t>
      </w:r>
    </w:p>
    <w:p w14:paraId="29354306"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 xml:space="preserve">宝塔高妙、    五千由旬，    </w:t>
      </w:r>
      <w:proofErr w:type="gramStart"/>
      <w:r>
        <w:rPr>
          <w:rFonts w:ascii="宋体" w:hAnsi="宋体" w:cs="宋体"/>
          <w:color w:val="000000"/>
          <w:sz w:val="22"/>
          <w:szCs w:val="22"/>
          <w:highlight w:val="white"/>
        </w:rPr>
        <w:t>纵广正等</w:t>
      </w:r>
      <w:proofErr w:type="gramEnd"/>
      <w:r>
        <w:rPr>
          <w:rFonts w:ascii="宋体" w:hAnsi="宋体" w:cs="宋体"/>
          <w:color w:val="000000"/>
          <w:sz w:val="22"/>
          <w:szCs w:val="22"/>
          <w:highlight w:val="white"/>
        </w:rPr>
        <w:t>、    二千由</w:t>
      </w:r>
      <w:proofErr w:type="gramStart"/>
      <w:r>
        <w:rPr>
          <w:rFonts w:ascii="宋体" w:hAnsi="宋体" w:cs="宋体"/>
          <w:color w:val="000000"/>
          <w:sz w:val="22"/>
          <w:szCs w:val="22"/>
          <w:highlight w:val="white"/>
        </w:rPr>
        <w:t>旬</w:t>
      </w:r>
      <w:proofErr w:type="gramEnd"/>
      <w:r>
        <w:rPr>
          <w:rFonts w:ascii="宋体" w:hAnsi="宋体" w:cs="宋体"/>
          <w:color w:val="000000"/>
          <w:sz w:val="22"/>
          <w:szCs w:val="22"/>
          <w:highlight w:val="white"/>
        </w:rPr>
        <w:t>。</w:t>
      </w:r>
    </w:p>
    <w:p w14:paraId="7B591631"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 xml:space="preserve">一一塔庙，    各千幢幡，    </w:t>
      </w:r>
      <w:proofErr w:type="gramStart"/>
      <w:r>
        <w:rPr>
          <w:rFonts w:ascii="宋体" w:hAnsi="宋体" w:cs="宋体"/>
          <w:color w:val="000000"/>
          <w:sz w:val="22"/>
          <w:szCs w:val="22"/>
          <w:highlight w:val="white"/>
        </w:rPr>
        <w:t>珠交露幔</w:t>
      </w:r>
      <w:proofErr w:type="gramEnd"/>
      <w:r>
        <w:rPr>
          <w:rFonts w:ascii="宋体" w:hAnsi="宋体" w:cs="宋体"/>
          <w:color w:val="000000"/>
          <w:sz w:val="22"/>
          <w:szCs w:val="22"/>
          <w:highlight w:val="white"/>
        </w:rPr>
        <w:t xml:space="preserve">，    </w:t>
      </w:r>
      <w:proofErr w:type="gramStart"/>
      <w:r>
        <w:rPr>
          <w:rFonts w:ascii="宋体" w:hAnsi="宋体" w:cs="宋体"/>
          <w:color w:val="000000"/>
          <w:sz w:val="22"/>
          <w:szCs w:val="22"/>
          <w:highlight w:val="white"/>
        </w:rPr>
        <w:t>宝铃和鸣。</w:t>
      </w:r>
      <w:proofErr w:type="gramEnd"/>
    </w:p>
    <w:p w14:paraId="23B54DEA"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诸天龙神、    人及非人，    香华伎乐，    常以供养。</w:t>
      </w:r>
    </w:p>
    <w:p w14:paraId="7D7AC413"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 xml:space="preserve">文殊师利，    诸佛子等，    为供舍利，    </w:t>
      </w:r>
      <w:proofErr w:type="gramStart"/>
      <w:r>
        <w:rPr>
          <w:rFonts w:ascii="宋体" w:hAnsi="宋体" w:cs="宋体"/>
          <w:color w:val="000000"/>
          <w:sz w:val="22"/>
          <w:szCs w:val="22"/>
          <w:highlight w:val="white"/>
        </w:rPr>
        <w:t>严饰塔庙</w:t>
      </w:r>
      <w:proofErr w:type="gramEnd"/>
      <w:r>
        <w:rPr>
          <w:rFonts w:ascii="宋体" w:hAnsi="宋体" w:cs="宋体"/>
          <w:color w:val="000000"/>
          <w:sz w:val="22"/>
          <w:szCs w:val="22"/>
          <w:highlight w:val="white"/>
        </w:rPr>
        <w:t>，</w:t>
      </w:r>
    </w:p>
    <w:p w14:paraId="69C10456"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国界自然，    殊特妙好，    如天树王，    其华开敷，</w:t>
      </w:r>
    </w:p>
    <w:p w14:paraId="2CD045C3" w14:textId="77777777" w:rsidR="00BF62F5" w:rsidRDefault="00BF62F5">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p>
    <w:p w14:paraId="4D11209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Manjusri, </w:t>
      </w:r>
    </w:p>
    <w:p w14:paraId="251CC13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5B2C10F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After the extinction of Buddha,</w:t>
      </w:r>
    </w:p>
    <w:p w14:paraId="449405A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Made Offerings to the Sarira,</w:t>
      </w:r>
    </w:p>
    <w:p w14:paraId="7DAAF39F"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22510DEE"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Also saw </w:t>
      </w:r>
      <w:r>
        <w:rPr>
          <w:rFonts w:ascii="Times New Roman" w:eastAsia="Times New Roman" w:hAnsi="Times New Roman" w:cs="Times New Roman"/>
          <w:sz w:val="22"/>
          <w:szCs w:val="22"/>
          <w:highlight w:val="white"/>
        </w:rPr>
        <w:t>Bodhisattva</w:t>
      </w:r>
      <w:r>
        <w:rPr>
          <w:rFonts w:ascii="Times New Roman" w:eastAsia="Times New Roman" w:hAnsi="Times New Roman" w:cs="Times New Roman"/>
          <w:color w:val="000000"/>
          <w:sz w:val="22"/>
          <w:szCs w:val="22"/>
          <w:highlight w:val="white"/>
        </w:rPr>
        <w:t>s,</w:t>
      </w:r>
    </w:p>
    <w:p w14:paraId="1A901DF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Built up multiple stupas,</w:t>
      </w:r>
    </w:p>
    <w:p w14:paraId="25DAFAB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Innumerable Ganges’ Sands of,</w:t>
      </w:r>
    </w:p>
    <w:p w14:paraId="5CD0A108"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Ornamented Solemn realms.</w:t>
      </w:r>
    </w:p>
    <w:p w14:paraId="4ABEA159"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0E40AD5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sdt>
        <w:sdtPr>
          <w:tag w:val="goog_rdk_3"/>
          <w:id w:val="844144913"/>
        </w:sdtPr>
        <w:sdtContent>
          <w:r>
            <w:rPr>
              <w:rFonts w:ascii="Gungsuh" w:eastAsia="Gungsuh" w:hAnsi="Gungsuh" w:cs="Gungsuh"/>
              <w:color w:val="000000"/>
              <w:sz w:val="22"/>
              <w:szCs w:val="22"/>
              <w:highlight w:val="white"/>
            </w:rPr>
            <w:t>Jeweled Stupa grand and wonderous，</w:t>
          </w:r>
        </w:sdtContent>
      </w:sdt>
    </w:p>
    <w:p w14:paraId="6246026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Five thousand yojana.</w:t>
      </w:r>
    </w:p>
    <w:p w14:paraId="32D6D43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Width and height are equal,</w:t>
      </w:r>
    </w:p>
    <w:p w14:paraId="76979DD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Two thousand yojana.</w:t>
      </w:r>
    </w:p>
    <w:p w14:paraId="3190125C"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7F1D1CA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Each by each stupa,</w:t>
      </w:r>
    </w:p>
    <w:p w14:paraId="1AE011B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Respectively </w:t>
      </w:r>
      <w:proofErr w:type="gramStart"/>
      <w:r>
        <w:rPr>
          <w:rFonts w:ascii="Times New Roman" w:eastAsia="Times New Roman" w:hAnsi="Times New Roman" w:cs="Times New Roman"/>
          <w:color w:val="000000"/>
          <w:sz w:val="22"/>
          <w:szCs w:val="22"/>
          <w:highlight w:val="white"/>
        </w:rPr>
        <w:t>thousands</w:t>
      </w:r>
      <w:proofErr w:type="gramEnd"/>
      <w:r>
        <w:rPr>
          <w:rFonts w:ascii="Times New Roman" w:eastAsia="Times New Roman" w:hAnsi="Times New Roman" w:cs="Times New Roman"/>
          <w:color w:val="000000"/>
          <w:sz w:val="22"/>
          <w:szCs w:val="22"/>
          <w:highlight w:val="white"/>
        </w:rPr>
        <w:t xml:space="preserve"> banners,</w:t>
      </w:r>
    </w:p>
    <w:p w14:paraId="2114B9C1"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Intersecting pearl curtains,</w:t>
      </w:r>
    </w:p>
    <w:p w14:paraId="3326E8E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Winding Jewel Chimes.</w:t>
      </w:r>
    </w:p>
    <w:p w14:paraId="76C1737A"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76780AC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All Gods, dragons, gods,</w:t>
      </w:r>
    </w:p>
    <w:p w14:paraId="7643417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humans and non-humans,</w:t>
      </w:r>
    </w:p>
    <w:p w14:paraId="0D349C0D"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Fragrant flowers, dances, and music,</w:t>
      </w:r>
    </w:p>
    <w:p w14:paraId="36535C6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Always used for making offerings.</w:t>
      </w:r>
    </w:p>
    <w:p w14:paraId="370C2E9D"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6964FF0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Manjusri, </w:t>
      </w:r>
    </w:p>
    <w:p w14:paraId="62994A2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all those Buddha’s children,</w:t>
      </w:r>
    </w:p>
    <w:p w14:paraId="2DBF598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offering to the Sarira,</w:t>
      </w:r>
    </w:p>
    <w:p w14:paraId="20DA0D7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Ornament solemn stupas.</w:t>
      </w:r>
    </w:p>
    <w:p w14:paraId="6844943B" w14:textId="77777777" w:rsidR="00BF62F5" w:rsidRDefault="00BF62F5">
      <w:pPr>
        <w:spacing w:line="276" w:lineRule="auto"/>
        <w:rPr>
          <w:rFonts w:ascii="Times New Roman" w:eastAsia="Times New Roman" w:hAnsi="Times New Roman" w:cs="Times New Roman"/>
          <w:color w:val="000000"/>
          <w:sz w:val="22"/>
          <w:szCs w:val="22"/>
          <w:highlight w:val="white"/>
        </w:rPr>
      </w:pPr>
    </w:p>
    <w:p w14:paraId="29F78622"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The realm will naturally,</w:t>
      </w:r>
    </w:p>
    <w:p w14:paraId="17E19302"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Superior and Wonderous,</w:t>
      </w:r>
    </w:p>
    <w:p w14:paraId="43D1603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Like celestial-tree kings,</w:t>
      </w:r>
    </w:p>
    <w:p w14:paraId="5265B397"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Blossoming and flourishing flowers.</w:t>
      </w:r>
    </w:p>
    <w:p w14:paraId="22A780DF" w14:textId="77777777" w:rsidR="00BF62F5" w:rsidRDefault="00BF62F5">
      <w:pPr>
        <w:pBdr>
          <w:top w:val="nil"/>
          <w:left w:val="nil"/>
          <w:bottom w:val="nil"/>
          <w:right w:val="nil"/>
          <w:between w:val="nil"/>
        </w:pBdr>
        <w:shd w:val="clear" w:color="auto" w:fill="FFFFFF"/>
        <w:spacing w:line="276" w:lineRule="auto"/>
        <w:rPr>
          <w:color w:val="000000"/>
          <w:sz w:val="22"/>
          <w:szCs w:val="22"/>
          <w:highlight w:val="white"/>
        </w:rPr>
      </w:pPr>
    </w:p>
    <w:p w14:paraId="0F07BCC3" w14:textId="77777777" w:rsidR="00BF62F5" w:rsidRDefault="00000000">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r>
        <w:rPr>
          <w:rFonts w:ascii="宋体" w:hAnsi="宋体" w:cs="宋体"/>
          <w:color w:val="000000"/>
          <w:sz w:val="22"/>
          <w:szCs w:val="22"/>
          <w:highlight w:val="white"/>
        </w:rPr>
        <w:t xml:space="preserve"> </w:t>
      </w:r>
    </w:p>
    <w:p w14:paraId="36E13ED6" w14:textId="77777777" w:rsidR="00BF62F5" w:rsidRDefault="00BF62F5">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p>
    <w:p w14:paraId="7A3461D8" w14:textId="77777777" w:rsidR="00BF62F5" w:rsidRDefault="00000000">
      <w:pPr>
        <w:spacing w:line="276" w:lineRule="auto"/>
        <w:rPr>
          <w:rFonts w:ascii="宋体" w:hAnsi="宋体" w:cs="宋体" w:hint="eastAsia"/>
          <w:color w:val="000000"/>
          <w:sz w:val="22"/>
          <w:szCs w:val="22"/>
          <w:highlight w:val="white"/>
        </w:rPr>
      </w:pPr>
      <w:r>
        <w:lastRenderedPageBreak/>
        <w:br w:type="page"/>
      </w:r>
    </w:p>
    <w:p w14:paraId="469A8DF6" w14:textId="77777777" w:rsidR="00BF62F5" w:rsidRDefault="00000000">
      <w:pPr>
        <w:pBdr>
          <w:top w:val="nil"/>
          <w:left w:val="nil"/>
          <w:bottom w:val="nil"/>
          <w:right w:val="nil"/>
          <w:between w:val="nil"/>
        </w:pBdr>
        <w:shd w:val="clear" w:color="auto" w:fill="FFFFFF"/>
        <w:spacing w:line="276" w:lineRule="auto"/>
        <w:jc w:val="center"/>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lastRenderedPageBreak/>
        <w:t>(1-10)</w:t>
      </w:r>
    </w:p>
    <w:p w14:paraId="3244DED3"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proofErr w:type="gramStart"/>
      <w:r>
        <w:rPr>
          <w:rFonts w:ascii="宋体" w:hAnsi="宋体" w:cs="宋体"/>
          <w:color w:val="000000"/>
          <w:sz w:val="22"/>
          <w:szCs w:val="22"/>
          <w:highlight w:val="white"/>
        </w:rPr>
        <w:t>佛放一光</w:t>
      </w:r>
      <w:proofErr w:type="gramEnd"/>
      <w:r>
        <w:rPr>
          <w:rFonts w:ascii="宋体" w:hAnsi="宋体" w:cs="宋体"/>
          <w:color w:val="000000"/>
          <w:sz w:val="22"/>
          <w:szCs w:val="22"/>
          <w:highlight w:val="white"/>
        </w:rPr>
        <w:t>。    我及众会，    见此国界，    种种殊妙，</w:t>
      </w:r>
    </w:p>
    <w:p w14:paraId="172510EF"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诸佛神力、    智慧稀有，    放一净光，    照无量国。</w:t>
      </w:r>
    </w:p>
    <w:p w14:paraId="040750DB"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我等见此，    得未曾有。    佛子文殊，    愿决众</w:t>
      </w:r>
      <w:proofErr w:type="gramStart"/>
      <w:r>
        <w:rPr>
          <w:rFonts w:ascii="宋体" w:hAnsi="宋体" w:cs="宋体"/>
          <w:color w:val="000000"/>
          <w:sz w:val="22"/>
          <w:szCs w:val="22"/>
          <w:highlight w:val="white"/>
        </w:rPr>
        <w:t>疑</w:t>
      </w:r>
      <w:proofErr w:type="gramEnd"/>
      <w:r>
        <w:rPr>
          <w:rFonts w:ascii="宋体" w:hAnsi="宋体" w:cs="宋体"/>
          <w:color w:val="000000"/>
          <w:sz w:val="22"/>
          <w:szCs w:val="22"/>
          <w:highlight w:val="white"/>
        </w:rPr>
        <w:t>，</w:t>
      </w:r>
    </w:p>
    <w:p w14:paraId="27B5A598"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四众欣仰、   </w:t>
      </w:r>
      <w:proofErr w:type="gramStart"/>
      <w:r>
        <w:rPr>
          <w:rFonts w:ascii="宋体" w:hAnsi="宋体" w:cs="宋体"/>
          <w:color w:val="000000"/>
          <w:sz w:val="22"/>
          <w:szCs w:val="22"/>
          <w:highlight w:val="white"/>
        </w:rPr>
        <w:t> 瞻仁及</w:t>
      </w:r>
      <w:proofErr w:type="gramEnd"/>
      <w:r>
        <w:rPr>
          <w:rFonts w:ascii="宋体" w:hAnsi="宋体" w:cs="宋体"/>
          <w:color w:val="000000"/>
          <w:sz w:val="22"/>
          <w:szCs w:val="22"/>
          <w:highlight w:val="white"/>
        </w:rPr>
        <w:t xml:space="preserve">我，    </w:t>
      </w:r>
      <w:proofErr w:type="gramStart"/>
      <w:r>
        <w:rPr>
          <w:rFonts w:ascii="宋体" w:hAnsi="宋体" w:cs="宋体"/>
          <w:color w:val="000000"/>
          <w:sz w:val="22"/>
          <w:szCs w:val="22"/>
          <w:highlight w:val="white"/>
        </w:rPr>
        <w:t>世</w:t>
      </w:r>
      <w:proofErr w:type="gramEnd"/>
      <w:r>
        <w:rPr>
          <w:rFonts w:ascii="宋体" w:hAnsi="宋体" w:cs="宋体"/>
          <w:color w:val="000000"/>
          <w:sz w:val="22"/>
          <w:szCs w:val="22"/>
          <w:highlight w:val="white"/>
        </w:rPr>
        <w:t xml:space="preserve">尊何故，    </w:t>
      </w:r>
      <w:proofErr w:type="gramStart"/>
      <w:r>
        <w:rPr>
          <w:rFonts w:ascii="宋体" w:hAnsi="宋体" w:cs="宋体"/>
          <w:color w:val="000000"/>
          <w:sz w:val="22"/>
          <w:szCs w:val="22"/>
          <w:highlight w:val="white"/>
        </w:rPr>
        <w:t>放斯光明</w:t>
      </w:r>
      <w:proofErr w:type="gramEnd"/>
      <w:r>
        <w:rPr>
          <w:rFonts w:ascii="宋体" w:hAnsi="宋体" w:cs="宋体"/>
          <w:color w:val="000000"/>
          <w:sz w:val="22"/>
          <w:szCs w:val="22"/>
          <w:highlight w:val="white"/>
        </w:rPr>
        <w:t>。</w:t>
      </w:r>
    </w:p>
    <w:p w14:paraId="7E9E8F5B"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 xml:space="preserve">佛子时答，    决疑令喜，    何所饶益、    </w:t>
      </w:r>
      <w:proofErr w:type="gramStart"/>
      <w:r>
        <w:rPr>
          <w:rFonts w:ascii="宋体" w:hAnsi="宋体" w:cs="宋体"/>
          <w:color w:val="000000"/>
          <w:sz w:val="22"/>
          <w:szCs w:val="22"/>
          <w:highlight w:val="white"/>
        </w:rPr>
        <w:t>演斯光明</w:t>
      </w:r>
      <w:proofErr w:type="gramEnd"/>
      <w:r>
        <w:rPr>
          <w:rFonts w:ascii="宋体" w:hAnsi="宋体" w:cs="宋体"/>
          <w:color w:val="000000"/>
          <w:sz w:val="22"/>
          <w:szCs w:val="22"/>
          <w:highlight w:val="white"/>
        </w:rPr>
        <w:t>。</w:t>
      </w:r>
    </w:p>
    <w:p w14:paraId="23EE9FC7"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rPr>
      </w:pPr>
      <w:r>
        <w:rPr>
          <w:rFonts w:ascii="宋体" w:hAnsi="宋体" w:cs="宋体"/>
          <w:color w:val="000000"/>
          <w:sz w:val="22"/>
          <w:szCs w:val="22"/>
          <w:highlight w:val="white"/>
        </w:rPr>
        <w:t>佛坐道场、    所得妙法，    为欲说此，    为当授记</w:t>
      </w:r>
      <w:r>
        <w:rPr>
          <w:rFonts w:ascii="宋体" w:hAnsi="宋体" w:cs="宋体"/>
          <w:color w:val="000000"/>
          <w:sz w:val="22"/>
          <w:szCs w:val="22"/>
          <w:highlight w:val="white"/>
          <w:vertAlign w:val="superscript"/>
        </w:rPr>
        <w:footnoteReference w:id="76"/>
      </w:r>
      <w:r>
        <w:rPr>
          <w:rFonts w:ascii="宋体" w:hAnsi="宋体" w:cs="宋体"/>
          <w:color w:val="000000"/>
          <w:sz w:val="22"/>
          <w:szCs w:val="22"/>
          <w:highlight w:val="white"/>
        </w:rPr>
        <w:t>，</w:t>
      </w:r>
    </w:p>
    <w:p w14:paraId="147469BD"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highlight w:val="white"/>
        </w:rPr>
      </w:pPr>
      <w:r>
        <w:rPr>
          <w:rFonts w:ascii="宋体" w:hAnsi="宋体" w:cs="宋体"/>
          <w:color w:val="000000"/>
          <w:sz w:val="22"/>
          <w:szCs w:val="22"/>
          <w:highlight w:val="white"/>
        </w:rPr>
        <w:t xml:space="preserve">示诸佛土    　</w:t>
      </w:r>
      <w:proofErr w:type="gramStart"/>
      <w:r>
        <w:rPr>
          <w:rFonts w:ascii="宋体" w:hAnsi="宋体" w:cs="宋体"/>
          <w:color w:val="000000"/>
          <w:sz w:val="22"/>
          <w:szCs w:val="22"/>
          <w:highlight w:val="white"/>
        </w:rPr>
        <w:t>众宝严净</w:t>
      </w:r>
      <w:proofErr w:type="gramEnd"/>
      <w:r>
        <w:rPr>
          <w:rFonts w:ascii="宋体" w:hAnsi="宋体" w:cs="宋体"/>
          <w:color w:val="000000"/>
          <w:sz w:val="22"/>
          <w:szCs w:val="22"/>
          <w:highlight w:val="white"/>
        </w:rPr>
        <w:t>、    及见诸佛。    此非小缘，</w:t>
      </w:r>
    </w:p>
    <w:p w14:paraId="51094656" w14:textId="77777777" w:rsidR="00BF62F5" w:rsidRDefault="00000000">
      <w:pPr>
        <w:pBdr>
          <w:top w:val="nil"/>
          <w:left w:val="nil"/>
          <w:bottom w:val="nil"/>
          <w:right w:val="nil"/>
          <w:between w:val="nil"/>
        </w:pBdr>
        <w:shd w:val="clear" w:color="auto" w:fill="FFFFFF"/>
        <w:spacing w:line="276" w:lineRule="auto"/>
        <w:ind w:firstLine="480"/>
        <w:rPr>
          <w:rFonts w:ascii="宋体" w:hAnsi="宋体" w:cs="宋体" w:hint="eastAsia"/>
          <w:color w:val="000000"/>
          <w:sz w:val="22"/>
          <w:szCs w:val="22"/>
          <w:highlight w:val="white"/>
        </w:rPr>
      </w:pPr>
      <w:proofErr w:type="gramStart"/>
      <w:r>
        <w:rPr>
          <w:rFonts w:ascii="宋体" w:hAnsi="宋体" w:cs="宋体"/>
          <w:color w:val="000000"/>
          <w:sz w:val="22"/>
          <w:szCs w:val="22"/>
          <w:highlight w:val="white"/>
        </w:rPr>
        <w:t>文殊当知</w:t>
      </w:r>
      <w:proofErr w:type="gramEnd"/>
      <w:r>
        <w:rPr>
          <w:rFonts w:ascii="宋体" w:hAnsi="宋体" w:cs="宋体"/>
          <w:color w:val="000000"/>
          <w:sz w:val="22"/>
          <w:szCs w:val="22"/>
          <w:highlight w:val="white"/>
        </w:rPr>
        <w:t>。    四</w:t>
      </w:r>
      <w:proofErr w:type="gramStart"/>
      <w:r>
        <w:rPr>
          <w:rFonts w:ascii="宋体" w:hAnsi="宋体" w:cs="宋体"/>
          <w:color w:val="000000"/>
          <w:sz w:val="22"/>
          <w:szCs w:val="22"/>
          <w:highlight w:val="white"/>
        </w:rPr>
        <w:t>众龙神</w:t>
      </w:r>
      <w:proofErr w:type="gramEnd"/>
      <w:r>
        <w:rPr>
          <w:rFonts w:ascii="宋体" w:hAnsi="宋体" w:cs="宋体"/>
          <w:color w:val="000000"/>
          <w:sz w:val="22"/>
          <w:szCs w:val="22"/>
          <w:highlight w:val="white"/>
        </w:rPr>
        <w:t xml:space="preserve">，    </w:t>
      </w:r>
      <w:proofErr w:type="gramStart"/>
      <w:r>
        <w:rPr>
          <w:rFonts w:ascii="宋体" w:hAnsi="宋体" w:cs="宋体"/>
          <w:color w:val="000000"/>
          <w:sz w:val="22"/>
          <w:szCs w:val="22"/>
          <w:highlight w:val="white"/>
        </w:rPr>
        <w:t>瞻察仁者</w:t>
      </w:r>
      <w:proofErr w:type="gramEnd"/>
      <w:r>
        <w:rPr>
          <w:rFonts w:ascii="宋体" w:hAnsi="宋体" w:cs="宋体"/>
          <w:color w:val="000000"/>
          <w:sz w:val="22"/>
          <w:szCs w:val="22"/>
          <w:highlight w:val="white"/>
        </w:rPr>
        <w:t>、    为说何等。</w:t>
      </w:r>
    </w:p>
    <w:p w14:paraId="6BDC2070" w14:textId="77777777" w:rsidR="00BF62F5" w:rsidRDefault="00BF62F5">
      <w:pPr>
        <w:pBdr>
          <w:top w:val="nil"/>
          <w:left w:val="nil"/>
          <w:bottom w:val="nil"/>
          <w:right w:val="nil"/>
          <w:between w:val="nil"/>
        </w:pBdr>
        <w:shd w:val="clear" w:color="auto" w:fill="FFFFFF"/>
        <w:spacing w:line="276" w:lineRule="auto"/>
        <w:rPr>
          <w:rFonts w:ascii="宋体" w:hAnsi="宋体" w:cs="宋体" w:hint="eastAsia"/>
          <w:color w:val="000000"/>
          <w:sz w:val="22"/>
          <w:szCs w:val="22"/>
          <w:highlight w:val="white"/>
        </w:rPr>
      </w:pPr>
    </w:p>
    <w:p w14:paraId="76D568A9" w14:textId="77777777" w:rsidR="00BF62F5" w:rsidRDefault="00000000">
      <w:pPr>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Buddha emitted a light,</w:t>
      </w:r>
    </w:p>
    <w:p w14:paraId="741D24E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The Congregation and I,</w:t>
      </w:r>
    </w:p>
    <w:p w14:paraId="1D1CFE4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Viewed such realms,</w:t>
      </w:r>
    </w:p>
    <w:p w14:paraId="7C54576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Various great wonderous.</w:t>
      </w:r>
    </w:p>
    <w:p w14:paraId="4AA9707E"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614D719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All Buddhas’ supernatural thoroughness,</w:t>
      </w:r>
    </w:p>
    <w:p w14:paraId="730C2D5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Wisdom and intelligence Rare,</w:t>
      </w:r>
    </w:p>
    <w:p w14:paraId="35350B66"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Emitted single clean light,</w:t>
      </w:r>
    </w:p>
    <w:p w14:paraId="4F030DF6"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Illuminated immeasurable realms.</w:t>
      </w:r>
    </w:p>
    <w:p w14:paraId="433B8244"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5D0133C2"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We saw such signs,</w:t>
      </w:r>
    </w:p>
    <w:p w14:paraId="122B772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Obtained never-before experiences,</w:t>
      </w:r>
    </w:p>
    <w:p w14:paraId="28865581"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The Buddha’s son Manjusri,</w:t>
      </w:r>
    </w:p>
    <w:p w14:paraId="448AFCE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Please eliminate our doubts.</w:t>
      </w:r>
    </w:p>
    <w:p w14:paraId="2314BE86"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6DDDF2A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The fourfold assemblies </w:t>
      </w:r>
    </w:p>
    <w:p w14:paraId="76B28738"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Admire you and me,</w:t>
      </w:r>
    </w:p>
    <w:p w14:paraId="39FA631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Why did the World Venerated,</w:t>
      </w:r>
    </w:p>
    <w:p w14:paraId="55B8F51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emitted such illuminance?</w:t>
      </w:r>
    </w:p>
    <w:p w14:paraId="339EB3D1"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6A65319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Buddha’s son answers timely,</w:t>
      </w:r>
    </w:p>
    <w:p w14:paraId="472B5CF2"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No doubts make us happy.</w:t>
      </w:r>
    </w:p>
    <w:p w14:paraId="65997E83"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Who could be benefitted,</w:t>
      </w:r>
    </w:p>
    <w:p w14:paraId="4C97562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From that great illuminance?</w:t>
      </w:r>
    </w:p>
    <w:p w14:paraId="64D226CF"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6D27B5F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Buddha sat in the Bodhi site,</w:t>
      </w:r>
    </w:p>
    <w:p w14:paraId="277C3AE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Obtained that wonderous dharma.</w:t>
      </w:r>
    </w:p>
    <w:p w14:paraId="63ED04CA"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Wish to divulge this,</w:t>
      </w:r>
    </w:p>
    <w:p w14:paraId="16DD94CC"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Wish to ordain them.</w:t>
      </w:r>
    </w:p>
    <w:p w14:paraId="4DA220AA"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5FCBE954"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Manifesting various Buddha’s realms,</w:t>
      </w:r>
    </w:p>
    <w:p w14:paraId="2CC337F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Solemn and pure mountainous Jewelries.</w:t>
      </w:r>
    </w:p>
    <w:p w14:paraId="584719FB"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Also saw various Buddhas,</w:t>
      </w:r>
    </w:p>
    <w:p w14:paraId="3ABC99CF"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this is not trivial conditions</w:t>
      </w:r>
    </w:p>
    <w:p w14:paraId="70657C0E"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highlight w:val="white"/>
        </w:rPr>
      </w:pPr>
    </w:p>
    <w:p w14:paraId="00550779"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Manjusri should know,</w:t>
      </w:r>
    </w:p>
    <w:p w14:paraId="590C4D1A"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Fourfold assemblies and gods,</w:t>
      </w:r>
    </w:p>
    <w:p w14:paraId="47F6B55D"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Admiring and seeing you</w:t>
      </w:r>
    </w:p>
    <w:p w14:paraId="5E988D9F"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Please tell them what it is.</w:t>
      </w:r>
    </w:p>
    <w:p w14:paraId="1D7DE8A0" w14:textId="77777777" w:rsidR="00BF62F5" w:rsidRDefault="00BF62F5">
      <w:pPr>
        <w:spacing w:line="276" w:lineRule="auto"/>
        <w:rPr>
          <w:rFonts w:ascii="Times New Roman" w:eastAsia="Times New Roman" w:hAnsi="Times New Roman" w:cs="Times New Roman"/>
          <w:sz w:val="22"/>
          <w:szCs w:val="22"/>
        </w:rPr>
      </w:pPr>
    </w:p>
    <w:p w14:paraId="02521021" w14:textId="77777777" w:rsidR="00BF62F5" w:rsidRDefault="00BF62F5">
      <w:pPr>
        <w:spacing w:line="276" w:lineRule="auto"/>
        <w:rPr>
          <w:rFonts w:ascii="Times New Roman" w:eastAsia="Times New Roman" w:hAnsi="Times New Roman" w:cs="Times New Roman"/>
          <w:sz w:val="22"/>
          <w:szCs w:val="22"/>
        </w:rPr>
      </w:pPr>
    </w:p>
    <w:p w14:paraId="214178D7" w14:textId="77777777" w:rsidR="00BF62F5" w:rsidRDefault="00000000">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(1-11)</w:t>
      </w:r>
    </w:p>
    <w:p w14:paraId="67C5821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sdt>
        <w:sdtPr>
          <w:tag w:val="goog_rdk_4"/>
          <w:id w:val="1866553408"/>
        </w:sdtPr>
        <w:sdtContent>
          <w:r>
            <w:rPr>
              <w:rFonts w:ascii="Gungsuh" w:eastAsia="Gungsuh" w:hAnsi="Gungsuh" w:cs="Gungsuh"/>
              <w:color w:val="000000"/>
              <w:sz w:val="22"/>
              <w:szCs w:val="22"/>
            </w:rPr>
            <w:t>尔时文殊</w:t>
          </w:r>
          <w:proofErr w:type="gramStart"/>
          <w:r>
            <w:rPr>
              <w:rFonts w:ascii="Gungsuh" w:eastAsia="Gungsuh" w:hAnsi="Gungsuh" w:cs="Gungsuh"/>
              <w:color w:val="000000"/>
              <w:sz w:val="22"/>
              <w:szCs w:val="22"/>
            </w:rPr>
            <w:t>师利语弥勒</w:t>
          </w:r>
          <w:proofErr w:type="gramEnd"/>
          <w:r>
            <w:rPr>
              <w:rFonts w:ascii="Gungsuh" w:eastAsia="Gungsuh" w:hAnsi="Gungsuh" w:cs="Gungsuh"/>
              <w:color w:val="000000"/>
              <w:sz w:val="22"/>
              <w:szCs w:val="22"/>
            </w:rPr>
            <w:t>菩萨摩诃萨、及诸大士，善男子等：‘如我惟忖，今佛世尊欲说大法，雨大法雨，吹大法螺，击大法鼓，演大法义。诸善男子，我于过去诸佛，曾见此瑞，放斯光已，即说大法。是故当知今佛现光，亦复如是，欲令众生，咸得闻知一切世间难信之法，故现斯瑞。</w:t>
          </w:r>
        </w:sdtContent>
      </w:sdt>
    </w:p>
    <w:p w14:paraId="1F1C5665"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bookmarkStart w:id="34" w:name="_heading=h.j6zo001hx22s" w:colFirst="0" w:colLast="0"/>
    <w:bookmarkEnd w:id="34"/>
    <w:p w14:paraId="1D2B1059"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sdt>
        <w:sdtPr>
          <w:tag w:val="goog_rdk_5"/>
          <w:id w:val="536207359"/>
        </w:sdtPr>
        <w:sdtContent>
          <w:r>
            <w:rPr>
              <w:rFonts w:ascii="Gungsuh" w:eastAsia="Gungsuh" w:hAnsi="Gungsuh" w:cs="Gungsuh"/>
              <w:color w:val="000000"/>
              <w:sz w:val="22"/>
              <w:szCs w:val="22"/>
            </w:rPr>
            <w:t>‘诸善男子，如过去无量无边不可思议阿僧祇</w:t>
          </w:r>
        </w:sdtContent>
      </w:sdt>
      <w:r>
        <w:rPr>
          <w:rFonts w:ascii="Times New Roman" w:eastAsia="Times New Roman" w:hAnsi="Times New Roman" w:cs="Times New Roman"/>
          <w:color w:val="000000"/>
          <w:sz w:val="22"/>
          <w:szCs w:val="22"/>
          <w:vertAlign w:val="superscript"/>
        </w:rPr>
        <w:footnoteReference w:id="77"/>
      </w:r>
      <w:sdt>
        <w:sdtPr>
          <w:tag w:val="goog_rdk_6"/>
          <w:id w:val="-905418072"/>
        </w:sdtPr>
        <w:sdtContent>
          <w:r>
            <w:rPr>
              <w:rFonts w:ascii="Gungsuh" w:eastAsia="Gungsuh" w:hAnsi="Gungsuh" w:cs="Gungsuh"/>
              <w:color w:val="000000"/>
              <w:sz w:val="22"/>
              <w:szCs w:val="22"/>
            </w:rPr>
            <w:t>劫</w:t>
          </w:r>
        </w:sdtContent>
      </w:sdt>
      <w:r>
        <w:rPr>
          <w:rFonts w:ascii="Times New Roman" w:eastAsia="Times New Roman" w:hAnsi="Times New Roman" w:cs="Times New Roman"/>
          <w:color w:val="000000"/>
          <w:sz w:val="22"/>
          <w:szCs w:val="22"/>
          <w:vertAlign w:val="superscript"/>
        </w:rPr>
        <w:footnoteReference w:id="78"/>
      </w:r>
      <w:sdt>
        <w:sdtPr>
          <w:tag w:val="goog_rdk_7"/>
          <w:id w:val="1444827331"/>
        </w:sdtPr>
        <w:sdtContent>
          <w:r>
            <w:rPr>
              <w:rFonts w:ascii="Gungsuh" w:eastAsia="Gungsuh" w:hAnsi="Gungsuh" w:cs="Gungsuh"/>
              <w:color w:val="000000"/>
              <w:sz w:val="22"/>
              <w:szCs w:val="22"/>
            </w:rPr>
            <w:t>。尔时有佛，号日月灯明如来、应供、正遍知、明行足、善逝、世间解、无上士、调御丈夫、天人师、佛世尊</w:t>
          </w:r>
        </w:sdtContent>
      </w:sdt>
      <w:r>
        <w:rPr>
          <w:rFonts w:ascii="Times New Roman" w:eastAsia="Times New Roman" w:hAnsi="Times New Roman" w:cs="Times New Roman"/>
          <w:color w:val="000000"/>
          <w:sz w:val="22"/>
          <w:szCs w:val="22"/>
          <w:vertAlign w:val="superscript"/>
        </w:rPr>
        <w:footnoteReference w:id="79"/>
      </w:r>
      <w:sdt>
        <w:sdtPr>
          <w:tag w:val="goog_rdk_8"/>
          <w:id w:val="559970475"/>
        </w:sdtPr>
        <w:sdtContent>
          <w:r>
            <w:rPr>
              <w:rFonts w:ascii="Gungsuh" w:eastAsia="Gungsuh" w:hAnsi="Gungsuh" w:cs="Gungsuh"/>
              <w:color w:val="000000"/>
              <w:sz w:val="22"/>
              <w:szCs w:val="22"/>
            </w:rPr>
            <w:t>，演说正法，初善、中善、后善，其义深远，其语巧妙，纯一无杂，具足清白梵行之相。为求声闻者</w:t>
          </w:r>
        </w:sdtContent>
      </w:sdt>
      <w:r>
        <w:rPr>
          <w:rFonts w:ascii="Times New Roman" w:eastAsia="Times New Roman" w:hAnsi="Times New Roman" w:cs="Times New Roman"/>
          <w:color w:val="000000"/>
          <w:sz w:val="22"/>
          <w:szCs w:val="22"/>
          <w:vertAlign w:val="superscript"/>
        </w:rPr>
        <w:footnoteReference w:id="80"/>
      </w:r>
      <w:sdt>
        <w:sdtPr>
          <w:tag w:val="goog_rdk_9"/>
          <w:id w:val="1814273819"/>
        </w:sdtPr>
        <w:sdtContent>
          <w:r>
            <w:rPr>
              <w:rFonts w:ascii="Gungsuh" w:eastAsia="Gungsuh" w:hAnsi="Gungsuh" w:cs="Gungsuh"/>
              <w:color w:val="000000"/>
              <w:sz w:val="22"/>
              <w:szCs w:val="22"/>
            </w:rPr>
            <w:t>、说应四谛法</w:t>
          </w:r>
        </w:sdtContent>
      </w:sdt>
      <w:r>
        <w:rPr>
          <w:rFonts w:ascii="Times New Roman" w:eastAsia="Times New Roman" w:hAnsi="Times New Roman" w:cs="Times New Roman"/>
          <w:color w:val="000000"/>
          <w:sz w:val="22"/>
          <w:szCs w:val="22"/>
          <w:vertAlign w:val="superscript"/>
        </w:rPr>
        <w:footnoteReference w:id="81"/>
      </w:r>
      <w:sdt>
        <w:sdtPr>
          <w:tag w:val="goog_rdk_10"/>
          <w:id w:val="1997574030"/>
        </w:sdtPr>
        <w:sdtContent>
          <w:r>
            <w:rPr>
              <w:rFonts w:ascii="Gungsuh" w:eastAsia="Gungsuh" w:hAnsi="Gungsuh" w:cs="Gungsuh"/>
              <w:color w:val="000000"/>
              <w:sz w:val="22"/>
              <w:szCs w:val="22"/>
            </w:rPr>
            <w:t>，度生老病死，究竟涅槃</w:t>
          </w:r>
        </w:sdtContent>
      </w:sdt>
      <w:r>
        <w:rPr>
          <w:rFonts w:ascii="Times New Roman" w:eastAsia="Times New Roman" w:hAnsi="Times New Roman" w:cs="Times New Roman"/>
          <w:color w:val="000000"/>
          <w:sz w:val="22"/>
          <w:szCs w:val="22"/>
          <w:vertAlign w:val="superscript"/>
        </w:rPr>
        <w:footnoteReference w:id="82"/>
      </w:r>
      <w:sdt>
        <w:sdtPr>
          <w:tag w:val="goog_rdk_11"/>
          <w:id w:val="-742154792"/>
        </w:sdtPr>
        <w:sdtContent>
          <w:r>
            <w:rPr>
              <w:rFonts w:ascii="Gungsuh" w:eastAsia="Gungsuh" w:hAnsi="Gungsuh" w:cs="Gungsuh"/>
              <w:color w:val="000000"/>
              <w:sz w:val="22"/>
              <w:szCs w:val="22"/>
            </w:rPr>
            <w:t>。为求辟支佛</w:t>
          </w:r>
        </w:sdtContent>
      </w:sdt>
      <w:r>
        <w:rPr>
          <w:rFonts w:ascii="Times New Roman" w:eastAsia="Times New Roman" w:hAnsi="Times New Roman" w:cs="Times New Roman"/>
          <w:color w:val="000000"/>
          <w:sz w:val="22"/>
          <w:szCs w:val="22"/>
          <w:vertAlign w:val="superscript"/>
        </w:rPr>
        <w:footnoteReference w:id="83"/>
      </w:r>
      <w:sdt>
        <w:sdtPr>
          <w:tag w:val="goog_rdk_12"/>
          <w:id w:val="-1627724975"/>
        </w:sdtPr>
        <w:sdtContent>
          <w:r>
            <w:rPr>
              <w:rFonts w:ascii="Gungsuh" w:eastAsia="Gungsuh" w:hAnsi="Gungsuh" w:cs="Gungsuh"/>
              <w:color w:val="000000"/>
              <w:sz w:val="22"/>
              <w:szCs w:val="22"/>
            </w:rPr>
            <w:t>者、说应十二因缘法</w:t>
          </w:r>
        </w:sdtContent>
      </w:sdt>
      <w:r>
        <w:rPr>
          <w:rFonts w:ascii="Times New Roman" w:eastAsia="Times New Roman" w:hAnsi="Times New Roman" w:cs="Times New Roman"/>
          <w:color w:val="000000"/>
          <w:sz w:val="22"/>
          <w:szCs w:val="22"/>
          <w:vertAlign w:val="superscript"/>
        </w:rPr>
        <w:footnoteReference w:id="84"/>
      </w:r>
      <w:sdt>
        <w:sdtPr>
          <w:tag w:val="goog_rdk_13"/>
          <w:id w:val="-106537739"/>
        </w:sdtPr>
        <w:sdtContent>
          <w:r>
            <w:rPr>
              <w:rFonts w:ascii="Gungsuh" w:eastAsia="Gungsuh" w:hAnsi="Gungsuh" w:cs="Gungsuh"/>
              <w:color w:val="000000"/>
              <w:sz w:val="22"/>
              <w:szCs w:val="22"/>
            </w:rPr>
            <w:t>。为诸菩萨、说应六波罗蜜</w:t>
          </w:r>
        </w:sdtContent>
      </w:sdt>
      <w:r>
        <w:rPr>
          <w:rFonts w:ascii="Times New Roman" w:eastAsia="Times New Roman" w:hAnsi="Times New Roman" w:cs="Times New Roman"/>
          <w:color w:val="000000"/>
          <w:sz w:val="22"/>
          <w:szCs w:val="22"/>
          <w:vertAlign w:val="superscript"/>
        </w:rPr>
        <w:footnoteReference w:id="85"/>
      </w:r>
      <w:sdt>
        <w:sdtPr>
          <w:tag w:val="goog_rdk_14"/>
          <w:id w:val="-1301568535"/>
        </w:sdtPr>
        <w:sdtContent>
          <w:r>
            <w:rPr>
              <w:rFonts w:ascii="Gungsuh" w:eastAsia="Gungsuh" w:hAnsi="Gungsuh" w:cs="Gungsuh"/>
              <w:color w:val="000000"/>
              <w:sz w:val="22"/>
              <w:szCs w:val="22"/>
            </w:rPr>
            <w:t>，令得阿耨多罗三藐三菩提，成一切种智</w:t>
          </w:r>
        </w:sdtContent>
      </w:sdt>
      <w:r>
        <w:rPr>
          <w:rFonts w:ascii="Times New Roman" w:eastAsia="Times New Roman" w:hAnsi="Times New Roman" w:cs="Times New Roman"/>
          <w:color w:val="000000"/>
          <w:sz w:val="22"/>
          <w:szCs w:val="22"/>
          <w:vertAlign w:val="superscript"/>
        </w:rPr>
        <w:footnoteReference w:id="86"/>
      </w:r>
      <w:sdt>
        <w:sdtPr>
          <w:tag w:val="goog_rdk_15"/>
          <w:id w:val="1349531368"/>
        </w:sdtPr>
        <w:sdtContent>
          <w:r>
            <w:rPr>
              <w:rFonts w:ascii="Gungsuh" w:eastAsia="Gungsuh" w:hAnsi="Gungsuh" w:cs="Gungsuh"/>
              <w:color w:val="000000"/>
              <w:sz w:val="22"/>
              <w:szCs w:val="22"/>
            </w:rPr>
            <w:t>。’</w:t>
          </w:r>
        </w:sdtContent>
      </w:sdt>
    </w:p>
    <w:p w14:paraId="181EEDE4" w14:textId="77777777" w:rsidR="00BF62F5" w:rsidRDefault="00000000">
      <w:pPr>
        <w:spacing w:line="276" w:lineRule="auto"/>
        <w:rPr>
          <w:sz w:val="22"/>
          <w:szCs w:val="22"/>
        </w:rPr>
      </w:pPr>
      <w:r>
        <w:br w:type="page"/>
      </w:r>
    </w:p>
    <w:p w14:paraId="7599093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 xml:space="preserve">At that time, Manjushri said to Maitreya Great </w:t>
      </w:r>
      <w:r>
        <w:rPr>
          <w:rFonts w:ascii="Times New Roman" w:eastAsia="Times New Roman" w:hAnsi="Times New Roman" w:cs="Times New Roman"/>
          <w:sz w:val="22"/>
          <w:szCs w:val="22"/>
        </w:rPr>
        <w:t>Bodhisattva</w:t>
      </w:r>
      <w:r>
        <w:rPr>
          <w:rFonts w:ascii="Times New Roman" w:eastAsia="Times New Roman" w:hAnsi="Times New Roman" w:cs="Times New Roman"/>
          <w:color w:val="000000"/>
          <w:sz w:val="22"/>
          <w:szCs w:val="22"/>
        </w:rPr>
        <w:t xml:space="preserve">, and the other great </w:t>
      </w:r>
      <w:r>
        <w:rPr>
          <w:rFonts w:ascii="Times New Roman" w:eastAsia="Times New Roman" w:hAnsi="Times New Roman" w:cs="Times New Roman"/>
          <w:sz w:val="22"/>
          <w:szCs w:val="22"/>
        </w:rPr>
        <w:t>Bodhisattva</w:t>
      </w:r>
      <w:r>
        <w:rPr>
          <w:rFonts w:ascii="Times New Roman" w:eastAsia="Times New Roman" w:hAnsi="Times New Roman" w:cs="Times New Roman"/>
          <w:color w:val="000000"/>
          <w:sz w:val="22"/>
          <w:szCs w:val="22"/>
        </w:rPr>
        <w:t>s and merited men, “As I ponder that the World-Venerated One would like to expound the great dharma, to rain the great dharma rain, to blow the great dharma conch, to strike the great dharma drum, and to divulge the great dharma meaning. Merited men, I have seen such auspices before, in the presence of past Buddhas. After emitting this illuminance, they immediately expounded the great dharma. Therefore, we should know that the Buddha is now emitting illuminance for the same reason. In order to enable all beings to hear and to understand all dharmas that is difficult to believe in the world, the Buddha manifest such auspices.”</w:t>
      </w:r>
    </w:p>
    <w:p w14:paraId="0B033E1A"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16722B10" w14:textId="49AA3C1C"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“All merited men! As the past immeasurable, unbounded, inconceivable, Asamkhyeya77 kalpas78. At that time, there is a Buddha, titled </w:t>
      </w:r>
      <w:r>
        <w:rPr>
          <w:rFonts w:ascii="Times New Roman" w:eastAsia="Times New Roman" w:hAnsi="Times New Roman" w:cs="Times New Roman"/>
          <w:b/>
          <w:bCs/>
          <w:i/>
          <w:iCs/>
          <w:color w:val="000000"/>
          <w:sz w:val="22"/>
          <w:szCs w:val="22"/>
        </w:rPr>
        <w:t>Solar-lunar-brilliant-</w:t>
      </w:r>
      <w:proofErr w:type="gramStart"/>
      <w:r>
        <w:rPr>
          <w:rFonts w:ascii="Times New Roman" w:eastAsia="Times New Roman" w:hAnsi="Times New Roman" w:cs="Times New Roman"/>
          <w:b/>
          <w:bCs/>
          <w:i/>
          <w:iCs/>
          <w:color w:val="000000"/>
          <w:sz w:val="22"/>
          <w:szCs w:val="22"/>
        </w:rPr>
        <w:t xml:space="preserve">lamp </w:t>
      </w:r>
      <w:r>
        <w:rPr>
          <w:rFonts w:ascii="Times New Roman" w:eastAsia="Times New Roman" w:hAnsi="Times New Roman" w:cs="Times New Roman"/>
          <w:color w:val="000000"/>
          <w:sz w:val="22"/>
          <w:szCs w:val="22"/>
        </w:rPr>
        <w:t xml:space="preserve"> the</w:t>
      </w:r>
      <w:proofErr w:type="gramEnd"/>
      <w:r>
        <w:rPr>
          <w:rFonts w:ascii="Times New Roman" w:eastAsia="Times New Roman" w:hAnsi="Times New Roman" w:cs="Times New Roman"/>
          <w:color w:val="000000"/>
          <w:sz w:val="22"/>
          <w:szCs w:val="22"/>
        </w:rPr>
        <w:t xml:space="preserve"> </w:t>
      </w:r>
      <w:r w:rsidR="004E3022">
        <w:rPr>
          <w:rFonts w:ascii="Times New Roman" w:eastAsia="Times New Roman" w:hAnsi="Times New Roman" w:cs="Times New Roman"/>
          <w:color w:val="000000"/>
          <w:sz w:val="22"/>
          <w:szCs w:val="22"/>
        </w:rPr>
        <w:t>As-came</w:t>
      </w:r>
      <w:r>
        <w:rPr>
          <w:rFonts w:ascii="Times New Roman" w:eastAsia="Times New Roman" w:hAnsi="Times New Roman" w:cs="Times New Roman"/>
          <w:color w:val="000000"/>
          <w:sz w:val="22"/>
          <w:szCs w:val="22"/>
        </w:rPr>
        <w:t>, the Offerings-Deserved, the Perfect-Equal-Enlightened, the Wisdom-Action Sufficient, the Well-Gone, the World-</w:t>
      </w:r>
      <w:proofErr w:type="spellStart"/>
      <w:r>
        <w:rPr>
          <w:rFonts w:ascii="Times New Roman" w:eastAsia="Times New Roman" w:hAnsi="Times New Roman" w:cs="Times New Roman"/>
          <w:color w:val="000000"/>
          <w:sz w:val="22"/>
          <w:szCs w:val="22"/>
        </w:rPr>
        <w:t>Comprehensor</w:t>
      </w:r>
      <w:proofErr w:type="spellEnd"/>
      <w:r>
        <w:rPr>
          <w:rFonts w:ascii="Times New Roman" w:eastAsia="Times New Roman" w:hAnsi="Times New Roman" w:cs="Times New Roman"/>
          <w:color w:val="000000"/>
          <w:sz w:val="22"/>
          <w:szCs w:val="22"/>
        </w:rPr>
        <w:t xml:space="preserve">, the Human-Dharma Tamer, the Unsurpassed One, the God-Human Master, the Buddha the World-Venerated79. Expounded the right dharmas: the beginning is well, the middle is well, and the end is well. The meanings of them are profound, the speech is ingenious, untarnished, and untainted, fulfilling clean and pure signs. For people who asked for the Listener Vehicle80, you should expound the Four Noble Truths’ dharma81, delivering the born-old-ill-death and attaining the ultimate nirvana82. For people who asked for the Self-Enlightener Vehicle83, you should expound the Twelve Causes-conditions’ dharma84. For </w:t>
      </w:r>
      <w:r>
        <w:rPr>
          <w:rFonts w:ascii="Times New Roman" w:eastAsia="Times New Roman" w:hAnsi="Times New Roman" w:cs="Times New Roman"/>
          <w:sz w:val="22"/>
          <w:szCs w:val="22"/>
        </w:rPr>
        <w:t>Bodhisattva</w:t>
      </w:r>
      <w:r>
        <w:rPr>
          <w:rFonts w:ascii="Times New Roman" w:eastAsia="Times New Roman" w:hAnsi="Times New Roman" w:cs="Times New Roman"/>
          <w:color w:val="000000"/>
          <w:sz w:val="22"/>
          <w:szCs w:val="22"/>
        </w:rPr>
        <w:t>s Vehicle, you should expound the Six Paramita’s dharma85, letting them obtain the Anuttara-</w:t>
      </w:r>
      <w:proofErr w:type="spellStart"/>
      <w:r>
        <w:rPr>
          <w:rFonts w:ascii="Times New Roman" w:eastAsia="Times New Roman" w:hAnsi="Times New Roman" w:cs="Times New Roman"/>
          <w:color w:val="000000"/>
          <w:sz w:val="22"/>
          <w:szCs w:val="22"/>
        </w:rPr>
        <w:t>Samyaksambodhi</w:t>
      </w:r>
      <w:r>
        <w:rPr>
          <w:rFonts w:ascii="Times New Roman" w:eastAsia="Times New Roman" w:hAnsi="Times New Roman" w:cs="Times New Roman"/>
          <w:b/>
          <w:bCs/>
          <w:color w:val="000000"/>
          <w:sz w:val="22"/>
          <w:szCs w:val="22"/>
        </w:rPr>
        <w:t>Error</w:t>
      </w:r>
      <w:proofErr w:type="spellEnd"/>
      <w:r>
        <w:rPr>
          <w:rFonts w:ascii="Times New Roman" w:eastAsia="Times New Roman" w:hAnsi="Times New Roman" w:cs="Times New Roman"/>
          <w:b/>
          <w:bCs/>
          <w:color w:val="000000"/>
          <w:sz w:val="22"/>
          <w:szCs w:val="22"/>
        </w:rPr>
        <w:t>! Bookmark not defined.</w:t>
      </w:r>
      <w:r>
        <w:rPr>
          <w:rFonts w:ascii="Times New Roman" w:eastAsia="Times New Roman" w:hAnsi="Times New Roman" w:cs="Times New Roman"/>
          <w:color w:val="000000"/>
          <w:sz w:val="22"/>
          <w:szCs w:val="22"/>
        </w:rPr>
        <w:t xml:space="preserve"> and obtaining All-seeds Intelligence86.</w:t>
      </w:r>
    </w:p>
    <w:p w14:paraId="34EAC075" w14:textId="77777777" w:rsidR="00BF62F5" w:rsidRDefault="00000000">
      <w:pPr>
        <w:spacing w:line="276" w:lineRule="auto"/>
        <w:rPr>
          <w:sz w:val="22"/>
          <w:szCs w:val="22"/>
        </w:rPr>
      </w:pPr>
      <w:r>
        <w:br w:type="page"/>
      </w:r>
    </w:p>
    <w:p w14:paraId="2CE61276" w14:textId="77777777" w:rsidR="00BF62F5" w:rsidRDefault="00000000">
      <w:pPr>
        <w:pBdr>
          <w:top w:val="nil"/>
          <w:left w:val="nil"/>
          <w:bottom w:val="nil"/>
          <w:right w:val="nil"/>
          <w:between w:val="nil"/>
        </w:pBdr>
        <w:shd w:val="clear" w:color="auto" w:fill="FFFFFF"/>
        <w:spacing w:line="276"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(1-12)</w:t>
      </w:r>
    </w:p>
    <w:bookmarkStart w:id="35" w:name="_heading=h.dolnamtb1ute" w:colFirst="0" w:colLast="0"/>
    <w:bookmarkEnd w:id="35"/>
    <w:p w14:paraId="115EF71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sdt>
        <w:sdtPr>
          <w:tag w:val="goog_rdk_16"/>
          <w:id w:val="-1500673780"/>
        </w:sdtPr>
        <w:sdtContent>
          <w:r>
            <w:rPr>
              <w:rFonts w:ascii="Gungsuh" w:eastAsia="Gungsuh" w:hAnsi="Gungsuh" w:cs="Gungsuh"/>
              <w:color w:val="000000"/>
              <w:sz w:val="22"/>
              <w:szCs w:val="22"/>
            </w:rPr>
            <w:t>‘次复有佛、亦名日月灯明，次复有佛、亦名日月灯明，如是二万佛、皆同一字，号日月灯明，又同一姓，姓颇罗堕</w:t>
          </w:r>
        </w:sdtContent>
      </w:sdt>
      <w:r>
        <w:rPr>
          <w:rFonts w:ascii="Times New Roman" w:eastAsia="Times New Roman" w:hAnsi="Times New Roman" w:cs="Times New Roman"/>
          <w:color w:val="000000"/>
          <w:sz w:val="22"/>
          <w:szCs w:val="22"/>
          <w:vertAlign w:val="superscript"/>
        </w:rPr>
        <w:footnoteReference w:id="87"/>
      </w:r>
      <w:sdt>
        <w:sdtPr>
          <w:tag w:val="goog_rdk_17"/>
          <w:id w:val="2006854669"/>
        </w:sdtPr>
        <w:sdtContent>
          <w:r>
            <w:rPr>
              <w:rFonts w:ascii="Gungsuh" w:eastAsia="Gungsuh" w:hAnsi="Gungsuh" w:cs="Gungsuh"/>
              <w:color w:val="000000"/>
              <w:sz w:val="22"/>
              <w:szCs w:val="22"/>
            </w:rPr>
            <w:t>。弥勒当知，初佛后佛，皆同一字，名日月灯明，十号具足。所可说法，初中后善。其最后佛，未出家</w:t>
          </w:r>
        </w:sdtContent>
      </w:sdt>
      <w:r>
        <w:rPr>
          <w:rFonts w:ascii="Times New Roman" w:eastAsia="Times New Roman" w:hAnsi="Times New Roman" w:cs="Times New Roman"/>
          <w:color w:val="000000"/>
          <w:sz w:val="22"/>
          <w:szCs w:val="22"/>
          <w:vertAlign w:val="superscript"/>
        </w:rPr>
        <w:footnoteReference w:id="88"/>
      </w:r>
      <w:sdt>
        <w:sdtPr>
          <w:tag w:val="goog_rdk_18"/>
          <w:id w:val="668766804"/>
        </w:sdtPr>
        <w:sdtContent>
          <w:r>
            <w:rPr>
              <w:rFonts w:ascii="Gungsuh" w:eastAsia="Gungsuh" w:hAnsi="Gungsuh" w:cs="Gungsuh"/>
              <w:color w:val="000000"/>
              <w:sz w:val="22"/>
              <w:szCs w:val="22"/>
            </w:rPr>
            <w:t>时、有八王子，一名有意，二名善意，三名无量意，四名宝意，五名增意，六名除疑意，七名向意，八名法意。是八王子，威德自在，各领四天下。是诸王子，闻父出家，得阿耨多罗三藐三菩提。悉舍王位，亦随出家，发大乘意，常修梵行，皆为法师，已于千万佛所、植诸善本。’</w:t>
          </w:r>
        </w:sdtContent>
      </w:sdt>
    </w:p>
    <w:p w14:paraId="0338CB27"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34D63C55"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sdt>
        <w:sdtPr>
          <w:tag w:val="goog_rdk_19"/>
          <w:id w:val="1417420956"/>
        </w:sdtPr>
        <w:sdtContent>
          <w:r>
            <w:rPr>
              <w:rFonts w:ascii="Gungsuh" w:eastAsia="Gungsuh" w:hAnsi="Gungsuh" w:cs="Gungsuh"/>
              <w:color w:val="000000"/>
              <w:sz w:val="22"/>
              <w:szCs w:val="22"/>
            </w:rPr>
            <w:t>‘是时日月灯明佛说大乘经，名无量义、教菩萨法、佛所护念。说是经已，即于大众中、结跏趺坐，入于无量义处三昧，身心不动。是时、天雨曼陀罗华，摩诃曼陀罗华，曼殊沙华，摩诃曼殊沙华，而散佛上、及诸大众。普佛世界，六种震动。尔时会中，比丘、比丘尼、优婆塞、优婆夷、天龙、夜叉、乾闼婆、阿修罗、迦楼罗、紧那罗、摩侯罗伽、人非人、及诸小王、转轮圣王、等。是诸大众，得未曾有，欢喜合掌，一心观佛。’</w:t>
          </w:r>
        </w:sdtContent>
      </w:sdt>
    </w:p>
    <w:p w14:paraId="19D56652" w14:textId="77777777" w:rsidR="00BF62F5" w:rsidRDefault="00BF62F5">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p>
    <w:p w14:paraId="2AC30F50" w14:textId="77777777" w:rsidR="00BF62F5" w:rsidRDefault="00000000">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Then, there was another Buddha named, Solar-Lunar-Lamp-Bright. Then, there was another Buddha titled, Solar-Lunar-Lamp-Bright. Such twenty thousand Buddhas are sharing the same name as Solar-Lunar-Lamp-Bright and the same surname “Bharadvaja87.” Maitreya should know that the first Buddha and the latter Buddha all shared the same name “Solar-Lunar-Lamp-Bright” with ten epithets fulfilled. The dharmas that they expounded are great in the beginning, middle, and end. The last Buddha among those Buddhas had eight princes before being renounced88 from secular home: the first called </w:t>
      </w:r>
      <w:r>
        <w:rPr>
          <w:rFonts w:ascii="Times New Roman" w:eastAsia="Times New Roman" w:hAnsi="Times New Roman" w:cs="Times New Roman"/>
          <w:b/>
          <w:bCs/>
          <w:i/>
          <w:iCs/>
          <w:color w:val="000000"/>
          <w:sz w:val="22"/>
          <w:szCs w:val="22"/>
        </w:rPr>
        <w:t>Having-intention</w:t>
      </w:r>
      <w:r>
        <w:rPr>
          <w:rFonts w:ascii="Times New Roman" w:eastAsia="Times New Roman" w:hAnsi="Times New Roman" w:cs="Times New Roman"/>
          <w:color w:val="000000"/>
          <w:sz w:val="22"/>
          <w:szCs w:val="22"/>
        </w:rPr>
        <w:t xml:space="preserve">, the second called </w:t>
      </w:r>
      <w:r>
        <w:rPr>
          <w:rFonts w:ascii="Times New Roman" w:eastAsia="Times New Roman" w:hAnsi="Times New Roman" w:cs="Times New Roman"/>
          <w:b/>
          <w:bCs/>
          <w:i/>
          <w:iCs/>
          <w:color w:val="000000"/>
          <w:sz w:val="22"/>
          <w:szCs w:val="22"/>
        </w:rPr>
        <w:t>Well-intention</w:t>
      </w:r>
      <w:r>
        <w:rPr>
          <w:rFonts w:ascii="Times New Roman" w:eastAsia="Times New Roman" w:hAnsi="Times New Roman" w:cs="Times New Roman"/>
          <w:color w:val="000000"/>
          <w:sz w:val="22"/>
          <w:szCs w:val="22"/>
        </w:rPr>
        <w:t xml:space="preserve">, the third called </w:t>
      </w:r>
      <w:r>
        <w:rPr>
          <w:rFonts w:ascii="Times New Roman" w:eastAsia="Times New Roman" w:hAnsi="Times New Roman" w:cs="Times New Roman"/>
          <w:b/>
          <w:bCs/>
          <w:i/>
          <w:iCs/>
          <w:color w:val="000000"/>
          <w:sz w:val="22"/>
          <w:szCs w:val="22"/>
        </w:rPr>
        <w:t>Immeasurable-intention</w:t>
      </w:r>
      <w:r>
        <w:rPr>
          <w:rFonts w:ascii="Times New Roman" w:eastAsia="Times New Roman" w:hAnsi="Times New Roman" w:cs="Times New Roman"/>
          <w:color w:val="000000"/>
          <w:sz w:val="22"/>
          <w:szCs w:val="22"/>
        </w:rPr>
        <w:t xml:space="preserve">, the fourth called </w:t>
      </w:r>
      <w:r>
        <w:rPr>
          <w:rFonts w:ascii="Times New Roman" w:eastAsia="Times New Roman" w:hAnsi="Times New Roman" w:cs="Times New Roman"/>
          <w:b/>
          <w:bCs/>
          <w:i/>
          <w:iCs/>
          <w:color w:val="000000"/>
          <w:sz w:val="22"/>
          <w:szCs w:val="22"/>
        </w:rPr>
        <w:t>Jeweled-intention</w:t>
      </w:r>
      <w:r>
        <w:rPr>
          <w:rFonts w:ascii="Times New Roman" w:eastAsia="Times New Roman" w:hAnsi="Times New Roman" w:cs="Times New Roman"/>
          <w:color w:val="000000"/>
          <w:sz w:val="22"/>
          <w:szCs w:val="22"/>
        </w:rPr>
        <w:t xml:space="preserve">, the fifth called </w:t>
      </w:r>
      <w:r>
        <w:rPr>
          <w:rFonts w:ascii="Times New Roman" w:eastAsia="Times New Roman" w:hAnsi="Times New Roman" w:cs="Times New Roman"/>
          <w:b/>
          <w:bCs/>
          <w:i/>
          <w:iCs/>
          <w:color w:val="000000"/>
          <w:sz w:val="22"/>
          <w:szCs w:val="22"/>
        </w:rPr>
        <w:t>Increasing-intention</w:t>
      </w:r>
      <w:r>
        <w:rPr>
          <w:rFonts w:ascii="Times New Roman" w:eastAsia="Times New Roman" w:hAnsi="Times New Roman" w:cs="Times New Roman"/>
          <w:color w:val="000000"/>
          <w:sz w:val="22"/>
          <w:szCs w:val="22"/>
        </w:rPr>
        <w:t xml:space="preserve">, the sixth called </w:t>
      </w:r>
      <w:r>
        <w:rPr>
          <w:rFonts w:ascii="Times New Roman" w:eastAsia="Times New Roman" w:hAnsi="Times New Roman" w:cs="Times New Roman"/>
          <w:b/>
          <w:bCs/>
          <w:i/>
          <w:iCs/>
          <w:color w:val="000000"/>
          <w:sz w:val="22"/>
          <w:szCs w:val="22"/>
        </w:rPr>
        <w:t>Doubt-eliminating-intention</w:t>
      </w:r>
      <w:r>
        <w:rPr>
          <w:rFonts w:ascii="Times New Roman" w:eastAsia="Times New Roman" w:hAnsi="Times New Roman" w:cs="Times New Roman"/>
          <w:color w:val="000000"/>
          <w:sz w:val="22"/>
          <w:szCs w:val="22"/>
        </w:rPr>
        <w:t xml:space="preserve">, the seventh called </w:t>
      </w:r>
      <w:r>
        <w:rPr>
          <w:rFonts w:ascii="Times New Roman" w:eastAsia="Times New Roman" w:hAnsi="Times New Roman" w:cs="Times New Roman"/>
          <w:b/>
          <w:bCs/>
          <w:i/>
          <w:iCs/>
          <w:color w:val="000000"/>
          <w:sz w:val="22"/>
          <w:szCs w:val="22"/>
        </w:rPr>
        <w:t>Dedication-intention</w:t>
      </w:r>
      <w:r>
        <w:rPr>
          <w:rFonts w:ascii="Times New Roman" w:eastAsia="Times New Roman" w:hAnsi="Times New Roman" w:cs="Times New Roman"/>
          <w:color w:val="000000"/>
          <w:sz w:val="22"/>
          <w:szCs w:val="22"/>
        </w:rPr>
        <w:t xml:space="preserve">, the eighth called </w:t>
      </w:r>
      <w:r>
        <w:rPr>
          <w:rFonts w:ascii="Times New Roman" w:eastAsia="Times New Roman" w:hAnsi="Times New Roman" w:cs="Times New Roman"/>
          <w:b/>
          <w:bCs/>
          <w:i/>
          <w:iCs/>
          <w:color w:val="000000"/>
          <w:sz w:val="22"/>
          <w:szCs w:val="22"/>
        </w:rPr>
        <w:t>Dharma-intention</w:t>
      </w:r>
      <w:r>
        <w:rPr>
          <w:rFonts w:ascii="Times New Roman" w:eastAsia="Times New Roman" w:hAnsi="Times New Roman" w:cs="Times New Roman"/>
          <w:color w:val="000000"/>
          <w:sz w:val="22"/>
          <w:szCs w:val="22"/>
        </w:rPr>
        <w:t>. Those eight princes obtained unrestricted dignified-virtues and reigned the fourfold continents. Those Princes heard their father had renounced and obtained the Anuttara-</w:t>
      </w:r>
      <w:proofErr w:type="spellStart"/>
      <w:r>
        <w:rPr>
          <w:rFonts w:ascii="Times New Roman" w:eastAsia="Times New Roman" w:hAnsi="Times New Roman" w:cs="Times New Roman"/>
          <w:color w:val="000000"/>
          <w:sz w:val="22"/>
          <w:szCs w:val="22"/>
        </w:rPr>
        <w:t>Samyaksambodhi</w:t>
      </w:r>
      <w:proofErr w:type="spellEnd"/>
      <w:r>
        <w:rPr>
          <w:rFonts w:ascii="Times New Roman" w:eastAsia="Times New Roman" w:hAnsi="Times New Roman" w:cs="Times New Roman"/>
          <w:color w:val="000000"/>
          <w:sz w:val="22"/>
          <w:szCs w:val="22"/>
        </w:rPr>
        <w:t>. All of them discarded the throne, renounced their secular home with the Great-Vehicle mind, and practiced pure actions. All of them were the dharma masters and had been implanted in the merited-roots of thousands of Buddhas.</w:t>
      </w:r>
    </w:p>
    <w:p w14:paraId="182F3A65" w14:textId="77777777" w:rsidR="00BF62F5" w:rsidRDefault="00BF62F5">
      <w:pPr>
        <w:spacing w:line="276" w:lineRule="auto"/>
        <w:rPr>
          <w:rFonts w:ascii="Times New Roman" w:eastAsia="Times New Roman" w:hAnsi="Times New Roman" w:cs="Times New Roman"/>
          <w:sz w:val="22"/>
          <w:szCs w:val="22"/>
        </w:rPr>
      </w:pPr>
    </w:p>
    <w:p w14:paraId="66DFEF5C" w14:textId="2124ED6E"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At that time, Solar-Lunar-Lamp-Bright Buddha expound the Great-Vehicle </w:t>
      </w:r>
      <w:r w:rsidR="004E3022">
        <w:rPr>
          <w:rFonts w:ascii="Times New Roman" w:eastAsia="Times New Roman" w:hAnsi="Times New Roman" w:cs="Times New Roman"/>
          <w:sz w:val="22"/>
          <w:szCs w:val="22"/>
        </w:rPr>
        <w:t>Sutra</w:t>
      </w:r>
      <w:r>
        <w:rPr>
          <w:rFonts w:ascii="Times New Roman" w:eastAsia="Times New Roman" w:hAnsi="Times New Roman" w:cs="Times New Roman"/>
          <w:sz w:val="22"/>
          <w:szCs w:val="22"/>
        </w:rPr>
        <w:t xml:space="preserve">, named “Immeasurable Meaning”, taught the Bodhisattva’s dharma, protected and thought by Buddhas. After expounding such </w:t>
      </w:r>
      <w:r w:rsidR="004E3022">
        <w:rPr>
          <w:rFonts w:ascii="Times New Roman" w:eastAsia="Times New Roman" w:hAnsi="Times New Roman" w:cs="Times New Roman"/>
          <w:sz w:val="22"/>
          <w:szCs w:val="22"/>
        </w:rPr>
        <w:t>sutra</w:t>
      </w:r>
      <w:r>
        <w:rPr>
          <w:rFonts w:ascii="Times New Roman" w:eastAsia="Times New Roman" w:hAnsi="Times New Roman" w:cs="Times New Roman"/>
          <w:sz w:val="22"/>
          <w:szCs w:val="22"/>
        </w:rPr>
        <w:t xml:space="preserve">, Buddha sat in the assembly in the Lotus position and entered immeasurable meaning Samadhi with immobile body and mind. At that time, the sky rained Mandara flowers, Great Mandara flowers, </w:t>
      </w:r>
      <w:proofErr w:type="spellStart"/>
      <w:r>
        <w:rPr>
          <w:rFonts w:ascii="Times New Roman" w:eastAsia="Times New Roman" w:hAnsi="Times New Roman" w:cs="Times New Roman"/>
          <w:sz w:val="22"/>
          <w:szCs w:val="22"/>
        </w:rPr>
        <w:t>Manjusaka</w:t>
      </w:r>
      <w:proofErr w:type="spellEnd"/>
      <w:r>
        <w:rPr>
          <w:rFonts w:ascii="Times New Roman" w:eastAsia="Times New Roman" w:hAnsi="Times New Roman" w:cs="Times New Roman"/>
          <w:sz w:val="22"/>
          <w:szCs w:val="22"/>
        </w:rPr>
        <w:t xml:space="preserve"> flowers, Great </w:t>
      </w:r>
      <w:proofErr w:type="spellStart"/>
      <w:r>
        <w:rPr>
          <w:rFonts w:ascii="Times New Roman" w:eastAsia="Times New Roman" w:hAnsi="Times New Roman" w:cs="Times New Roman"/>
          <w:sz w:val="22"/>
          <w:szCs w:val="22"/>
        </w:rPr>
        <w:t>Manjusaka</w:t>
      </w:r>
      <w:proofErr w:type="spellEnd"/>
      <w:r>
        <w:rPr>
          <w:rFonts w:ascii="Times New Roman" w:eastAsia="Times New Roman" w:hAnsi="Times New Roman" w:cs="Times New Roman"/>
          <w:sz w:val="22"/>
          <w:szCs w:val="22"/>
        </w:rPr>
        <w:t xml:space="preserve"> flowers, and dispensed on the Buddha’s body and all assemblies. The Buddha’s universe </w:t>
      </w:r>
      <w:proofErr w:type="gramStart"/>
      <w:r>
        <w:rPr>
          <w:rFonts w:ascii="Times New Roman" w:eastAsia="Times New Roman" w:hAnsi="Times New Roman" w:cs="Times New Roman"/>
          <w:sz w:val="22"/>
          <w:szCs w:val="22"/>
        </w:rPr>
        <w:t>are</w:t>
      </w:r>
      <w:proofErr w:type="gramEnd"/>
      <w:r>
        <w:rPr>
          <w:rFonts w:ascii="Times New Roman" w:eastAsia="Times New Roman" w:hAnsi="Times New Roman" w:cs="Times New Roman"/>
          <w:sz w:val="22"/>
          <w:szCs w:val="22"/>
        </w:rPr>
        <w:t xml:space="preserve"> ubiquitously vibrated in six ways. At that time, the assembly, Bhikkhus, Bhikkhunis, </w:t>
      </w:r>
      <w:proofErr w:type="spellStart"/>
      <w:r>
        <w:rPr>
          <w:rFonts w:ascii="Times New Roman" w:eastAsia="Times New Roman" w:hAnsi="Times New Roman" w:cs="Times New Roman"/>
          <w:sz w:val="22"/>
          <w:szCs w:val="22"/>
        </w:rPr>
        <w:t>Upasakas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Upasikas</w:t>
      </w:r>
      <w:proofErr w:type="spellEnd"/>
      <w:r>
        <w:rPr>
          <w:rFonts w:ascii="Times New Roman" w:eastAsia="Times New Roman" w:hAnsi="Times New Roman" w:cs="Times New Roman"/>
          <w:sz w:val="22"/>
          <w:szCs w:val="22"/>
        </w:rPr>
        <w:t xml:space="preserve">, Gods, Dragons, </w:t>
      </w:r>
      <w:proofErr w:type="spellStart"/>
      <w:r>
        <w:rPr>
          <w:rFonts w:ascii="Times New Roman" w:eastAsia="Times New Roman" w:hAnsi="Times New Roman" w:cs="Times New Roman"/>
          <w:sz w:val="22"/>
          <w:szCs w:val="22"/>
        </w:rPr>
        <w:t>Yaksas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Gandharvas</w:t>
      </w:r>
      <w:proofErr w:type="spellEnd"/>
      <w:r>
        <w:rPr>
          <w:rFonts w:ascii="Times New Roman" w:eastAsia="Times New Roman" w:hAnsi="Times New Roman" w:cs="Times New Roman"/>
          <w:sz w:val="22"/>
          <w:szCs w:val="22"/>
        </w:rPr>
        <w:t xml:space="preserve">, Asuras, </w:t>
      </w:r>
      <w:proofErr w:type="spellStart"/>
      <w:r>
        <w:rPr>
          <w:rFonts w:ascii="Times New Roman" w:eastAsia="Times New Roman" w:hAnsi="Times New Roman" w:cs="Times New Roman"/>
          <w:sz w:val="22"/>
          <w:szCs w:val="22"/>
        </w:rPr>
        <w:t>Garudas</w:t>
      </w:r>
      <w:proofErr w:type="spellEnd"/>
      <w:r>
        <w:rPr>
          <w:rFonts w:ascii="Times New Roman" w:eastAsia="Times New Roman" w:hAnsi="Times New Roman" w:cs="Times New Roman"/>
          <w:sz w:val="22"/>
          <w:szCs w:val="22"/>
        </w:rPr>
        <w:t xml:space="preserve">, Kinnaras, </w:t>
      </w:r>
      <w:proofErr w:type="spellStart"/>
      <w:r>
        <w:rPr>
          <w:rFonts w:ascii="Times New Roman" w:eastAsia="Times New Roman" w:hAnsi="Times New Roman" w:cs="Times New Roman"/>
          <w:sz w:val="22"/>
          <w:szCs w:val="22"/>
        </w:rPr>
        <w:t>Mahoragas</w:t>
      </w:r>
      <w:proofErr w:type="spellEnd"/>
      <w:r>
        <w:rPr>
          <w:rFonts w:ascii="Times New Roman" w:eastAsia="Times New Roman" w:hAnsi="Times New Roman" w:cs="Times New Roman"/>
          <w:sz w:val="22"/>
          <w:szCs w:val="22"/>
        </w:rPr>
        <w:t xml:space="preserve">, Human, Non-human, with Minor Kings, and Wheel-turning Kings. Such beings obtained never-before experience, joined their palms joyfully, and viewed the Buddha single-mindedly. </w:t>
      </w:r>
    </w:p>
    <w:p w14:paraId="37EE7EE1" w14:textId="77777777" w:rsidR="00BF62F5" w:rsidRDefault="00000000">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(1-13)</w:t>
      </w:r>
    </w:p>
    <w:p w14:paraId="53864B23" w14:textId="77777777" w:rsidR="00BF62F5" w:rsidRDefault="00000000">
      <w:pPr>
        <w:spacing w:line="276" w:lineRule="auto"/>
        <w:jc w:val="both"/>
        <w:rPr>
          <w:sz w:val="22"/>
          <w:szCs w:val="22"/>
        </w:rPr>
      </w:pPr>
      <w:bookmarkStart w:id="36" w:name="_heading=h.u3jsrsja5pgx" w:colFirst="0" w:colLast="0"/>
      <w:bookmarkEnd w:id="36"/>
      <w:r>
        <w:rPr>
          <w:sz w:val="22"/>
          <w:szCs w:val="22"/>
        </w:rPr>
        <w:t>‘</w:t>
      </w:r>
      <w:r>
        <w:rPr>
          <w:sz w:val="22"/>
          <w:szCs w:val="22"/>
        </w:rPr>
        <w:t>尔时如来放眉间白毫相光，照东方万八千佛土，靡不周遍，如今所见、是诸佛土。弥勒当知，尔时会中，有二十亿菩萨、乐欲听法。是诸菩萨，见此光明、普照佛土，得未曾有，欲知此光所为因缘。时有菩萨，名曰妙光，有八百弟子。是时日月灯明佛从三昧起，因妙光菩萨、说大乘经，名妙法莲华、教菩萨法、佛所护念。六十小劫、不起于座。时会听者、亦坐一处，六十小劫、身心不动，听佛所说，谓如食顷</w:t>
      </w:r>
      <w:r>
        <w:rPr>
          <w:sz w:val="22"/>
          <w:szCs w:val="22"/>
          <w:vertAlign w:val="superscript"/>
        </w:rPr>
        <w:footnoteReference w:id="89"/>
      </w:r>
      <w:r>
        <w:rPr>
          <w:sz w:val="22"/>
          <w:szCs w:val="22"/>
        </w:rPr>
        <w:t>。是时众中，无有一人、若身若心而生懈倦。</w:t>
      </w:r>
      <w:r>
        <w:rPr>
          <w:sz w:val="22"/>
          <w:szCs w:val="22"/>
        </w:rPr>
        <w:t>’</w:t>
      </w:r>
    </w:p>
    <w:p w14:paraId="61FD6FE7" w14:textId="77777777" w:rsidR="00BF62F5" w:rsidRDefault="00BF62F5">
      <w:pPr>
        <w:spacing w:line="276" w:lineRule="auto"/>
        <w:jc w:val="both"/>
        <w:rPr>
          <w:sz w:val="22"/>
          <w:szCs w:val="22"/>
        </w:rPr>
      </w:pPr>
    </w:p>
    <w:p w14:paraId="52BAEA3A" w14:textId="77777777" w:rsidR="00BF62F5" w:rsidRDefault="00000000">
      <w:pPr>
        <w:spacing w:line="276" w:lineRule="auto"/>
        <w:jc w:val="both"/>
        <w:rPr>
          <w:sz w:val="22"/>
          <w:szCs w:val="22"/>
        </w:rPr>
      </w:pPr>
      <w:bookmarkStart w:id="37" w:name="_heading=h.5fnje8rqatgj" w:colFirst="0" w:colLast="0"/>
      <w:bookmarkEnd w:id="37"/>
      <w:r>
        <w:rPr>
          <w:sz w:val="22"/>
          <w:szCs w:val="22"/>
        </w:rPr>
        <w:t>‘</w:t>
      </w:r>
      <w:r>
        <w:rPr>
          <w:sz w:val="22"/>
          <w:szCs w:val="22"/>
        </w:rPr>
        <w:t>日月灯明佛于六十小劫说是经已，即于梵、魔、沙门、婆罗门、及天、人、阿修罗、众中，而宣此言，如来于今日中夜，当入无余涅槃</w:t>
      </w:r>
      <w:r>
        <w:rPr>
          <w:sz w:val="22"/>
          <w:szCs w:val="22"/>
          <w:vertAlign w:val="superscript"/>
        </w:rPr>
        <w:footnoteReference w:id="90"/>
      </w:r>
      <w:r>
        <w:rPr>
          <w:sz w:val="22"/>
          <w:szCs w:val="22"/>
        </w:rPr>
        <w:t>。时有菩萨，名曰德藏，日月灯明佛即授其记。告诸比丘</w:t>
      </w:r>
      <w:proofErr w:type="gramStart"/>
      <w:r>
        <w:rPr>
          <w:sz w:val="22"/>
          <w:szCs w:val="22"/>
        </w:rPr>
        <w:t>：</w:t>
      </w:r>
      <w:r>
        <w:rPr>
          <w:sz w:val="22"/>
          <w:szCs w:val="22"/>
        </w:rPr>
        <w:t>“</w:t>
      </w:r>
      <w:proofErr w:type="gramEnd"/>
      <w:r>
        <w:rPr>
          <w:sz w:val="22"/>
          <w:szCs w:val="22"/>
        </w:rPr>
        <w:t>是德藏菩萨，次当作佛，号曰净身，多陀阿伽度、阿罗诃、三藐三佛陀</w:t>
      </w:r>
      <w:proofErr w:type="gramStart"/>
      <w:r>
        <w:rPr>
          <w:sz w:val="22"/>
          <w:szCs w:val="22"/>
        </w:rPr>
        <w:t>。</w:t>
      </w:r>
      <w:r>
        <w:rPr>
          <w:sz w:val="22"/>
          <w:szCs w:val="22"/>
        </w:rPr>
        <w:t>”</w:t>
      </w:r>
      <w:r>
        <w:rPr>
          <w:sz w:val="22"/>
          <w:szCs w:val="22"/>
        </w:rPr>
        <w:t>佛授记已</w:t>
      </w:r>
      <w:proofErr w:type="gramEnd"/>
      <w:r>
        <w:rPr>
          <w:sz w:val="22"/>
          <w:szCs w:val="22"/>
        </w:rPr>
        <w:t>，便于中夜、入无余涅槃。佛灭度后，妙光菩萨持妙法莲华经，满八十小劫、为人演说。日月灯明佛八子、皆师妙光。妙光教化，令其坚固阿耨多罗三藐三菩提。是诸王子、供养无量百千万亿佛已，皆成佛道，其最后成佛者，名曰燃灯。八百弟子中，有一人、号曰求名，贪著利养，虽复读诵众经，而不通利，多所忘失，故号求名。是人亦以种诸善根因缘故，得值无量百千万亿诸佛，供养、恭敬，尊重、赞叹。</w:t>
      </w:r>
      <w:r>
        <w:rPr>
          <w:sz w:val="22"/>
          <w:szCs w:val="22"/>
        </w:rPr>
        <w:t>’</w:t>
      </w:r>
    </w:p>
    <w:p w14:paraId="67B88FD4" w14:textId="77777777" w:rsidR="00BF62F5" w:rsidRDefault="00BF62F5">
      <w:pPr>
        <w:spacing w:line="276" w:lineRule="auto"/>
        <w:jc w:val="both"/>
        <w:rPr>
          <w:sz w:val="22"/>
          <w:szCs w:val="22"/>
        </w:rPr>
      </w:pPr>
    </w:p>
    <w:p w14:paraId="2E72B346" w14:textId="77777777" w:rsidR="00BF62F5" w:rsidRDefault="00000000">
      <w:pPr>
        <w:spacing w:line="276" w:lineRule="auto"/>
        <w:jc w:val="both"/>
        <w:rPr>
          <w:sz w:val="22"/>
          <w:szCs w:val="22"/>
        </w:rPr>
      </w:pPr>
      <w:r>
        <w:rPr>
          <w:sz w:val="22"/>
          <w:szCs w:val="22"/>
        </w:rPr>
        <w:t>‘</w:t>
      </w:r>
      <w:r>
        <w:rPr>
          <w:sz w:val="22"/>
          <w:szCs w:val="22"/>
        </w:rPr>
        <w:t>弥勒当知，尔时妙光菩萨、岂异人乎，我身是也，求名菩萨，汝身是也。今见此瑞、与本无异，是故惟忖，今日如来当说大乘经，名妙法莲华、教菩萨法、佛所护念。</w:t>
      </w:r>
      <w:r>
        <w:rPr>
          <w:sz w:val="22"/>
          <w:szCs w:val="22"/>
        </w:rPr>
        <w:t>’</w:t>
      </w:r>
    </w:p>
    <w:p w14:paraId="0154568E" w14:textId="77777777" w:rsidR="00BF62F5" w:rsidRDefault="00BF62F5">
      <w:pPr>
        <w:spacing w:line="276" w:lineRule="auto"/>
        <w:jc w:val="both"/>
        <w:rPr>
          <w:rFonts w:ascii="Times New Roman" w:eastAsia="Times New Roman" w:hAnsi="Times New Roman" w:cs="Times New Roman"/>
          <w:sz w:val="22"/>
          <w:szCs w:val="22"/>
        </w:rPr>
      </w:pPr>
    </w:p>
    <w:p w14:paraId="1B893C10" w14:textId="43ECDAE1"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At that time, the </w:t>
      </w:r>
      <w:r w:rsidR="004E3022">
        <w:rPr>
          <w:rFonts w:ascii="Times New Roman" w:eastAsia="Times New Roman" w:hAnsi="Times New Roman" w:cs="Times New Roman"/>
          <w:sz w:val="22"/>
          <w:szCs w:val="22"/>
        </w:rPr>
        <w:t>As-came</w:t>
      </w:r>
      <w:r>
        <w:rPr>
          <w:rFonts w:ascii="Times New Roman" w:eastAsia="Times New Roman" w:hAnsi="Times New Roman" w:cs="Times New Roman"/>
          <w:sz w:val="22"/>
          <w:szCs w:val="22"/>
        </w:rPr>
        <w:t xml:space="preserve"> emitted a light from the sign of intercilium white tuft, illuminating eighteen thousand Buddhas’ realms to the east, everywhere without exception. Now, what you see are all Buddhas’ realms. Maitreya should know that at that time, in the assembly, there were two billion Bodhisattvas eager to listen to dharmas. Those Bodhisattvas saw this illuminance, universally luminate Buddhas’ realms, and obtained never-before. They wished to know what the causes and conditions for this illuminance were. At that time, there was a Bodhisattva titled Wonderous-light, and obtained eight hundred disciples. At that time, Solar-Lunar-Lamp-Bright Buddha exited the Samadhi, expounded the Great-Vehicle </w:t>
      </w:r>
      <w:r w:rsidR="004E3022">
        <w:rPr>
          <w:rFonts w:ascii="Times New Roman" w:eastAsia="Times New Roman" w:hAnsi="Times New Roman" w:cs="Times New Roman"/>
          <w:sz w:val="22"/>
          <w:szCs w:val="22"/>
        </w:rPr>
        <w:t>sutra</w:t>
      </w:r>
      <w:r>
        <w:rPr>
          <w:rFonts w:ascii="Times New Roman" w:eastAsia="Times New Roman" w:hAnsi="Times New Roman" w:cs="Times New Roman"/>
          <w:sz w:val="22"/>
          <w:szCs w:val="22"/>
        </w:rPr>
        <w:t xml:space="preserve"> because of Wonderous-light Bodhisattva, namely: “Wonderous-Dharma Lotus,” taught the Bodhisattvas’ dharma, protected and thought by Buddhas. In sixty small kalpas, the assembly didn’t get up from their seats. At that time, the listeners sat in the same place, in sixty small kalpas with immobile bodies and minds, and listened to Buddha’s expounding, just like mealtime89. At that time, among the assembly, no one arise weariness either by body or by mind.</w:t>
      </w:r>
    </w:p>
    <w:p w14:paraId="7AD1E74F" w14:textId="77777777" w:rsidR="00BF62F5" w:rsidRDefault="00BF62F5">
      <w:pPr>
        <w:spacing w:line="276" w:lineRule="auto"/>
        <w:jc w:val="both"/>
        <w:rPr>
          <w:rFonts w:ascii="Times New Roman" w:eastAsia="Times New Roman" w:hAnsi="Times New Roman" w:cs="Times New Roman"/>
          <w:sz w:val="22"/>
          <w:szCs w:val="22"/>
        </w:rPr>
      </w:pPr>
    </w:p>
    <w:p w14:paraId="61A3C190" w14:textId="250E5D03"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After Solar-Lunar-Lamp-Bright Buddha expounded such </w:t>
      </w:r>
      <w:r w:rsidR="004E3022">
        <w:rPr>
          <w:rFonts w:ascii="Times New Roman" w:eastAsia="Times New Roman" w:hAnsi="Times New Roman" w:cs="Times New Roman"/>
          <w:sz w:val="22"/>
          <w:szCs w:val="22"/>
        </w:rPr>
        <w:t>sutra</w:t>
      </w:r>
      <w:r>
        <w:rPr>
          <w:rFonts w:ascii="Times New Roman" w:eastAsia="Times New Roman" w:hAnsi="Times New Roman" w:cs="Times New Roman"/>
          <w:sz w:val="22"/>
          <w:szCs w:val="22"/>
        </w:rPr>
        <w:t xml:space="preserve">, he announced that </w:t>
      </w:r>
      <w:r w:rsidR="004E3022">
        <w:rPr>
          <w:rFonts w:ascii="Times New Roman" w:eastAsia="Times New Roman" w:hAnsi="Times New Roman" w:cs="Times New Roman"/>
          <w:sz w:val="22"/>
          <w:szCs w:val="22"/>
        </w:rPr>
        <w:t>As-came</w:t>
      </w:r>
      <w:r>
        <w:rPr>
          <w:rFonts w:ascii="Times New Roman" w:eastAsia="Times New Roman" w:hAnsi="Times New Roman" w:cs="Times New Roman"/>
          <w:sz w:val="22"/>
          <w:szCs w:val="22"/>
        </w:rPr>
        <w:t xml:space="preserve"> would enter the complete Nirvana. At that time, there was a Bodhisattva called Virtuous Treasure, Solar-Lunar-Lamp-Bright Buddha immediately ordained him and announced to all Bhikkhus, “Virtuous-Treasure Bodhisattva will become the next Buddha, called Pure-Body the </w:t>
      </w:r>
      <w:r w:rsidR="004E3022">
        <w:rPr>
          <w:rFonts w:ascii="Times New Roman" w:eastAsia="Times New Roman" w:hAnsi="Times New Roman" w:cs="Times New Roman"/>
          <w:sz w:val="22"/>
          <w:szCs w:val="22"/>
        </w:rPr>
        <w:t>As-came</w:t>
      </w:r>
      <w:r>
        <w:rPr>
          <w:rFonts w:ascii="Times New Roman" w:eastAsia="Times New Roman" w:hAnsi="Times New Roman" w:cs="Times New Roman"/>
          <w:sz w:val="22"/>
          <w:szCs w:val="22"/>
        </w:rPr>
        <w:t xml:space="preserve">, the Offerings-Deserved, the Perfect-Equal-Enlightened.” After the ordination, </w:t>
      </w:r>
      <w:r>
        <w:rPr>
          <w:rFonts w:ascii="Times New Roman" w:eastAsia="Times New Roman" w:hAnsi="Times New Roman" w:cs="Times New Roman"/>
          <w:sz w:val="22"/>
          <w:szCs w:val="22"/>
        </w:rPr>
        <w:lastRenderedPageBreak/>
        <w:t xml:space="preserve">Buddha entered complete Nirvana90 in the middle of the night. After Buddha’s nirvana, the Wonderous-light Bodhisattva upheld the Wonderous-Dharma Lotus </w:t>
      </w:r>
      <w:r w:rsidR="004E3022">
        <w:rPr>
          <w:rFonts w:ascii="Times New Roman" w:eastAsia="Times New Roman" w:hAnsi="Times New Roman" w:cs="Times New Roman"/>
          <w:sz w:val="22"/>
          <w:szCs w:val="22"/>
        </w:rPr>
        <w:t>Sutra</w:t>
      </w:r>
      <w:r>
        <w:rPr>
          <w:rFonts w:ascii="Times New Roman" w:eastAsia="Times New Roman" w:hAnsi="Times New Roman" w:cs="Times New Roman"/>
          <w:sz w:val="22"/>
          <w:szCs w:val="22"/>
        </w:rPr>
        <w:t xml:space="preserve"> and expounded for other people in full eighty small kalpas. The eight children of the Solar-Lunar-Lamp-Bright Buddha are all taught by Wonderous-light Bodhisattva. Wonderous-light Bodhisattva cultivated them and consolidated the Anuttara-</w:t>
      </w:r>
      <w:proofErr w:type="spellStart"/>
      <w:r>
        <w:rPr>
          <w:rFonts w:ascii="Times New Roman" w:eastAsia="Times New Roman" w:hAnsi="Times New Roman" w:cs="Times New Roman"/>
          <w:sz w:val="22"/>
          <w:szCs w:val="22"/>
        </w:rPr>
        <w:t>samyaksambodhi</w:t>
      </w:r>
      <w:proofErr w:type="spellEnd"/>
      <w:r>
        <w:rPr>
          <w:rFonts w:ascii="Times New Roman" w:eastAsia="Times New Roman" w:hAnsi="Times New Roman" w:cs="Times New Roman"/>
          <w:sz w:val="22"/>
          <w:szCs w:val="22"/>
        </w:rPr>
        <w:t xml:space="preserve">. Such princes made offerings to millions of billions of immeasurable Buddhas, all of whom attained the Buddha’s path. The last Buddha among them was titled Lamp-Igniting Buddha. There was one person among eight hundred disciples named Fame-Inquiring. He was obsessed with profit. Although he has read and recited all the </w:t>
      </w:r>
      <w:r w:rsidR="004E3022">
        <w:rPr>
          <w:rFonts w:ascii="Times New Roman" w:eastAsia="Times New Roman" w:hAnsi="Times New Roman" w:cs="Times New Roman"/>
          <w:sz w:val="22"/>
          <w:szCs w:val="22"/>
        </w:rPr>
        <w:t>sutra</w:t>
      </w:r>
      <w:r>
        <w:rPr>
          <w:rFonts w:ascii="Times New Roman" w:eastAsia="Times New Roman" w:hAnsi="Times New Roman" w:cs="Times New Roman"/>
          <w:sz w:val="22"/>
          <w:szCs w:val="22"/>
        </w:rPr>
        <w:t xml:space="preserve">s, he cannot be thorough and keen with </w:t>
      </w:r>
      <w:r w:rsidR="004E3022">
        <w:rPr>
          <w:rFonts w:ascii="Times New Roman" w:eastAsia="Times New Roman" w:hAnsi="Times New Roman" w:cs="Times New Roman"/>
          <w:sz w:val="22"/>
          <w:szCs w:val="22"/>
        </w:rPr>
        <w:t>sutra</w:t>
      </w:r>
      <w:r>
        <w:rPr>
          <w:rFonts w:ascii="Times New Roman" w:eastAsia="Times New Roman" w:hAnsi="Times New Roman" w:cs="Times New Roman"/>
          <w:sz w:val="22"/>
          <w:szCs w:val="22"/>
        </w:rPr>
        <w:t>s with much forgetfulness, called Fame-inquiring. Such a person could also be offered, respected, venerated, and extolled by millions of billions of immeasurable Buddhas for implanting various merited roots.</w:t>
      </w:r>
    </w:p>
    <w:p w14:paraId="62459D48" w14:textId="77777777" w:rsidR="00BF62F5" w:rsidRDefault="00BF62F5">
      <w:pPr>
        <w:spacing w:line="276" w:lineRule="auto"/>
        <w:rPr>
          <w:rFonts w:ascii="Times New Roman" w:eastAsia="Times New Roman" w:hAnsi="Times New Roman" w:cs="Times New Roman"/>
          <w:sz w:val="22"/>
          <w:szCs w:val="22"/>
        </w:rPr>
      </w:pPr>
    </w:p>
    <w:p w14:paraId="23AFC98C" w14:textId="5DB1954D"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Maitreya should know, at that time, the Wonderful-Light Bodhisattva, is he another being? I myself am he. The Fame-Inquiring Bodhisattva, you yourself are also he. Now seeing this auspicious sign, which is no different from the original one, therefore I ponder, today the </w:t>
      </w:r>
      <w:r w:rsidR="0086561C">
        <w:rPr>
          <w:rFonts w:ascii="Times New Roman" w:eastAsiaTheme="minorEastAsia" w:hAnsi="Times New Roman" w:cs="Times New Roman" w:hint="eastAsia"/>
          <w:sz w:val="22"/>
          <w:szCs w:val="22"/>
        </w:rPr>
        <w:t>As-came</w:t>
      </w:r>
      <w:r>
        <w:rPr>
          <w:rFonts w:ascii="Times New Roman" w:eastAsia="Times New Roman" w:hAnsi="Times New Roman" w:cs="Times New Roman"/>
          <w:sz w:val="22"/>
          <w:szCs w:val="22"/>
        </w:rPr>
        <w:t xml:space="preserve"> will expound the Great-Vehicle </w:t>
      </w:r>
      <w:r w:rsidR="004E3022">
        <w:rPr>
          <w:rFonts w:ascii="Times New Roman" w:eastAsia="Times New Roman" w:hAnsi="Times New Roman" w:cs="Times New Roman"/>
          <w:sz w:val="22"/>
          <w:szCs w:val="22"/>
        </w:rPr>
        <w:t>Sutra</w:t>
      </w:r>
      <w:r>
        <w:rPr>
          <w:rFonts w:ascii="Times New Roman" w:eastAsia="Times New Roman" w:hAnsi="Times New Roman" w:cs="Times New Roman"/>
          <w:sz w:val="22"/>
          <w:szCs w:val="22"/>
        </w:rPr>
        <w:t xml:space="preserve">, named the </w:t>
      </w:r>
      <w:r>
        <w:rPr>
          <w:rFonts w:ascii="Times New Roman" w:eastAsia="Times New Roman" w:hAnsi="Times New Roman" w:cs="Times New Roman"/>
          <w:b/>
          <w:bCs/>
          <w:i/>
          <w:iCs/>
          <w:sz w:val="22"/>
          <w:szCs w:val="22"/>
        </w:rPr>
        <w:t>Wonderful-Dharma Lotus Sutra</w:t>
      </w:r>
      <w:r>
        <w:rPr>
          <w:rFonts w:ascii="Times New Roman" w:eastAsia="Times New Roman" w:hAnsi="Times New Roman" w:cs="Times New Roman"/>
          <w:sz w:val="22"/>
          <w:szCs w:val="22"/>
        </w:rPr>
        <w:t>, teaching the Bodhisattva’s path, protected and though by Buddhas.</w:t>
      </w:r>
    </w:p>
    <w:p w14:paraId="29D3B309" w14:textId="77777777" w:rsidR="00BF62F5" w:rsidRDefault="00BF62F5">
      <w:pPr>
        <w:spacing w:line="276" w:lineRule="auto"/>
        <w:rPr>
          <w:rFonts w:ascii="Times New Roman" w:eastAsia="Times New Roman" w:hAnsi="Times New Roman" w:cs="Times New Roman"/>
          <w:sz w:val="22"/>
          <w:szCs w:val="22"/>
        </w:rPr>
      </w:pPr>
    </w:p>
    <w:p w14:paraId="39883C6F" w14:textId="77777777" w:rsidR="00BF62F5" w:rsidRDefault="00000000">
      <w:pPr>
        <w:spacing w:line="276" w:lineRule="auto"/>
        <w:rPr>
          <w:sz w:val="22"/>
          <w:szCs w:val="22"/>
        </w:rPr>
      </w:pPr>
      <w:r>
        <w:br w:type="page"/>
      </w:r>
    </w:p>
    <w:p w14:paraId="3A8331D6" w14:textId="77777777" w:rsidR="00BF62F5" w:rsidRDefault="00000000">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(1-14)</w:t>
      </w:r>
    </w:p>
    <w:p w14:paraId="561BAB78" w14:textId="77777777" w:rsidR="00BF62F5" w:rsidRDefault="00000000">
      <w:pPr>
        <w:spacing w:line="276" w:lineRule="auto"/>
        <w:jc w:val="both"/>
        <w:rPr>
          <w:sz w:val="22"/>
          <w:szCs w:val="22"/>
        </w:rPr>
      </w:pPr>
      <w:r>
        <w:rPr>
          <w:sz w:val="22"/>
          <w:szCs w:val="22"/>
        </w:rPr>
        <w:t>尔时文殊师利于大众中，欲重宣此义，而说</w:t>
      </w:r>
      <w:proofErr w:type="gramStart"/>
      <w:r>
        <w:rPr>
          <w:sz w:val="22"/>
          <w:szCs w:val="22"/>
        </w:rPr>
        <w:t>偈</w:t>
      </w:r>
      <w:proofErr w:type="gramEnd"/>
      <w:r>
        <w:rPr>
          <w:sz w:val="22"/>
          <w:szCs w:val="22"/>
        </w:rPr>
        <w:t>言：</w:t>
      </w:r>
    </w:p>
    <w:p w14:paraId="7E8DF46E" w14:textId="77777777" w:rsidR="00BF62F5" w:rsidRDefault="00BF62F5">
      <w:pPr>
        <w:spacing w:line="276" w:lineRule="auto"/>
        <w:jc w:val="both"/>
        <w:rPr>
          <w:sz w:val="22"/>
          <w:szCs w:val="22"/>
        </w:rPr>
      </w:pPr>
    </w:p>
    <w:p w14:paraId="26E717FF" w14:textId="77777777" w:rsidR="00BF62F5" w:rsidRDefault="00000000">
      <w:pPr>
        <w:spacing w:line="276" w:lineRule="auto"/>
        <w:jc w:val="both"/>
        <w:rPr>
          <w:sz w:val="22"/>
          <w:szCs w:val="22"/>
        </w:rPr>
      </w:pPr>
      <w:r>
        <w:rPr>
          <w:sz w:val="22"/>
          <w:szCs w:val="22"/>
        </w:rPr>
        <w:t>我念过去世，</w:t>
      </w:r>
      <w:r>
        <w:rPr>
          <w:sz w:val="22"/>
          <w:szCs w:val="22"/>
        </w:rPr>
        <w:t xml:space="preserve">    </w:t>
      </w:r>
      <w:r>
        <w:rPr>
          <w:sz w:val="22"/>
          <w:szCs w:val="22"/>
        </w:rPr>
        <w:t>无量无数劫，</w:t>
      </w:r>
      <w:r>
        <w:rPr>
          <w:sz w:val="22"/>
          <w:szCs w:val="22"/>
        </w:rPr>
        <w:t xml:space="preserve">    </w:t>
      </w:r>
      <w:r>
        <w:rPr>
          <w:sz w:val="22"/>
          <w:szCs w:val="22"/>
        </w:rPr>
        <w:t>有佛人中尊，</w:t>
      </w:r>
      <w:r>
        <w:rPr>
          <w:sz w:val="22"/>
          <w:szCs w:val="22"/>
        </w:rPr>
        <w:t xml:space="preserve">    </w:t>
      </w:r>
      <w:r>
        <w:rPr>
          <w:sz w:val="22"/>
          <w:szCs w:val="22"/>
        </w:rPr>
        <w:t>号日月灯明。</w:t>
      </w:r>
    </w:p>
    <w:p w14:paraId="0A906B2E" w14:textId="77777777" w:rsidR="00BF62F5" w:rsidRDefault="00BF62F5">
      <w:pPr>
        <w:spacing w:line="276" w:lineRule="auto"/>
        <w:jc w:val="both"/>
        <w:rPr>
          <w:sz w:val="22"/>
          <w:szCs w:val="22"/>
        </w:rPr>
      </w:pPr>
    </w:p>
    <w:p w14:paraId="616C7982" w14:textId="77777777" w:rsidR="00BF62F5" w:rsidRDefault="00000000">
      <w:pPr>
        <w:spacing w:line="276" w:lineRule="auto"/>
        <w:jc w:val="both"/>
        <w:rPr>
          <w:sz w:val="22"/>
          <w:szCs w:val="22"/>
        </w:rPr>
      </w:pPr>
      <w:proofErr w:type="gramStart"/>
      <w:r>
        <w:rPr>
          <w:sz w:val="22"/>
          <w:szCs w:val="22"/>
        </w:rPr>
        <w:t>世</w:t>
      </w:r>
      <w:proofErr w:type="gramEnd"/>
      <w:r>
        <w:rPr>
          <w:sz w:val="22"/>
          <w:szCs w:val="22"/>
        </w:rPr>
        <w:t>尊演说法，</w:t>
      </w:r>
      <w:r>
        <w:rPr>
          <w:sz w:val="22"/>
          <w:szCs w:val="22"/>
        </w:rPr>
        <w:t xml:space="preserve">    </w:t>
      </w:r>
      <w:r>
        <w:rPr>
          <w:sz w:val="22"/>
          <w:szCs w:val="22"/>
        </w:rPr>
        <w:t>度无量众生、</w:t>
      </w:r>
      <w:r>
        <w:rPr>
          <w:sz w:val="22"/>
          <w:szCs w:val="22"/>
        </w:rPr>
        <w:t xml:space="preserve">    </w:t>
      </w:r>
      <w:r>
        <w:rPr>
          <w:sz w:val="22"/>
          <w:szCs w:val="22"/>
        </w:rPr>
        <w:t>无数亿菩萨，</w:t>
      </w:r>
      <w:r>
        <w:rPr>
          <w:sz w:val="22"/>
          <w:szCs w:val="22"/>
        </w:rPr>
        <w:t xml:space="preserve">    </w:t>
      </w:r>
      <w:r>
        <w:rPr>
          <w:sz w:val="22"/>
          <w:szCs w:val="22"/>
        </w:rPr>
        <w:t>令入佛智慧。</w:t>
      </w:r>
    </w:p>
    <w:p w14:paraId="197E5A1A" w14:textId="77777777" w:rsidR="00BF62F5" w:rsidRDefault="00BF62F5">
      <w:pPr>
        <w:spacing w:line="276" w:lineRule="auto"/>
        <w:jc w:val="both"/>
        <w:rPr>
          <w:sz w:val="22"/>
          <w:szCs w:val="22"/>
        </w:rPr>
      </w:pPr>
    </w:p>
    <w:p w14:paraId="1F53642D" w14:textId="77777777" w:rsidR="00BF62F5" w:rsidRDefault="00000000">
      <w:pPr>
        <w:spacing w:line="276" w:lineRule="auto"/>
        <w:jc w:val="both"/>
        <w:rPr>
          <w:sz w:val="22"/>
          <w:szCs w:val="22"/>
        </w:rPr>
      </w:pPr>
      <w:r>
        <w:rPr>
          <w:sz w:val="22"/>
          <w:szCs w:val="22"/>
        </w:rPr>
        <w:t>佛未出家时、</w:t>
      </w:r>
      <w:r>
        <w:rPr>
          <w:sz w:val="22"/>
          <w:szCs w:val="22"/>
        </w:rPr>
        <w:t xml:space="preserve">    </w:t>
      </w:r>
      <w:r>
        <w:rPr>
          <w:sz w:val="22"/>
          <w:szCs w:val="22"/>
        </w:rPr>
        <w:t>所生八王子，</w:t>
      </w:r>
      <w:r>
        <w:rPr>
          <w:sz w:val="22"/>
          <w:szCs w:val="22"/>
        </w:rPr>
        <w:t xml:space="preserve">    </w:t>
      </w:r>
      <w:r>
        <w:rPr>
          <w:sz w:val="22"/>
          <w:szCs w:val="22"/>
        </w:rPr>
        <w:t>见大圣出家，</w:t>
      </w:r>
      <w:r>
        <w:rPr>
          <w:sz w:val="22"/>
          <w:szCs w:val="22"/>
        </w:rPr>
        <w:t xml:space="preserve">    </w:t>
      </w:r>
      <w:r>
        <w:rPr>
          <w:sz w:val="22"/>
          <w:szCs w:val="22"/>
        </w:rPr>
        <w:t>亦随修</w:t>
      </w:r>
      <w:proofErr w:type="gramStart"/>
      <w:r>
        <w:rPr>
          <w:sz w:val="22"/>
          <w:szCs w:val="22"/>
        </w:rPr>
        <w:t>梵</w:t>
      </w:r>
      <w:proofErr w:type="gramEnd"/>
      <w:r>
        <w:rPr>
          <w:sz w:val="22"/>
          <w:szCs w:val="22"/>
        </w:rPr>
        <w:t>行。</w:t>
      </w:r>
    </w:p>
    <w:p w14:paraId="5D36C5D2" w14:textId="77777777" w:rsidR="00BF62F5" w:rsidRDefault="00BF62F5">
      <w:pPr>
        <w:spacing w:line="276" w:lineRule="auto"/>
        <w:jc w:val="both"/>
        <w:rPr>
          <w:sz w:val="22"/>
          <w:szCs w:val="22"/>
        </w:rPr>
      </w:pPr>
    </w:p>
    <w:p w14:paraId="19500154" w14:textId="77777777" w:rsidR="00BF62F5" w:rsidRDefault="00000000">
      <w:pPr>
        <w:spacing w:line="276" w:lineRule="auto"/>
        <w:jc w:val="both"/>
        <w:rPr>
          <w:sz w:val="22"/>
          <w:szCs w:val="22"/>
        </w:rPr>
      </w:pPr>
      <w:r>
        <w:rPr>
          <w:sz w:val="22"/>
          <w:szCs w:val="22"/>
        </w:rPr>
        <w:t>时佛说大乘，</w:t>
      </w:r>
      <w:r>
        <w:rPr>
          <w:sz w:val="22"/>
          <w:szCs w:val="22"/>
        </w:rPr>
        <w:t xml:space="preserve">    </w:t>
      </w:r>
      <w:r>
        <w:rPr>
          <w:sz w:val="22"/>
          <w:szCs w:val="22"/>
        </w:rPr>
        <w:t>经名无量义，</w:t>
      </w:r>
      <w:r>
        <w:rPr>
          <w:sz w:val="22"/>
          <w:szCs w:val="22"/>
        </w:rPr>
        <w:t xml:space="preserve">    </w:t>
      </w:r>
      <w:r>
        <w:rPr>
          <w:sz w:val="22"/>
          <w:szCs w:val="22"/>
        </w:rPr>
        <w:t>于诸大众中，</w:t>
      </w:r>
      <w:r>
        <w:rPr>
          <w:sz w:val="22"/>
          <w:szCs w:val="22"/>
        </w:rPr>
        <w:t xml:space="preserve">    </w:t>
      </w:r>
      <w:r>
        <w:rPr>
          <w:sz w:val="22"/>
          <w:szCs w:val="22"/>
        </w:rPr>
        <w:t>而为广分别。</w:t>
      </w:r>
    </w:p>
    <w:p w14:paraId="2D4FA68B" w14:textId="77777777" w:rsidR="00BF62F5" w:rsidRDefault="00BF62F5">
      <w:pPr>
        <w:spacing w:line="276" w:lineRule="auto"/>
        <w:jc w:val="both"/>
        <w:rPr>
          <w:sz w:val="22"/>
          <w:szCs w:val="22"/>
        </w:rPr>
      </w:pPr>
    </w:p>
    <w:p w14:paraId="63B4F0B8" w14:textId="77777777" w:rsidR="00BF62F5" w:rsidRDefault="00000000">
      <w:pPr>
        <w:spacing w:line="276" w:lineRule="auto"/>
        <w:jc w:val="both"/>
        <w:rPr>
          <w:sz w:val="22"/>
          <w:szCs w:val="22"/>
        </w:rPr>
      </w:pPr>
      <w:r>
        <w:rPr>
          <w:sz w:val="22"/>
          <w:szCs w:val="22"/>
        </w:rPr>
        <w:t>佛说此经已，</w:t>
      </w:r>
      <w:r>
        <w:rPr>
          <w:sz w:val="22"/>
          <w:szCs w:val="22"/>
        </w:rPr>
        <w:t xml:space="preserve">    </w:t>
      </w:r>
      <w:r>
        <w:rPr>
          <w:sz w:val="22"/>
          <w:szCs w:val="22"/>
        </w:rPr>
        <w:t>即于法座上、</w:t>
      </w:r>
      <w:r>
        <w:rPr>
          <w:sz w:val="22"/>
          <w:szCs w:val="22"/>
        </w:rPr>
        <w:t xml:space="preserve">    </w:t>
      </w:r>
      <w:proofErr w:type="gramStart"/>
      <w:r>
        <w:rPr>
          <w:sz w:val="22"/>
          <w:szCs w:val="22"/>
        </w:rPr>
        <w:t>跏</w:t>
      </w:r>
      <w:proofErr w:type="gramEnd"/>
      <w:r>
        <w:rPr>
          <w:sz w:val="22"/>
          <w:szCs w:val="22"/>
        </w:rPr>
        <w:t>趺坐三昧，</w:t>
      </w:r>
      <w:r>
        <w:rPr>
          <w:sz w:val="22"/>
          <w:szCs w:val="22"/>
        </w:rPr>
        <w:t xml:space="preserve">    </w:t>
      </w:r>
      <w:r>
        <w:rPr>
          <w:sz w:val="22"/>
          <w:szCs w:val="22"/>
        </w:rPr>
        <w:t>名无量义处。</w:t>
      </w:r>
    </w:p>
    <w:p w14:paraId="2F83B4F6" w14:textId="77777777" w:rsidR="00BF62F5" w:rsidRDefault="00BF62F5">
      <w:pPr>
        <w:spacing w:line="276" w:lineRule="auto"/>
        <w:jc w:val="both"/>
        <w:rPr>
          <w:sz w:val="22"/>
          <w:szCs w:val="22"/>
        </w:rPr>
      </w:pPr>
    </w:p>
    <w:p w14:paraId="6AC20D58" w14:textId="77777777" w:rsidR="00BF62F5" w:rsidRDefault="00000000">
      <w:pPr>
        <w:spacing w:line="276" w:lineRule="auto"/>
        <w:jc w:val="both"/>
        <w:rPr>
          <w:sz w:val="22"/>
          <w:szCs w:val="22"/>
        </w:rPr>
      </w:pPr>
      <w:bookmarkStart w:id="38" w:name="_heading=h.mjpge0nr8tsw" w:colFirst="0" w:colLast="0"/>
      <w:bookmarkEnd w:id="38"/>
      <w:r>
        <w:rPr>
          <w:sz w:val="22"/>
          <w:szCs w:val="22"/>
        </w:rPr>
        <w:t>天雨</w:t>
      </w:r>
      <w:proofErr w:type="gramStart"/>
      <w:r>
        <w:rPr>
          <w:sz w:val="22"/>
          <w:szCs w:val="22"/>
        </w:rPr>
        <w:t>曼陀</w:t>
      </w:r>
      <w:proofErr w:type="gramEnd"/>
      <w:r>
        <w:rPr>
          <w:sz w:val="22"/>
          <w:szCs w:val="22"/>
        </w:rPr>
        <w:t>华，</w:t>
      </w:r>
      <w:r>
        <w:rPr>
          <w:sz w:val="22"/>
          <w:szCs w:val="22"/>
        </w:rPr>
        <w:t xml:space="preserve">    </w:t>
      </w:r>
      <w:r>
        <w:rPr>
          <w:sz w:val="22"/>
          <w:szCs w:val="22"/>
        </w:rPr>
        <w:t>天鼓自然鸣，</w:t>
      </w:r>
      <w:r>
        <w:rPr>
          <w:sz w:val="22"/>
          <w:szCs w:val="22"/>
        </w:rPr>
        <w:t xml:space="preserve">    </w:t>
      </w:r>
      <w:r>
        <w:rPr>
          <w:sz w:val="22"/>
          <w:szCs w:val="22"/>
        </w:rPr>
        <w:t>诸天龙鬼神</w:t>
      </w:r>
      <w:r>
        <w:rPr>
          <w:sz w:val="22"/>
          <w:szCs w:val="22"/>
          <w:vertAlign w:val="superscript"/>
        </w:rPr>
        <w:footnoteReference w:id="91"/>
      </w:r>
      <w:r>
        <w:rPr>
          <w:sz w:val="22"/>
          <w:szCs w:val="22"/>
        </w:rPr>
        <w:t>，</w:t>
      </w:r>
      <w:r>
        <w:rPr>
          <w:sz w:val="22"/>
          <w:szCs w:val="22"/>
        </w:rPr>
        <w:t xml:space="preserve">    </w:t>
      </w:r>
      <w:r>
        <w:rPr>
          <w:sz w:val="22"/>
          <w:szCs w:val="22"/>
        </w:rPr>
        <w:t>供养人中尊。</w:t>
      </w:r>
    </w:p>
    <w:p w14:paraId="3186C9DA" w14:textId="77777777" w:rsidR="00BF62F5" w:rsidRDefault="00BF62F5">
      <w:pPr>
        <w:spacing w:line="276" w:lineRule="auto"/>
        <w:jc w:val="both"/>
        <w:rPr>
          <w:sz w:val="22"/>
          <w:szCs w:val="22"/>
        </w:rPr>
      </w:pPr>
    </w:p>
    <w:p w14:paraId="1AFA84B8" w14:textId="77777777" w:rsidR="00BF62F5" w:rsidRDefault="00000000">
      <w:pPr>
        <w:spacing w:line="276" w:lineRule="auto"/>
        <w:jc w:val="both"/>
        <w:rPr>
          <w:sz w:val="22"/>
          <w:szCs w:val="22"/>
        </w:rPr>
      </w:pPr>
      <w:r>
        <w:rPr>
          <w:sz w:val="22"/>
          <w:szCs w:val="22"/>
        </w:rPr>
        <w:t>一切诸佛土，</w:t>
      </w:r>
      <w:r>
        <w:rPr>
          <w:sz w:val="22"/>
          <w:szCs w:val="22"/>
        </w:rPr>
        <w:t xml:space="preserve">    </w:t>
      </w:r>
      <w:proofErr w:type="gramStart"/>
      <w:r>
        <w:rPr>
          <w:sz w:val="22"/>
          <w:szCs w:val="22"/>
        </w:rPr>
        <w:t>即时大</w:t>
      </w:r>
      <w:proofErr w:type="gramEnd"/>
      <w:r>
        <w:rPr>
          <w:sz w:val="22"/>
          <w:szCs w:val="22"/>
        </w:rPr>
        <w:t>震动。</w:t>
      </w:r>
      <w:r>
        <w:rPr>
          <w:sz w:val="22"/>
          <w:szCs w:val="22"/>
        </w:rPr>
        <w:t xml:space="preserve">    </w:t>
      </w:r>
      <w:proofErr w:type="gramStart"/>
      <w:r>
        <w:rPr>
          <w:sz w:val="22"/>
          <w:szCs w:val="22"/>
        </w:rPr>
        <w:t>佛放眉间</w:t>
      </w:r>
      <w:proofErr w:type="gramEnd"/>
      <w:r>
        <w:rPr>
          <w:sz w:val="22"/>
          <w:szCs w:val="22"/>
        </w:rPr>
        <w:t>光，</w:t>
      </w:r>
      <w:r>
        <w:rPr>
          <w:sz w:val="22"/>
          <w:szCs w:val="22"/>
        </w:rPr>
        <w:t xml:space="preserve">    </w:t>
      </w:r>
      <w:r>
        <w:rPr>
          <w:sz w:val="22"/>
          <w:szCs w:val="22"/>
        </w:rPr>
        <w:t>现诸稀有事，</w:t>
      </w:r>
    </w:p>
    <w:p w14:paraId="17C23620" w14:textId="77777777" w:rsidR="00BF62F5" w:rsidRDefault="00BF62F5">
      <w:pPr>
        <w:spacing w:line="276" w:lineRule="auto"/>
        <w:jc w:val="both"/>
        <w:rPr>
          <w:sz w:val="22"/>
          <w:szCs w:val="22"/>
        </w:rPr>
      </w:pPr>
    </w:p>
    <w:p w14:paraId="10A334B5" w14:textId="77777777" w:rsidR="00BF62F5" w:rsidRDefault="00000000">
      <w:pPr>
        <w:spacing w:line="276" w:lineRule="auto"/>
        <w:jc w:val="both"/>
        <w:rPr>
          <w:sz w:val="22"/>
          <w:szCs w:val="22"/>
        </w:rPr>
      </w:pPr>
      <w:r>
        <w:rPr>
          <w:sz w:val="22"/>
          <w:szCs w:val="22"/>
        </w:rPr>
        <w:t>此</w:t>
      </w:r>
      <w:proofErr w:type="gramStart"/>
      <w:r>
        <w:rPr>
          <w:sz w:val="22"/>
          <w:szCs w:val="22"/>
        </w:rPr>
        <w:t>光照东方</w:t>
      </w:r>
      <w:proofErr w:type="gramEnd"/>
      <w:r>
        <w:rPr>
          <w:sz w:val="22"/>
          <w:szCs w:val="22"/>
        </w:rPr>
        <w:t xml:space="preserve">    </w:t>
      </w:r>
      <w:r>
        <w:rPr>
          <w:sz w:val="22"/>
          <w:szCs w:val="22"/>
        </w:rPr>
        <w:t xml:space="preserve">　</w:t>
      </w:r>
      <w:proofErr w:type="gramStart"/>
      <w:r>
        <w:rPr>
          <w:sz w:val="22"/>
          <w:szCs w:val="22"/>
        </w:rPr>
        <w:t>万八千</w:t>
      </w:r>
      <w:proofErr w:type="gramEnd"/>
      <w:r>
        <w:rPr>
          <w:sz w:val="22"/>
          <w:szCs w:val="22"/>
        </w:rPr>
        <w:t>佛土，</w:t>
      </w:r>
      <w:r>
        <w:rPr>
          <w:sz w:val="22"/>
          <w:szCs w:val="22"/>
        </w:rPr>
        <w:t xml:space="preserve">    </w:t>
      </w:r>
      <w:r>
        <w:rPr>
          <w:sz w:val="22"/>
          <w:szCs w:val="22"/>
        </w:rPr>
        <w:t>示一切众生，</w:t>
      </w:r>
      <w:r>
        <w:rPr>
          <w:sz w:val="22"/>
          <w:szCs w:val="22"/>
        </w:rPr>
        <w:t xml:space="preserve">    </w:t>
      </w:r>
      <w:r>
        <w:rPr>
          <w:sz w:val="22"/>
          <w:szCs w:val="22"/>
        </w:rPr>
        <w:t>生死业报处。</w:t>
      </w:r>
    </w:p>
    <w:p w14:paraId="6029B761" w14:textId="77777777" w:rsidR="00BF62F5" w:rsidRDefault="00BF62F5">
      <w:pPr>
        <w:spacing w:line="276" w:lineRule="auto"/>
        <w:jc w:val="both"/>
        <w:rPr>
          <w:sz w:val="22"/>
          <w:szCs w:val="22"/>
        </w:rPr>
      </w:pPr>
    </w:p>
    <w:p w14:paraId="3B6CE3D9" w14:textId="77777777" w:rsidR="00BF62F5" w:rsidRDefault="00BF62F5">
      <w:pPr>
        <w:spacing w:line="276" w:lineRule="auto"/>
        <w:jc w:val="both"/>
        <w:rPr>
          <w:sz w:val="22"/>
          <w:szCs w:val="22"/>
        </w:rPr>
      </w:pPr>
    </w:p>
    <w:p w14:paraId="5B6DCCFA" w14:textId="77777777" w:rsidR="00BF62F5" w:rsidRDefault="00BF62F5">
      <w:pPr>
        <w:spacing w:line="276" w:lineRule="auto"/>
        <w:jc w:val="both"/>
        <w:rPr>
          <w:sz w:val="22"/>
          <w:szCs w:val="22"/>
        </w:rPr>
      </w:pPr>
    </w:p>
    <w:p w14:paraId="1E5D8829"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that time, Manjusri would like to reiterate those meanings in the assembly and expound the verse that, “</w:t>
      </w:r>
    </w:p>
    <w:p w14:paraId="053D519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1C707071"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I thought of the past world,</w:t>
      </w:r>
    </w:p>
    <w:p w14:paraId="20965D52"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Immeasurable Uncountable Kalpas.</w:t>
      </w:r>
    </w:p>
    <w:p w14:paraId="4386C41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 is Buddha the Venerated,</w:t>
      </w:r>
    </w:p>
    <w:p w14:paraId="241D9421"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Titled Solar-Lunar-Lamp-Bright.</w:t>
      </w:r>
    </w:p>
    <w:p w14:paraId="1DC86D70" w14:textId="77777777" w:rsidR="00BF62F5" w:rsidRDefault="00BF62F5">
      <w:pPr>
        <w:spacing w:line="276" w:lineRule="auto"/>
        <w:jc w:val="both"/>
        <w:rPr>
          <w:rFonts w:ascii="Times New Roman" w:eastAsia="Times New Roman" w:hAnsi="Times New Roman" w:cs="Times New Roman"/>
          <w:sz w:val="22"/>
          <w:szCs w:val="22"/>
        </w:rPr>
      </w:pPr>
    </w:p>
    <w:p w14:paraId="2D1B250D"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dharma that the World-Venerated expounded</w:t>
      </w:r>
    </w:p>
    <w:p w14:paraId="05692284"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Delivered Immeasurable Beings,</w:t>
      </w:r>
    </w:p>
    <w:p w14:paraId="2D5DDDA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Uncountable Billions of Bodhisattvas,</w:t>
      </w:r>
    </w:p>
    <w:p w14:paraId="050DE069"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Entered the Buddha’s wisdom.</w:t>
      </w:r>
    </w:p>
    <w:p w14:paraId="0066D638" w14:textId="77777777" w:rsidR="00BF62F5" w:rsidRDefault="00BF62F5">
      <w:pPr>
        <w:spacing w:line="276" w:lineRule="auto"/>
        <w:jc w:val="both"/>
        <w:rPr>
          <w:rFonts w:ascii="Times New Roman" w:eastAsia="Times New Roman" w:hAnsi="Times New Roman" w:cs="Times New Roman"/>
          <w:sz w:val="22"/>
          <w:szCs w:val="22"/>
        </w:rPr>
      </w:pPr>
    </w:p>
    <w:p w14:paraId="0434CD0F"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Before the Enlightened One embraced the path,</w:t>
      </w:r>
    </w:p>
    <w:p w14:paraId="78AB5A1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royal bounds, eight princes took birth.</w:t>
      </w:r>
    </w:p>
    <w:p w14:paraId="60AC21EB"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Beholding the Great Sage's sacred worth,</w:t>
      </w:r>
    </w:p>
    <w:p w14:paraId="469E2E4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They too renounced to tread the unsurpassed path.</w:t>
      </w:r>
    </w:p>
    <w:p w14:paraId="3D6247F0" w14:textId="77777777" w:rsidR="00BF62F5" w:rsidRDefault="00BF62F5">
      <w:pPr>
        <w:spacing w:line="276" w:lineRule="auto"/>
        <w:jc w:val="both"/>
        <w:rPr>
          <w:rFonts w:ascii="Times New Roman" w:eastAsia="Times New Roman" w:hAnsi="Times New Roman" w:cs="Times New Roman"/>
          <w:sz w:val="22"/>
          <w:szCs w:val="22"/>
        </w:rPr>
      </w:pPr>
    </w:p>
    <w:p w14:paraId="24763ED5" w14:textId="68F977BD" w:rsidR="00252CC4" w:rsidRDefault="00000000">
      <w:pPr>
        <w:spacing w:line="276" w:lineRule="auto"/>
        <w:jc w:val="both"/>
        <w:rPr>
          <w:rFonts w:ascii="Times New Roman" w:eastAsiaTheme="minorEastAsia" w:hAnsi="Times New Roman" w:cs="Times New Roman"/>
          <w:sz w:val="22"/>
          <w:szCs w:val="22"/>
        </w:rPr>
      </w:pPr>
      <w:r>
        <w:rPr>
          <w:rFonts w:ascii="Times New Roman" w:eastAsia="Times New Roman" w:hAnsi="Times New Roman" w:cs="Times New Roman"/>
          <w:sz w:val="22"/>
          <w:szCs w:val="22"/>
        </w:rPr>
        <w:t>At the time, Buddha expounded the Great</w:t>
      </w:r>
      <w:r w:rsidR="003D14CB">
        <w:rPr>
          <w:rFonts w:ascii="Times New Roman" w:eastAsiaTheme="minorEastAsia" w:hAnsi="Times New Roman" w:cs="Times New Roman" w:hint="eastAsia"/>
          <w:sz w:val="22"/>
          <w:szCs w:val="22"/>
        </w:rPr>
        <w:t>-</w:t>
      </w:r>
      <w:r>
        <w:rPr>
          <w:rFonts w:ascii="Times New Roman" w:eastAsia="Times New Roman" w:hAnsi="Times New Roman" w:cs="Times New Roman"/>
          <w:sz w:val="22"/>
          <w:szCs w:val="22"/>
        </w:rPr>
        <w:t>Vehicle</w:t>
      </w:r>
      <w:r w:rsidR="00252CC4">
        <w:rPr>
          <w:rFonts w:ascii="Times New Roman" w:eastAsiaTheme="minorEastAsia" w:hAnsi="Times New Roman" w:cs="Times New Roman" w:hint="eastAsia"/>
          <w:sz w:val="22"/>
          <w:szCs w:val="22"/>
        </w:rPr>
        <w:t>,</w:t>
      </w:r>
    </w:p>
    <w:p w14:paraId="7475C970" w14:textId="0C3E40BD" w:rsidR="00BF62F5" w:rsidRDefault="00252CC4">
      <w:pPr>
        <w:spacing w:line="276" w:lineRule="auto"/>
        <w:jc w:val="both"/>
        <w:rPr>
          <w:rFonts w:ascii="Times New Roman" w:eastAsia="Times New Roman" w:hAnsi="Times New Roman" w:cs="Times New Roman"/>
          <w:sz w:val="22"/>
          <w:szCs w:val="22"/>
        </w:rPr>
      </w:pPr>
      <w:r>
        <w:rPr>
          <w:rFonts w:ascii="Times New Roman" w:eastAsiaTheme="minorEastAsia" w:hAnsi="Times New Roman" w:cs="Times New Roman" w:hint="eastAsia"/>
          <w:sz w:val="22"/>
          <w:szCs w:val="22"/>
        </w:rPr>
        <w:t xml:space="preserve">Namely </w:t>
      </w:r>
      <w:r w:rsidR="004E3022" w:rsidRPr="00252CC4">
        <w:rPr>
          <w:rFonts w:ascii="Times New Roman" w:eastAsia="Times New Roman" w:hAnsi="Times New Roman" w:cs="Times New Roman"/>
          <w:b/>
          <w:bCs/>
          <w:i/>
          <w:iCs/>
          <w:sz w:val="22"/>
          <w:szCs w:val="22"/>
        </w:rPr>
        <w:t>Immeasurable Meaning</w:t>
      </w:r>
      <w:r w:rsidR="004E3022">
        <w:rPr>
          <w:rFonts w:ascii="Times New Roman" w:eastAsia="Times New Roman" w:hAnsi="Times New Roman" w:cs="Times New Roman"/>
          <w:sz w:val="22"/>
          <w:szCs w:val="22"/>
        </w:rPr>
        <w:t>,</w:t>
      </w:r>
    </w:p>
    <w:p w14:paraId="65BDB4B6"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Separated and widely divulged,</w:t>
      </w:r>
    </w:p>
    <w:p w14:paraId="39CAA10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among the assembly that heard.</w:t>
      </w:r>
    </w:p>
    <w:p w14:paraId="2D906D80" w14:textId="77777777" w:rsidR="00BF62F5" w:rsidRDefault="00BF62F5">
      <w:pPr>
        <w:spacing w:line="276" w:lineRule="auto"/>
        <w:rPr>
          <w:rFonts w:ascii="Times New Roman" w:eastAsia="Times New Roman" w:hAnsi="Times New Roman" w:cs="Times New Roman"/>
          <w:sz w:val="22"/>
          <w:szCs w:val="22"/>
        </w:rPr>
      </w:pPr>
    </w:p>
    <w:p w14:paraId="18C586D1" w14:textId="02885D8B"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After Buddha expounded the </w:t>
      </w:r>
      <w:r w:rsidR="004E3022">
        <w:rPr>
          <w:rFonts w:ascii="Times New Roman" w:eastAsia="Times New Roman" w:hAnsi="Times New Roman" w:cs="Times New Roman"/>
          <w:sz w:val="22"/>
          <w:szCs w:val="22"/>
        </w:rPr>
        <w:t>sutra</w:t>
      </w:r>
      <w:r>
        <w:rPr>
          <w:rFonts w:ascii="Times New Roman" w:eastAsia="Times New Roman" w:hAnsi="Times New Roman" w:cs="Times New Roman"/>
          <w:sz w:val="22"/>
          <w:szCs w:val="22"/>
        </w:rPr>
        <w:t xml:space="preserve">, </w:t>
      </w:r>
    </w:p>
    <w:p w14:paraId="6CD1C60E"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Immediately sat on the dharma seat,</w:t>
      </w:r>
    </w:p>
    <w:p w14:paraId="46A807E3"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Lotus position with Samadhi,</w:t>
      </w:r>
    </w:p>
    <w:p w14:paraId="37437299"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Named Immeasurable-Meaning place.</w:t>
      </w:r>
    </w:p>
    <w:p w14:paraId="319016F9" w14:textId="77777777" w:rsidR="00BF62F5" w:rsidRDefault="00BF62F5">
      <w:pPr>
        <w:spacing w:line="276" w:lineRule="auto"/>
        <w:jc w:val="both"/>
        <w:rPr>
          <w:rFonts w:ascii="Times New Roman" w:eastAsia="Times New Roman" w:hAnsi="Times New Roman" w:cs="Times New Roman"/>
          <w:sz w:val="22"/>
          <w:szCs w:val="22"/>
        </w:rPr>
      </w:pPr>
    </w:p>
    <w:p w14:paraId="7FCE1B8E"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Sky rained </w:t>
      </w:r>
      <w:proofErr w:type="spellStart"/>
      <w:r>
        <w:rPr>
          <w:rFonts w:ascii="Times New Roman" w:eastAsia="Times New Roman" w:hAnsi="Times New Roman" w:cs="Times New Roman"/>
          <w:sz w:val="22"/>
          <w:szCs w:val="22"/>
        </w:rPr>
        <w:t>Mantaraka</w:t>
      </w:r>
      <w:proofErr w:type="spellEnd"/>
      <w:r>
        <w:rPr>
          <w:rFonts w:ascii="Times New Roman" w:eastAsia="Times New Roman" w:hAnsi="Times New Roman" w:cs="Times New Roman"/>
          <w:sz w:val="22"/>
          <w:szCs w:val="22"/>
        </w:rPr>
        <w:t xml:space="preserve"> flowers,</w:t>
      </w:r>
    </w:p>
    <w:p w14:paraId="21041345"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Naturally roared Celestial Drums,</w:t>
      </w:r>
    </w:p>
    <w:p w14:paraId="3463FB22"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God, Dragon, and all Spirits91,</w:t>
      </w:r>
    </w:p>
    <w:p w14:paraId="7AA6229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Making offering to the Venerated.</w:t>
      </w:r>
    </w:p>
    <w:p w14:paraId="528AC404" w14:textId="77777777" w:rsidR="00BF62F5" w:rsidRDefault="00BF62F5">
      <w:pPr>
        <w:spacing w:line="276" w:lineRule="auto"/>
        <w:jc w:val="both"/>
        <w:rPr>
          <w:rFonts w:ascii="Times New Roman" w:eastAsia="Times New Roman" w:hAnsi="Times New Roman" w:cs="Times New Roman"/>
          <w:sz w:val="22"/>
          <w:szCs w:val="22"/>
        </w:rPr>
      </w:pPr>
    </w:p>
    <w:p w14:paraId="308EA55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various Buddha’s Realms,</w:t>
      </w:r>
    </w:p>
    <w:p w14:paraId="6B69FD4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Immediately Great Vibrated,</w:t>
      </w:r>
    </w:p>
    <w:p w14:paraId="5C26849A"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Buddha emitted the </w:t>
      </w:r>
      <w:proofErr w:type="spellStart"/>
      <w:r>
        <w:rPr>
          <w:rFonts w:ascii="Times New Roman" w:eastAsia="Times New Roman" w:hAnsi="Times New Roman" w:cs="Times New Roman"/>
          <w:sz w:val="22"/>
          <w:szCs w:val="22"/>
        </w:rPr>
        <w:t>intercillium</w:t>
      </w:r>
      <w:proofErr w:type="spellEnd"/>
      <w:r>
        <w:rPr>
          <w:rFonts w:ascii="Times New Roman" w:eastAsia="Times New Roman" w:hAnsi="Times New Roman" w:cs="Times New Roman"/>
          <w:sz w:val="22"/>
          <w:szCs w:val="22"/>
        </w:rPr>
        <w:t xml:space="preserve"> light,</w:t>
      </w:r>
    </w:p>
    <w:p w14:paraId="4CB9F2DE"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Manifested the rare events.</w:t>
      </w:r>
    </w:p>
    <w:p w14:paraId="14A71035" w14:textId="77777777" w:rsidR="00BF62F5" w:rsidRDefault="00BF62F5">
      <w:pPr>
        <w:spacing w:line="276" w:lineRule="auto"/>
        <w:jc w:val="both"/>
        <w:rPr>
          <w:rFonts w:ascii="Times New Roman" w:eastAsia="Times New Roman" w:hAnsi="Times New Roman" w:cs="Times New Roman"/>
          <w:sz w:val="22"/>
          <w:szCs w:val="22"/>
        </w:rPr>
      </w:pPr>
    </w:p>
    <w:p w14:paraId="682587C2"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light emitted the east,</w:t>
      </w:r>
    </w:p>
    <w:p w14:paraId="02D61AC3"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Eighteen thousand Buddha’s realms,</w:t>
      </w:r>
    </w:p>
    <w:p w14:paraId="6ACD52ED"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Show the karma places,</w:t>
      </w:r>
    </w:p>
    <w:p w14:paraId="61F32EC1"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all beings born and death.</w:t>
      </w:r>
    </w:p>
    <w:p w14:paraId="49559F2B" w14:textId="77777777" w:rsidR="00BF62F5" w:rsidRDefault="00BF62F5">
      <w:pPr>
        <w:spacing w:line="276" w:lineRule="auto"/>
        <w:jc w:val="both"/>
        <w:rPr>
          <w:sz w:val="22"/>
          <w:szCs w:val="22"/>
        </w:rPr>
      </w:pPr>
    </w:p>
    <w:p w14:paraId="74C81487" w14:textId="77777777" w:rsidR="00BF62F5" w:rsidRDefault="00BF62F5">
      <w:pPr>
        <w:spacing w:line="276" w:lineRule="auto"/>
        <w:jc w:val="both"/>
        <w:rPr>
          <w:sz w:val="22"/>
          <w:szCs w:val="22"/>
        </w:rPr>
      </w:pPr>
    </w:p>
    <w:p w14:paraId="3AC86C10" w14:textId="77777777" w:rsidR="00BF62F5" w:rsidRDefault="00000000">
      <w:pPr>
        <w:spacing w:line="276" w:lineRule="auto"/>
        <w:rPr>
          <w:sz w:val="22"/>
          <w:szCs w:val="22"/>
        </w:rPr>
      </w:pPr>
      <w:r>
        <w:br w:type="page"/>
      </w:r>
    </w:p>
    <w:p w14:paraId="35E686BE" w14:textId="77777777" w:rsidR="00BF62F5" w:rsidRDefault="00000000">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(1-15)</w:t>
      </w:r>
    </w:p>
    <w:p w14:paraId="67CBF433" w14:textId="77777777" w:rsidR="00BF62F5" w:rsidRDefault="00000000">
      <w:pPr>
        <w:spacing w:line="276" w:lineRule="auto"/>
        <w:jc w:val="both"/>
        <w:rPr>
          <w:sz w:val="22"/>
          <w:szCs w:val="22"/>
        </w:rPr>
      </w:pPr>
      <w:r>
        <w:rPr>
          <w:sz w:val="22"/>
          <w:szCs w:val="22"/>
        </w:rPr>
        <w:t>有见诸佛土，</w:t>
      </w:r>
      <w:r>
        <w:rPr>
          <w:sz w:val="22"/>
          <w:szCs w:val="22"/>
        </w:rPr>
        <w:t xml:space="preserve">    </w:t>
      </w:r>
      <w:proofErr w:type="gramStart"/>
      <w:r>
        <w:rPr>
          <w:sz w:val="22"/>
          <w:szCs w:val="22"/>
        </w:rPr>
        <w:t>以众宝庄严</w:t>
      </w:r>
      <w:proofErr w:type="gramEnd"/>
      <w:r>
        <w:rPr>
          <w:sz w:val="22"/>
          <w:szCs w:val="22"/>
        </w:rPr>
        <w:t>，</w:t>
      </w:r>
      <w:r>
        <w:rPr>
          <w:sz w:val="22"/>
          <w:szCs w:val="22"/>
        </w:rPr>
        <w:t xml:space="preserve">    </w:t>
      </w:r>
      <w:r>
        <w:rPr>
          <w:sz w:val="22"/>
          <w:szCs w:val="22"/>
        </w:rPr>
        <w:t>琉璃玻璃色，</w:t>
      </w:r>
      <w:r>
        <w:rPr>
          <w:sz w:val="22"/>
          <w:szCs w:val="22"/>
        </w:rPr>
        <w:t xml:space="preserve">    </w:t>
      </w:r>
      <w:r>
        <w:rPr>
          <w:sz w:val="22"/>
          <w:szCs w:val="22"/>
        </w:rPr>
        <w:t>斯由佛光照。</w:t>
      </w:r>
    </w:p>
    <w:p w14:paraId="166425D1" w14:textId="77777777" w:rsidR="00BF62F5" w:rsidRDefault="00BF62F5">
      <w:pPr>
        <w:spacing w:line="276" w:lineRule="auto"/>
        <w:jc w:val="both"/>
        <w:rPr>
          <w:sz w:val="22"/>
          <w:szCs w:val="22"/>
        </w:rPr>
      </w:pPr>
    </w:p>
    <w:p w14:paraId="1B0B7BE0" w14:textId="77777777" w:rsidR="00BF62F5" w:rsidRDefault="00000000">
      <w:pPr>
        <w:spacing w:line="276" w:lineRule="auto"/>
        <w:jc w:val="both"/>
        <w:rPr>
          <w:sz w:val="22"/>
          <w:szCs w:val="22"/>
        </w:rPr>
      </w:pPr>
      <w:r>
        <w:rPr>
          <w:sz w:val="22"/>
          <w:szCs w:val="22"/>
        </w:rPr>
        <w:t>及见诸天人、</w:t>
      </w:r>
      <w:r>
        <w:rPr>
          <w:sz w:val="22"/>
          <w:szCs w:val="22"/>
        </w:rPr>
        <w:t xml:space="preserve">    </w:t>
      </w:r>
      <w:proofErr w:type="gramStart"/>
      <w:r>
        <w:rPr>
          <w:sz w:val="22"/>
          <w:szCs w:val="22"/>
        </w:rPr>
        <w:t>龙神夜叉</w:t>
      </w:r>
      <w:proofErr w:type="gramEnd"/>
      <w:r>
        <w:rPr>
          <w:sz w:val="22"/>
          <w:szCs w:val="22"/>
        </w:rPr>
        <w:t>众、</w:t>
      </w:r>
      <w:r>
        <w:rPr>
          <w:sz w:val="22"/>
          <w:szCs w:val="22"/>
        </w:rPr>
        <w:t xml:space="preserve">    </w:t>
      </w:r>
      <w:r>
        <w:rPr>
          <w:sz w:val="22"/>
          <w:szCs w:val="22"/>
        </w:rPr>
        <w:t>乾</w:t>
      </w:r>
      <w:proofErr w:type="gramStart"/>
      <w:r>
        <w:rPr>
          <w:sz w:val="22"/>
          <w:szCs w:val="22"/>
        </w:rPr>
        <w:t>闼紧那</w:t>
      </w:r>
      <w:proofErr w:type="gramEnd"/>
      <w:r>
        <w:rPr>
          <w:sz w:val="22"/>
          <w:szCs w:val="22"/>
        </w:rPr>
        <w:t>罗，</w:t>
      </w:r>
      <w:r>
        <w:rPr>
          <w:sz w:val="22"/>
          <w:szCs w:val="22"/>
        </w:rPr>
        <w:t xml:space="preserve">    </w:t>
      </w:r>
      <w:r>
        <w:rPr>
          <w:sz w:val="22"/>
          <w:szCs w:val="22"/>
        </w:rPr>
        <w:t>各供养其佛。</w:t>
      </w:r>
    </w:p>
    <w:p w14:paraId="229BF5A7" w14:textId="77777777" w:rsidR="00BF62F5" w:rsidRDefault="00BF62F5">
      <w:pPr>
        <w:spacing w:line="276" w:lineRule="auto"/>
        <w:jc w:val="both"/>
        <w:rPr>
          <w:sz w:val="22"/>
          <w:szCs w:val="22"/>
        </w:rPr>
      </w:pPr>
    </w:p>
    <w:p w14:paraId="542BC0C3" w14:textId="77777777" w:rsidR="00BF62F5" w:rsidRDefault="00000000">
      <w:pPr>
        <w:spacing w:line="276" w:lineRule="auto"/>
        <w:jc w:val="both"/>
        <w:rPr>
          <w:sz w:val="22"/>
          <w:szCs w:val="22"/>
        </w:rPr>
      </w:pPr>
      <w:r>
        <w:rPr>
          <w:sz w:val="22"/>
          <w:szCs w:val="22"/>
        </w:rPr>
        <w:t>又见诸如来，</w:t>
      </w:r>
      <w:r>
        <w:rPr>
          <w:sz w:val="22"/>
          <w:szCs w:val="22"/>
        </w:rPr>
        <w:t xml:space="preserve">    </w:t>
      </w:r>
      <w:r>
        <w:rPr>
          <w:sz w:val="22"/>
          <w:szCs w:val="22"/>
        </w:rPr>
        <w:t>自然成佛道，</w:t>
      </w:r>
      <w:r>
        <w:rPr>
          <w:sz w:val="22"/>
          <w:szCs w:val="22"/>
        </w:rPr>
        <w:t xml:space="preserve">    </w:t>
      </w:r>
      <w:proofErr w:type="gramStart"/>
      <w:r>
        <w:rPr>
          <w:sz w:val="22"/>
          <w:szCs w:val="22"/>
        </w:rPr>
        <w:t>身色如</w:t>
      </w:r>
      <w:proofErr w:type="gramEnd"/>
      <w:r>
        <w:rPr>
          <w:sz w:val="22"/>
          <w:szCs w:val="22"/>
        </w:rPr>
        <w:t>金山，</w:t>
      </w:r>
      <w:r>
        <w:rPr>
          <w:sz w:val="22"/>
          <w:szCs w:val="22"/>
        </w:rPr>
        <w:t xml:space="preserve">    </w:t>
      </w:r>
      <w:r>
        <w:rPr>
          <w:sz w:val="22"/>
          <w:szCs w:val="22"/>
        </w:rPr>
        <w:t>端严甚微妙，</w:t>
      </w:r>
    </w:p>
    <w:p w14:paraId="2D8EE26A" w14:textId="77777777" w:rsidR="00BF62F5" w:rsidRDefault="00BF62F5">
      <w:pPr>
        <w:spacing w:line="276" w:lineRule="auto"/>
        <w:jc w:val="both"/>
        <w:rPr>
          <w:sz w:val="22"/>
          <w:szCs w:val="22"/>
        </w:rPr>
      </w:pPr>
    </w:p>
    <w:p w14:paraId="5D90D3B9" w14:textId="77777777" w:rsidR="00BF62F5" w:rsidRDefault="00000000">
      <w:pPr>
        <w:spacing w:line="276" w:lineRule="auto"/>
        <w:jc w:val="both"/>
        <w:rPr>
          <w:sz w:val="22"/>
          <w:szCs w:val="22"/>
        </w:rPr>
      </w:pPr>
      <w:proofErr w:type="gramStart"/>
      <w:r>
        <w:rPr>
          <w:sz w:val="22"/>
          <w:szCs w:val="22"/>
        </w:rPr>
        <w:t>如净琉璃</w:t>
      </w:r>
      <w:proofErr w:type="gramEnd"/>
      <w:r>
        <w:rPr>
          <w:sz w:val="22"/>
          <w:szCs w:val="22"/>
        </w:rPr>
        <w:t>中，</w:t>
      </w:r>
      <w:r>
        <w:rPr>
          <w:sz w:val="22"/>
          <w:szCs w:val="22"/>
        </w:rPr>
        <w:t xml:space="preserve">    </w:t>
      </w:r>
      <w:r>
        <w:rPr>
          <w:sz w:val="22"/>
          <w:szCs w:val="22"/>
        </w:rPr>
        <w:t>内现真金像。</w:t>
      </w:r>
      <w:r>
        <w:rPr>
          <w:sz w:val="22"/>
          <w:szCs w:val="22"/>
        </w:rPr>
        <w:t xml:space="preserve">    </w:t>
      </w:r>
      <w:proofErr w:type="gramStart"/>
      <w:r>
        <w:rPr>
          <w:sz w:val="22"/>
          <w:szCs w:val="22"/>
        </w:rPr>
        <w:t>世</w:t>
      </w:r>
      <w:proofErr w:type="gramEnd"/>
      <w:r>
        <w:rPr>
          <w:sz w:val="22"/>
          <w:szCs w:val="22"/>
        </w:rPr>
        <w:t>尊在大众，</w:t>
      </w:r>
      <w:r>
        <w:rPr>
          <w:sz w:val="22"/>
          <w:szCs w:val="22"/>
        </w:rPr>
        <w:t xml:space="preserve">    </w:t>
      </w:r>
      <w:r>
        <w:rPr>
          <w:sz w:val="22"/>
          <w:szCs w:val="22"/>
        </w:rPr>
        <w:t>敷</w:t>
      </w:r>
      <w:proofErr w:type="gramStart"/>
      <w:r>
        <w:rPr>
          <w:sz w:val="22"/>
          <w:szCs w:val="22"/>
        </w:rPr>
        <w:t>演深法</w:t>
      </w:r>
      <w:proofErr w:type="gramEnd"/>
      <w:r>
        <w:rPr>
          <w:sz w:val="22"/>
          <w:szCs w:val="22"/>
        </w:rPr>
        <w:t>义。</w:t>
      </w:r>
    </w:p>
    <w:p w14:paraId="18174A88" w14:textId="77777777" w:rsidR="00BF62F5" w:rsidRDefault="00BF62F5">
      <w:pPr>
        <w:spacing w:line="276" w:lineRule="auto"/>
        <w:jc w:val="both"/>
        <w:rPr>
          <w:sz w:val="22"/>
          <w:szCs w:val="22"/>
        </w:rPr>
      </w:pPr>
    </w:p>
    <w:p w14:paraId="50931394" w14:textId="77777777" w:rsidR="00BF62F5" w:rsidRDefault="00000000">
      <w:pPr>
        <w:spacing w:line="276" w:lineRule="auto"/>
        <w:jc w:val="both"/>
        <w:rPr>
          <w:sz w:val="22"/>
          <w:szCs w:val="22"/>
        </w:rPr>
      </w:pPr>
      <w:r>
        <w:rPr>
          <w:sz w:val="22"/>
          <w:szCs w:val="22"/>
        </w:rPr>
        <w:t>一一诸佛土，</w:t>
      </w:r>
      <w:r>
        <w:rPr>
          <w:sz w:val="22"/>
          <w:szCs w:val="22"/>
        </w:rPr>
        <w:t xml:space="preserve">    </w:t>
      </w:r>
      <w:r>
        <w:rPr>
          <w:sz w:val="22"/>
          <w:szCs w:val="22"/>
        </w:rPr>
        <w:t>声闻众无数，</w:t>
      </w:r>
      <w:r>
        <w:rPr>
          <w:sz w:val="22"/>
          <w:szCs w:val="22"/>
        </w:rPr>
        <w:t xml:space="preserve">    </w:t>
      </w:r>
      <w:r>
        <w:rPr>
          <w:sz w:val="22"/>
          <w:szCs w:val="22"/>
        </w:rPr>
        <w:t>因佛光所照，</w:t>
      </w:r>
      <w:r>
        <w:rPr>
          <w:sz w:val="22"/>
          <w:szCs w:val="22"/>
        </w:rPr>
        <w:t xml:space="preserve">    </w:t>
      </w:r>
      <w:r>
        <w:rPr>
          <w:sz w:val="22"/>
          <w:szCs w:val="22"/>
        </w:rPr>
        <w:t>悉见彼大众。</w:t>
      </w:r>
    </w:p>
    <w:p w14:paraId="3562FC3E" w14:textId="77777777" w:rsidR="00BF62F5" w:rsidRDefault="00BF62F5">
      <w:pPr>
        <w:spacing w:line="276" w:lineRule="auto"/>
        <w:jc w:val="both"/>
        <w:rPr>
          <w:sz w:val="22"/>
          <w:szCs w:val="22"/>
        </w:rPr>
      </w:pPr>
    </w:p>
    <w:p w14:paraId="3173AA72" w14:textId="77777777" w:rsidR="00BF62F5" w:rsidRDefault="00000000">
      <w:pPr>
        <w:spacing w:line="276" w:lineRule="auto"/>
        <w:jc w:val="both"/>
        <w:rPr>
          <w:sz w:val="22"/>
          <w:szCs w:val="22"/>
        </w:rPr>
      </w:pPr>
      <w:r>
        <w:rPr>
          <w:sz w:val="22"/>
          <w:szCs w:val="22"/>
        </w:rPr>
        <w:t>或有诸比丘，</w:t>
      </w:r>
      <w:r>
        <w:rPr>
          <w:sz w:val="22"/>
          <w:szCs w:val="22"/>
        </w:rPr>
        <w:t xml:space="preserve">    </w:t>
      </w:r>
      <w:r>
        <w:rPr>
          <w:sz w:val="22"/>
          <w:szCs w:val="22"/>
        </w:rPr>
        <w:t>在于山林中，</w:t>
      </w:r>
      <w:r>
        <w:rPr>
          <w:sz w:val="22"/>
          <w:szCs w:val="22"/>
        </w:rPr>
        <w:t xml:space="preserve">    </w:t>
      </w:r>
      <w:proofErr w:type="gramStart"/>
      <w:r>
        <w:rPr>
          <w:sz w:val="22"/>
          <w:szCs w:val="22"/>
        </w:rPr>
        <w:t>精进持净戒</w:t>
      </w:r>
      <w:proofErr w:type="gramEnd"/>
      <w:r>
        <w:rPr>
          <w:sz w:val="22"/>
          <w:szCs w:val="22"/>
        </w:rPr>
        <w:t>，</w:t>
      </w:r>
      <w:r>
        <w:rPr>
          <w:sz w:val="22"/>
          <w:szCs w:val="22"/>
        </w:rPr>
        <w:t xml:space="preserve">    </w:t>
      </w:r>
      <w:r>
        <w:rPr>
          <w:sz w:val="22"/>
          <w:szCs w:val="22"/>
        </w:rPr>
        <w:t>犹如护明珠。</w:t>
      </w:r>
    </w:p>
    <w:p w14:paraId="3D5E9BAD" w14:textId="77777777" w:rsidR="00BF62F5" w:rsidRDefault="00BF62F5">
      <w:pPr>
        <w:spacing w:line="276" w:lineRule="auto"/>
        <w:jc w:val="both"/>
        <w:rPr>
          <w:sz w:val="22"/>
          <w:szCs w:val="22"/>
        </w:rPr>
      </w:pPr>
    </w:p>
    <w:p w14:paraId="71870187" w14:textId="77777777" w:rsidR="00BF62F5" w:rsidRDefault="00000000">
      <w:pPr>
        <w:spacing w:line="276" w:lineRule="auto"/>
        <w:jc w:val="both"/>
        <w:rPr>
          <w:sz w:val="22"/>
          <w:szCs w:val="22"/>
        </w:rPr>
      </w:pPr>
      <w:r>
        <w:rPr>
          <w:sz w:val="22"/>
          <w:szCs w:val="22"/>
        </w:rPr>
        <w:t>又见诸菩萨，</w:t>
      </w:r>
      <w:r>
        <w:rPr>
          <w:sz w:val="22"/>
          <w:szCs w:val="22"/>
        </w:rPr>
        <w:t xml:space="preserve">    </w:t>
      </w:r>
      <w:r>
        <w:rPr>
          <w:sz w:val="22"/>
          <w:szCs w:val="22"/>
        </w:rPr>
        <w:t>行施忍辱等，</w:t>
      </w:r>
      <w:r>
        <w:rPr>
          <w:sz w:val="22"/>
          <w:szCs w:val="22"/>
        </w:rPr>
        <w:t xml:space="preserve">    </w:t>
      </w:r>
      <w:r>
        <w:rPr>
          <w:sz w:val="22"/>
          <w:szCs w:val="22"/>
        </w:rPr>
        <w:t>其数如恒沙，</w:t>
      </w:r>
      <w:r>
        <w:rPr>
          <w:sz w:val="22"/>
          <w:szCs w:val="22"/>
        </w:rPr>
        <w:t xml:space="preserve">    </w:t>
      </w:r>
      <w:r>
        <w:rPr>
          <w:sz w:val="22"/>
          <w:szCs w:val="22"/>
        </w:rPr>
        <w:t>斯由佛光照。</w:t>
      </w:r>
    </w:p>
    <w:p w14:paraId="63529565" w14:textId="77777777" w:rsidR="00BF62F5" w:rsidRDefault="00BF62F5">
      <w:pPr>
        <w:spacing w:line="276" w:lineRule="auto"/>
        <w:jc w:val="both"/>
        <w:rPr>
          <w:sz w:val="22"/>
          <w:szCs w:val="22"/>
        </w:rPr>
      </w:pPr>
    </w:p>
    <w:p w14:paraId="723A3F8C" w14:textId="77777777" w:rsidR="00BF62F5" w:rsidRDefault="00000000">
      <w:pPr>
        <w:spacing w:line="276" w:lineRule="auto"/>
        <w:jc w:val="both"/>
        <w:rPr>
          <w:sz w:val="22"/>
          <w:szCs w:val="22"/>
        </w:rPr>
      </w:pPr>
      <w:r>
        <w:rPr>
          <w:sz w:val="22"/>
          <w:szCs w:val="22"/>
        </w:rPr>
        <w:t>又见诸菩萨，</w:t>
      </w:r>
      <w:r>
        <w:rPr>
          <w:sz w:val="22"/>
          <w:szCs w:val="22"/>
        </w:rPr>
        <w:t xml:space="preserve">    </w:t>
      </w:r>
      <w:proofErr w:type="gramStart"/>
      <w:r>
        <w:rPr>
          <w:sz w:val="22"/>
          <w:szCs w:val="22"/>
        </w:rPr>
        <w:t>深入诸禅</w:t>
      </w:r>
      <w:proofErr w:type="gramEnd"/>
      <w:r>
        <w:rPr>
          <w:sz w:val="22"/>
          <w:szCs w:val="22"/>
        </w:rPr>
        <w:t>定，</w:t>
      </w:r>
      <w:r>
        <w:rPr>
          <w:sz w:val="22"/>
          <w:szCs w:val="22"/>
        </w:rPr>
        <w:t xml:space="preserve">    </w:t>
      </w:r>
      <w:r>
        <w:rPr>
          <w:sz w:val="22"/>
          <w:szCs w:val="22"/>
        </w:rPr>
        <w:t>身心</w:t>
      </w:r>
      <w:proofErr w:type="gramStart"/>
      <w:r>
        <w:rPr>
          <w:sz w:val="22"/>
          <w:szCs w:val="22"/>
        </w:rPr>
        <w:t>寂</w:t>
      </w:r>
      <w:proofErr w:type="gramEnd"/>
      <w:r>
        <w:rPr>
          <w:sz w:val="22"/>
          <w:szCs w:val="22"/>
        </w:rPr>
        <w:t>不动，</w:t>
      </w:r>
      <w:r>
        <w:rPr>
          <w:sz w:val="22"/>
          <w:szCs w:val="22"/>
        </w:rPr>
        <w:t xml:space="preserve">    </w:t>
      </w:r>
      <w:r>
        <w:rPr>
          <w:sz w:val="22"/>
          <w:szCs w:val="22"/>
        </w:rPr>
        <w:t>以求无上道。</w:t>
      </w:r>
    </w:p>
    <w:p w14:paraId="3FA4C15D" w14:textId="77777777" w:rsidR="00BF62F5" w:rsidRDefault="00BF62F5">
      <w:pPr>
        <w:spacing w:line="276" w:lineRule="auto"/>
        <w:jc w:val="both"/>
        <w:rPr>
          <w:sz w:val="22"/>
          <w:szCs w:val="22"/>
        </w:rPr>
      </w:pPr>
    </w:p>
    <w:p w14:paraId="2E9AEF04" w14:textId="77777777" w:rsidR="00BF62F5" w:rsidRDefault="00000000">
      <w:pPr>
        <w:spacing w:line="276" w:lineRule="auto"/>
        <w:jc w:val="both"/>
        <w:rPr>
          <w:sz w:val="22"/>
          <w:szCs w:val="22"/>
        </w:rPr>
      </w:pPr>
      <w:r>
        <w:rPr>
          <w:sz w:val="22"/>
          <w:szCs w:val="22"/>
        </w:rPr>
        <w:t>又见诸菩萨，</w:t>
      </w:r>
      <w:r>
        <w:rPr>
          <w:sz w:val="22"/>
          <w:szCs w:val="22"/>
        </w:rPr>
        <w:t xml:space="preserve">    </w:t>
      </w:r>
      <w:r>
        <w:rPr>
          <w:sz w:val="22"/>
          <w:szCs w:val="22"/>
        </w:rPr>
        <w:t>知法寂灭相，</w:t>
      </w:r>
      <w:r>
        <w:rPr>
          <w:sz w:val="22"/>
          <w:szCs w:val="22"/>
        </w:rPr>
        <w:t xml:space="preserve">    </w:t>
      </w:r>
      <w:r>
        <w:rPr>
          <w:sz w:val="22"/>
          <w:szCs w:val="22"/>
        </w:rPr>
        <w:t>各于其国土，</w:t>
      </w:r>
      <w:r>
        <w:rPr>
          <w:sz w:val="22"/>
          <w:szCs w:val="22"/>
        </w:rPr>
        <w:t xml:space="preserve">    </w:t>
      </w:r>
      <w:r>
        <w:rPr>
          <w:sz w:val="22"/>
          <w:szCs w:val="22"/>
        </w:rPr>
        <w:t>说法求佛道。</w:t>
      </w:r>
    </w:p>
    <w:p w14:paraId="08D04B51" w14:textId="77777777" w:rsidR="00BF62F5" w:rsidRDefault="00BF62F5">
      <w:pPr>
        <w:spacing w:line="276" w:lineRule="auto"/>
        <w:jc w:val="both"/>
        <w:rPr>
          <w:sz w:val="22"/>
          <w:szCs w:val="22"/>
        </w:rPr>
      </w:pPr>
    </w:p>
    <w:p w14:paraId="39E61441" w14:textId="77777777" w:rsidR="00BF62F5" w:rsidRDefault="00BF62F5">
      <w:pPr>
        <w:spacing w:line="276" w:lineRule="auto"/>
        <w:jc w:val="both"/>
        <w:rPr>
          <w:sz w:val="22"/>
          <w:szCs w:val="22"/>
        </w:rPr>
      </w:pPr>
    </w:p>
    <w:p w14:paraId="4AA3D36F"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Also saw various Buddhas’ realms, </w:t>
      </w:r>
    </w:p>
    <w:p w14:paraId="09F330A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Applied all Jewelries Solemn, </w:t>
      </w:r>
    </w:p>
    <w:p w14:paraId="519E3CA6"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Lapis-Lazuli in glass color,</w:t>
      </w:r>
    </w:p>
    <w:p w14:paraId="3E899F2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Luminating by the light of Buddha.</w:t>
      </w:r>
    </w:p>
    <w:p w14:paraId="40AC1FEB" w14:textId="77777777" w:rsidR="00BF62F5" w:rsidRDefault="00BF62F5">
      <w:pPr>
        <w:spacing w:line="276" w:lineRule="auto"/>
        <w:jc w:val="both"/>
        <w:rPr>
          <w:rFonts w:ascii="Times New Roman" w:eastAsia="Times New Roman" w:hAnsi="Times New Roman" w:cs="Times New Roman"/>
          <w:sz w:val="22"/>
          <w:szCs w:val="22"/>
        </w:rPr>
      </w:pPr>
    </w:p>
    <w:p w14:paraId="2651586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see various Gods and Humans,</w:t>
      </w:r>
    </w:p>
    <w:p w14:paraId="19B9660D"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Dragons, with </w:t>
      </w:r>
      <w:proofErr w:type="spellStart"/>
      <w:r>
        <w:rPr>
          <w:rFonts w:ascii="Times New Roman" w:eastAsia="Times New Roman" w:hAnsi="Times New Roman" w:cs="Times New Roman"/>
          <w:sz w:val="22"/>
          <w:szCs w:val="22"/>
        </w:rPr>
        <w:t>Yaksas</w:t>
      </w:r>
      <w:proofErr w:type="spellEnd"/>
      <w:r>
        <w:rPr>
          <w:rFonts w:ascii="Times New Roman" w:eastAsia="Times New Roman" w:hAnsi="Times New Roman" w:cs="Times New Roman"/>
          <w:sz w:val="22"/>
          <w:szCs w:val="22"/>
        </w:rPr>
        <w:t xml:space="preserve"> groups.</w:t>
      </w:r>
    </w:p>
    <w:p w14:paraId="788CB325" w14:textId="77777777" w:rsidR="00BF62F5" w:rsidRDefault="00000000">
      <w:pPr>
        <w:spacing w:line="276" w:lineRule="auto"/>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Gandhava</w:t>
      </w:r>
      <w:proofErr w:type="spellEnd"/>
      <w:r>
        <w:rPr>
          <w:rFonts w:ascii="Times New Roman" w:eastAsia="Times New Roman" w:hAnsi="Times New Roman" w:cs="Times New Roman"/>
          <w:sz w:val="22"/>
          <w:szCs w:val="22"/>
        </w:rPr>
        <w:t>, and Kinnaras,</w:t>
      </w:r>
    </w:p>
    <w:p w14:paraId="48C19C02"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Made offerings to Buddhas.</w:t>
      </w:r>
    </w:p>
    <w:p w14:paraId="468AE573" w14:textId="77777777" w:rsidR="00BF62F5" w:rsidRDefault="00BF62F5">
      <w:pPr>
        <w:spacing w:line="276" w:lineRule="auto"/>
        <w:jc w:val="both"/>
        <w:rPr>
          <w:rFonts w:ascii="Times New Roman" w:eastAsia="Times New Roman" w:hAnsi="Times New Roman" w:cs="Times New Roman"/>
          <w:sz w:val="22"/>
          <w:szCs w:val="22"/>
        </w:rPr>
      </w:pPr>
    </w:p>
    <w:p w14:paraId="599135C2" w14:textId="0D016EFE"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Also saw </w:t>
      </w:r>
      <w:r w:rsidR="004E3022">
        <w:rPr>
          <w:rFonts w:ascii="Times New Roman" w:eastAsia="Times New Roman" w:hAnsi="Times New Roman" w:cs="Times New Roman"/>
          <w:sz w:val="22"/>
          <w:szCs w:val="22"/>
        </w:rPr>
        <w:t>As-</w:t>
      </w:r>
      <w:proofErr w:type="spellStart"/>
      <w:r w:rsidR="004E3022">
        <w:rPr>
          <w:rFonts w:ascii="Times New Roman" w:eastAsia="Times New Roman" w:hAnsi="Times New Roman" w:cs="Times New Roman"/>
          <w:sz w:val="22"/>
          <w:szCs w:val="22"/>
        </w:rPr>
        <w:t>came</w:t>
      </w:r>
      <w:r>
        <w:rPr>
          <w:rFonts w:ascii="Times New Roman" w:eastAsia="Times New Roman" w:hAnsi="Times New Roman" w:cs="Times New Roman"/>
          <w:sz w:val="22"/>
          <w:szCs w:val="22"/>
        </w:rPr>
        <w:t>s</w:t>
      </w:r>
      <w:proofErr w:type="spellEnd"/>
      <w:r>
        <w:rPr>
          <w:rFonts w:ascii="Times New Roman" w:eastAsia="Times New Roman" w:hAnsi="Times New Roman" w:cs="Times New Roman"/>
          <w:sz w:val="22"/>
          <w:szCs w:val="22"/>
        </w:rPr>
        <w:t>,</w:t>
      </w:r>
    </w:p>
    <w:p w14:paraId="32C82A2B"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Naturally attained the Buddha’s path.</w:t>
      </w:r>
    </w:p>
    <w:p w14:paraId="4406938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Body like a golden mountain,</w:t>
      </w:r>
    </w:p>
    <w:p w14:paraId="4B568F10"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Upright, subtle, and wondrous.</w:t>
      </w:r>
    </w:p>
    <w:p w14:paraId="52BB3DAA" w14:textId="77777777" w:rsidR="00BF62F5" w:rsidRDefault="00BF62F5">
      <w:pPr>
        <w:spacing w:line="276" w:lineRule="auto"/>
        <w:jc w:val="both"/>
        <w:rPr>
          <w:rFonts w:ascii="Times New Roman" w:eastAsia="Times New Roman" w:hAnsi="Times New Roman" w:cs="Times New Roman"/>
          <w:sz w:val="22"/>
          <w:szCs w:val="22"/>
        </w:rPr>
      </w:pPr>
    </w:p>
    <w:p w14:paraId="74398F53"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Like pure Lapis-Lazuli,</w:t>
      </w:r>
    </w:p>
    <w:p w14:paraId="5F3C6AE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Showed the real golden sign.</w:t>
      </w:r>
    </w:p>
    <w:p w14:paraId="2BDEBEA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venerated performed deep,</w:t>
      </w:r>
    </w:p>
    <w:p w14:paraId="1B45854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Dharma among the assembly.</w:t>
      </w:r>
    </w:p>
    <w:p w14:paraId="5516E8DB"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Various Buddha’s realms,</w:t>
      </w:r>
    </w:p>
    <w:p w14:paraId="6AF00142"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Immeasurable the Listener-Vehicle,</w:t>
      </w:r>
    </w:p>
    <w:p w14:paraId="146D29CE"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Luminated by Buddha’s light,</w:t>
      </w:r>
    </w:p>
    <w:p w14:paraId="3AE97BCF"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beings are in sight.</w:t>
      </w:r>
    </w:p>
    <w:p w14:paraId="2A3F81FA" w14:textId="77777777" w:rsidR="00BF62F5" w:rsidRDefault="00BF62F5">
      <w:pPr>
        <w:spacing w:line="276" w:lineRule="auto"/>
        <w:jc w:val="both"/>
        <w:rPr>
          <w:rFonts w:ascii="Times New Roman" w:eastAsia="Times New Roman" w:hAnsi="Times New Roman" w:cs="Times New Roman"/>
          <w:sz w:val="22"/>
          <w:szCs w:val="22"/>
        </w:rPr>
      </w:pPr>
    </w:p>
    <w:p w14:paraId="616A1C20"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saw Bodhisattvas,</w:t>
      </w:r>
    </w:p>
    <w:p w14:paraId="3EC5DC54"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Offer, endure, and so on,</w:t>
      </w:r>
    </w:p>
    <w:p w14:paraId="47A26126"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Counted Ganges’ Sands,</w:t>
      </w:r>
    </w:p>
    <w:p w14:paraId="3B75D874"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Luminated by Buddha’s light.</w:t>
      </w:r>
    </w:p>
    <w:p w14:paraId="32FDB854" w14:textId="77777777" w:rsidR="00BF62F5" w:rsidRDefault="00BF62F5">
      <w:pPr>
        <w:spacing w:line="276" w:lineRule="auto"/>
        <w:jc w:val="both"/>
        <w:rPr>
          <w:rFonts w:ascii="Times New Roman" w:eastAsia="Times New Roman" w:hAnsi="Times New Roman" w:cs="Times New Roman"/>
          <w:sz w:val="22"/>
          <w:szCs w:val="22"/>
        </w:rPr>
      </w:pPr>
    </w:p>
    <w:p w14:paraId="4A952E5B"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saw Bodhisattvas,</w:t>
      </w:r>
    </w:p>
    <w:p w14:paraId="5820299B"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Entered deep Samadhi,</w:t>
      </w:r>
    </w:p>
    <w:p w14:paraId="64E90343"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Silent bodies and minds,</w:t>
      </w:r>
    </w:p>
    <w:p w14:paraId="5A2F0704"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Inquiring unsurpassed Path.</w:t>
      </w:r>
    </w:p>
    <w:p w14:paraId="592D10F3" w14:textId="77777777" w:rsidR="00BF62F5" w:rsidRDefault="00BF62F5">
      <w:pPr>
        <w:spacing w:line="276" w:lineRule="auto"/>
        <w:jc w:val="both"/>
        <w:rPr>
          <w:rFonts w:ascii="Times New Roman" w:eastAsia="Times New Roman" w:hAnsi="Times New Roman" w:cs="Times New Roman"/>
          <w:sz w:val="22"/>
          <w:szCs w:val="22"/>
        </w:rPr>
      </w:pPr>
    </w:p>
    <w:p w14:paraId="30F014B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saw Bodhisattvas,</w:t>
      </w:r>
    </w:p>
    <w:p w14:paraId="0557938A"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Know dharma in extinct sign,</w:t>
      </w:r>
    </w:p>
    <w:p w14:paraId="0BC3CD8F"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Expounding Buddha’s Path,</w:t>
      </w:r>
    </w:p>
    <w:p w14:paraId="71B191CE"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Separating into their own realms.</w:t>
      </w:r>
    </w:p>
    <w:p w14:paraId="44338824" w14:textId="77777777" w:rsidR="00BF62F5" w:rsidRDefault="00BF62F5">
      <w:pPr>
        <w:spacing w:line="276" w:lineRule="auto"/>
        <w:jc w:val="both"/>
        <w:rPr>
          <w:sz w:val="22"/>
          <w:szCs w:val="22"/>
        </w:rPr>
      </w:pPr>
    </w:p>
    <w:p w14:paraId="07FAB41C" w14:textId="77777777" w:rsidR="00BF62F5" w:rsidRDefault="00000000">
      <w:pPr>
        <w:spacing w:line="276" w:lineRule="auto"/>
        <w:rPr>
          <w:sz w:val="22"/>
          <w:szCs w:val="22"/>
        </w:rPr>
      </w:pPr>
      <w:r>
        <w:br w:type="page"/>
      </w:r>
    </w:p>
    <w:p w14:paraId="37DC4048" w14:textId="77777777" w:rsidR="00BF62F5" w:rsidRDefault="00000000">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(1-16)</w:t>
      </w:r>
    </w:p>
    <w:p w14:paraId="179AE725" w14:textId="77777777" w:rsidR="00BF62F5" w:rsidRDefault="00000000">
      <w:pPr>
        <w:spacing w:line="276" w:lineRule="auto"/>
        <w:jc w:val="both"/>
        <w:rPr>
          <w:sz w:val="22"/>
          <w:szCs w:val="22"/>
        </w:rPr>
      </w:pPr>
      <w:r>
        <w:rPr>
          <w:sz w:val="22"/>
          <w:szCs w:val="22"/>
        </w:rPr>
        <w:t>尔时四部众，</w:t>
      </w:r>
      <w:r>
        <w:rPr>
          <w:sz w:val="22"/>
          <w:szCs w:val="22"/>
        </w:rPr>
        <w:t xml:space="preserve">    </w:t>
      </w:r>
      <w:r>
        <w:rPr>
          <w:sz w:val="22"/>
          <w:szCs w:val="22"/>
        </w:rPr>
        <w:t>见日月灯佛、</w:t>
      </w:r>
      <w:r>
        <w:rPr>
          <w:sz w:val="22"/>
          <w:szCs w:val="22"/>
        </w:rPr>
        <w:t xml:space="preserve">    </w:t>
      </w:r>
      <w:r>
        <w:rPr>
          <w:sz w:val="22"/>
          <w:szCs w:val="22"/>
        </w:rPr>
        <w:t>现大神通力，</w:t>
      </w:r>
      <w:r>
        <w:rPr>
          <w:sz w:val="22"/>
          <w:szCs w:val="22"/>
        </w:rPr>
        <w:t xml:space="preserve">    </w:t>
      </w:r>
      <w:r>
        <w:rPr>
          <w:sz w:val="22"/>
          <w:szCs w:val="22"/>
        </w:rPr>
        <w:t>其心皆欢喜，</w:t>
      </w:r>
    </w:p>
    <w:p w14:paraId="2CA239E1" w14:textId="77777777" w:rsidR="00BF62F5" w:rsidRDefault="00BF62F5">
      <w:pPr>
        <w:spacing w:line="276" w:lineRule="auto"/>
        <w:jc w:val="both"/>
        <w:rPr>
          <w:sz w:val="22"/>
          <w:szCs w:val="22"/>
        </w:rPr>
      </w:pPr>
    </w:p>
    <w:p w14:paraId="6693327F" w14:textId="77777777" w:rsidR="00BF62F5" w:rsidRDefault="00000000">
      <w:pPr>
        <w:spacing w:line="276" w:lineRule="auto"/>
        <w:jc w:val="both"/>
        <w:rPr>
          <w:sz w:val="22"/>
          <w:szCs w:val="22"/>
        </w:rPr>
      </w:pPr>
      <w:r>
        <w:rPr>
          <w:sz w:val="22"/>
          <w:szCs w:val="22"/>
        </w:rPr>
        <w:t>各各自相问，</w:t>
      </w:r>
      <w:r>
        <w:rPr>
          <w:sz w:val="22"/>
          <w:szCs w:val="22"/>
        </w:rPr>
        <w:t xml:space="preserve">    </w:t>
      </w:r>
      <w:r>
        <w:rPr>
          <w:sz w:val="22"/>
          <w:szCs w:val="22"/>
        </w:rPr>
        <w:t>是事何因缘。</w:t>
      </w:r>
      <w:r>
        <w:rPr>
          <w:sz w:val="22"/>
          <w:szCs w:val="22"/>
        </w:rPr>
        <w:t xml:space="preserve">    </w:t>
      </w:r>
      <w:r>
        <w:rPr>
          <w:sz w:val="22"/>
          <w:szCs w:val="22"/>
        </w:rPr>
        <w:t>天人所奉尊、</w:t>
      </w:r>
      <w:r>
        <w:rPr>
          <w:sz w:val="22"/>
          <w:szCs w:val="22"/>
        </w:rPr>
        <w:t xml:space="preserve">    </w:t>
      </w:r>
      <w:r>
        <w:rPr>
          <w:sz w:val="22"/>
          <w:szCs w:val="22"/>
        </w:rPr>
        <w:t>适从三昧起，</w:t>
      </w:r>
    </w:p>
    <w:p w14:paraId="38051019" w14:textId="77777777" w:rsidR="00BF62F5" w:rsidRDefault="00BF62F5">
      <w:pPr>
        <w:spacing w:line="276" w:lineRule="auto"/>
        <w:jc w:val="both"/>
        <w:rPr>
          <w:sz w:val="22"/>
          <w:szCs w:val="22"/>
        </w:rPr>
      </w:pPr>
    </w:p>
    <w:p w14:paraId="35476061" w14:textId="77777777" w:rsidR="00BF62F5" w:rsidRDefault="00000000">
      <w:pPr>
        <w:spacing w:line="276" w:lineRule="auto"/>
        <w:jc w:val="both"/>
        <w:rPr>
          <w:sz w:val="22"/>
          <w:szCs w:val="22"/>
        </w:rPr>
      </w:pPr>
      <w:proofErr w:type="gramStart"/>
      <w:r>
        <w:rPr>
          <w:sz w:val="22"/>
          <w:szCs w:val="22"/>
        </w:rPr>
        <w:t>赞妙光</w:t>
      </w:r>
      <w:proofErr w:type="gramEnd"/>
      <w:r>
        <w:rPr>
          <w:sz w:val="22"/>
          <w:szCs w:val="22"/>
        </w:rPr>
        <w:t>菩萨，</w:t>
      </w:r>
      <w:r>
        <w:rPr>
          <w:sz w:val="22"/>
          <w:szCs w:val="22"/>
        </w:rPr>
        <w:t xml:space="preserve">    </w:t>
      </w:r>
      <w:r>
        <w:rPr>
          <w:sz w:val="22"/>
          <w:szCs w:val="22"/>
        </w:rPr>
        <w:t>汝为世间眼，</w:t>
      </w:r>
      <w:r>
        <w:rPr>
          <w:sz w:val="22"/>
          <w:szCs w:val="22"/>
        </w:rPr>
        <w:t xml:space="preserve">    </w:t>
      </w:r>
      <w:r>
        <w:rPr>
          <w:sz w:val="22"/>
          <w:szCs w:val="22"/>
        </w:rPr>
        <w:t>一切所归信，</w:t>
      </w:r>
      <w:r>
        <w:rPr>
          <w:sz w:val="22"/>
          <w:szCs w:val="22"/>
        </w:rPr>
        <w:t xml:space="preserve">    </w:t>
      </w:r>
      <w:r>
        <w:rPr>
          <w:sz w:val="22"/>
          <w:szCs w:val="22"/>
        </w:rPr>
        <w:t>能奉持法藏，</w:t>
      </w:r>
    </w:p>
    <w:p w14:paraId="0E494627" w14:textId="77777777" w:rsidR="00BF62F5" w:rsidRDefault="00BF62F5">
      <w:pPr>
        <w:spacing w:line="276" w:lineRule="auto"/>
        <w:jc w:val="both"/>
        <w:rPr>
          <w:sz w:val="22"/>
          <w:szCs w:val="22"/>
        </w:rPr>
      </w:pPr>
    </w:p>
    <w:p w14:paraId="2C1502A3" w14:textId="77777777" w:rsidR="00BF62F5" w:rsidRDefault="00000000">
      <w:pPr>
        <w:spacing w:line="276" w:lineRule="auto"/>
        <w:jc w:val="both"/>
        <w:rPr>
          <w:sz w:val="22"/>
          <w:szCs w:val="22"/>
        </w:rPr>
      </w:pPr>
      <w:r>
        <w:rPr>
          <w:sz w:val="22"/>
          <w:szCs w:val="22"/>
        </w:rPr>
        <w:t>如我所说法，</w:t>
      </w:r>
      <w:r>
        <w:rPr>
          <w:sz w:val="22"/>
          <w:szCs w:val="22"/>
        </w:rPr>
        <w:t xml:space="preserve">    </w:t>
      </w:r>
      <w:r>
        <w:rPr>
          <w:sz w:val="22"/>
          <w:szCs w:val="22"/>
        </w:rPr>
        <w:t>唯汝能证知。</w:t>
      </w:r>
      <w:r>
        <w:rPr>
          <w:sz w:val="22"/>
          <w:szCs w:val="22"/>
        </w:rPr>
        <w:t xml:space="preserve">    </w:t>
      </w:r>
      <w:proofErr w:type="gramStart"/>
      <w:r>
        <w:rPr>
          <w:sz w:val="22"/>
          <w:szCs w:val="22"/>
        </w:rPr>
        <w:t>世尊既</w:t>
      </w:r>
      <w:proofErr w:type="gramEnd"/>
      <w:r>
        <w:rPr>
          <w:sz w:val="22"/>
          <w:szCs w:val="22"/>
        </w:rPr>
        <w:t>赞叹，</w:t>
      </w:r>
      <w:r>
        <w:rPr>
          <w:sz w:val="22"/>
          <w:szCs w:val="22"/>
        </w:rPr>
        <w:t xml:space="preserve">    </w:t>
      </w:r>
      <w:proofErr w:type="gramStart"/>
      <w:r>
        <w:rPr>
          <w:sz w:val="22"/>
          <w:szCs w:val="22"/>
        </w:rPr>
        <w:t>令妙光</w:t>
      </w:r>
      <w:proofErr w:type="gramEnd"/>
      <w:r>
        <w:rPr>
          <w:sz w:val="22"/>
          <w:szCs w:val="22"/>
        </w:rPr>
        <w:t>欢喜，</w:t>
      </w:r>
    </w:p>
    <w:p w14:paraId="3D12F118" w14:textId="77777777" w:rsidR="00BF62F5" w:rsidRDefault="00BF62F5">
      <w:pPr>
        <w:spacing w:line="276" w:lineRule="auto"/>
        <w:jc w:val="both"/>
        <w:rPr>
          <w:sz w:val="22"/>
          <w:szCs w:val="22"/>
        </w:rPr>
      </w:pPr>
    </w:p>
    <w:p w14:paraId="1AB8034F" w14:textId="77777777" w:rsidR="00BF62F5" w:rsidRDefault="00000000">
      <w:pPr>
        <w:spacing w:line="276" w:lineRule="auto"/>
        <w:jc w:val="both"/>
        <w:rPr>
          <w:sz w:val="22"/>
          <w:szCs w:val="22"/>
        </w:rPr>
      </w:pPr>
      <w:r>
        <w:rPr>
          <w:sz w:val="22"/>
          <w:szCs w:val="22"/>
        </w:rPr>
        <w:t>说是法华经，</w:t>
      </w:r>
      <w:r>
        <w:rPr>
          <w:sz w:val="22"/>
          <w:szCs w:val="22"/>
        </w:rPr>
        <w:t xml:space="preserve">    </w:t>
      </w:r>
      <w:r>
        <w:rPr>
          <w:sz w:val="22"/>
          <w:szCs w:val="22"/>
        </w:rPr>
        <w:t>满六十小劫、</w:t>
      </w:r>
      <w:r>
        <w:rPr>
          <w:sz w:val="22"/>
          <w:szCs w:val="22"/>
        </w:rPr>
        <w:t xml:space="preserve">    </w:t>
      </w:r>
      <w:r>
        <w:rPr>
          <w:sz w:val="22"/>
          <w:szCs w:val="22"/>
        </w:rPr>
        <w:t>不起于此座。</w:t>
      </w:r>
      <w:r>
        <w:rPr>
          <w:sz w:val="22"/>
          <w:szCs w:val="22"/>
        </w:rPr>
        <w:t xml:space="preserve">    </w:t>
      </w:r>
      <w:r>
        <w:rPr>
          <w:sz w:val="22"/>
          <w:szCs w:val="22"/>
        </w:rPr>
        <w:t>所说上妙法，</w:t>
      </w:r>
    </w:p>
    <w:p w14:paraId="20639C28" w14:textId="77777777" w:rsidR="00BF62F5" w:rsidRDefault="00BF62F5">
      <w:pPr>
        <w:spacing w:line="276" w:lineRule="auto"/>
        <w:jc w:val="both"/>
        <w:rPr>
          <w:sz w:val="22"/>
          <w:szCs w:val="22"/>
        </w:rPr>
      </w:pPr>
    </w:p>
    <w:p w14:paraId="286A75B0" w14:textId="77777777" w:rsidR="00BF62F5" w:rsidRDefault="00000000">
      <w:pPr>
        <w:spacing w:line="276" w:lineRule="auto"/>
        <w:jc w:val="both"/>
        <w:rPr>
          <w:sz w:val="22"/>
          <w:szCs w:val="22"/>
        </w:rPr>
      </w:pPr>
      <w:proofErr w:type="gramStart"/>
      <w:r>
        <w:rPr>
          <w:sz w:val="22"/>
          <w:szCs w:val="22"/>
        </w:rPr>
        <w:t>是妙光法师</w:t>
      </w:r>
      <w:proofErr w:type="gramEnd"/>
      <w:r>
        <w:rPr>
          <w:sz w:val="22"/>
          <w:szCs w:val="22"/>
        </w:rPr>
        <w:t>、</w:t>
      </w:r>
      <w:r>
        <w:rPr>
          <w:sz w:val="22"/>
          <w:szCs w:val="22"/>
        </w:rPr>
        <w:t xml:space="preserve">    </w:t>
      </w:r>
      <w:r>
        <w:rPr>
          <w:sz w:val="22"/>
          <w:szCs w:val="22"/>
        </w:rPr>
        <w:t>悉皆能受持。</w:t>
      </w:r>
      <w:r>
        <w:rPr>
          <w:sz w:val="22"/>
          <w:szCs w:val="22"/>
        </w:rPr>
        <w:t xml:space="preserve">    </w:t>
      </w:r>
      <w:proofErr w:type="gramStart"/>
      <w:r>
        <w:rPr>
          <w:sz w:val="22"/>
          <w:szCs w:val="22"/>
        </w:rPr>
        <w:t>佛说是法</w:t>
      </w:r>
      <w:proofErr w:type="gramEnd"/>
      <w:r>
        <w:rPr>
          <w:sz w:val="22"/>
          <w:szCs w:val="22"/>
        </w:rPr>
        <w:t>华，</w:t>
      </w:r>
      <w:r>
        <w:rPr>
          <w:sz w:val="22"/>
          <w:szCs w:val="22"/>
        </w:rPr>
        <w:t xml:space="preserve">    </w:t>
      </w:r>
      <w:r>
        <w:rPr>
          <w:sz w:val="22"/>
          <w:szCs w:val="22"/>
        </w:rPr>
        <w:t>令众欢喜已，</w:t>
      </w:r>
    </w:p>
    <w:p w14:paraId="17319B89" w14:textId="77777777" w:rsidR="00BF62F5" w:rsidRDefault="00BF62F5">
      <w:pPr>
        <w:spacing w:line="276" w:lineRule="auto"/>
        <w:jc w:val="both"/>
        <w:rPr>
          <w:sz w:val="22"/>
          <w:szCs w:val="22"/>
        </w:rPr>
      </w:pPr>
    </w:p>
    <w:p w14:paraId="65288BE4" w14:textId="77777777" w:rsidR="00BF62F5" w:rsidRDefault="00000000">
      <w:pPr>
        <w:spacing w:line="276" w:lineRule="auto"/>
        <w:jc w:val="both"/>
        <w:rPr>
          <w:sz w:val="22"/>
          <w:szCs w:val="22"/>
        </w:rPr>
      </w:pPr>
      <w:proofErr w:type="gramStart"/>
      <w:r>
        <w:rPr>
          <w:sz w:val="22"/>
          <w:szCs w:val="22"/>
        </w:rPr>
        <w:t>寻即于是</w:t>
      </w:r>
      <w:proofErr w:type="gramEnd"/>
      <w:r>
        <w:rPr>
          <w:sz w:val="22"/>
          <w:szCs w:val="22"/>
        </w:rPr>
        <w:t>日，</w:t>
      </w:r>
      <w:r>
        <w:rPr>
          <w:sz w:val="22"/>
          <w:szCs w:val="22"/>
        </w:rPr>
        <w:t xml:space="preserve">    </w:t>
      </w:r>
      <w:r>
        <w:rPr>
          <w:sz w:val="22"/>
          <w:szCs w:val="22"/>
        </w:rPr>
        <w:t>告于天人众，</w:t>
      </w:r>
      <w:r>
        <w:rPr>
          <w:sz w:val="22"/>
          <w:szCs w:val="22"/>
        </w:rPr>
        <w:t xml:space="preserve">    </w:t>
      </w:r>
      <w:r>
        <w:rPr>
          <w:sz w:val="22"/>
          <w:szCs w:val="22"/>
        </w:rPr>
        <w:t>诸法实相义，</w:t>
      </w:r>
      <w:r>
        <w:rPr>
          <w:sz w:val="22"/>
          <w:szCs w:val="22"/>
        </w:rPr>
        <w:t xml:space="preserve">    </w:t>
      </w:r>
      <w:r>
        <w:rPr>
          <w:sz w:val="22"/>
          <w:szCs w:val="22"/>
        </w:rPr>
        <w:t>已为汝等说，</w:t>
      </w:r>
    </w:p>
    <w:p w14:paraId="5F8BA1B6" w14:textId="77777777" w:rsidR="00BF62F5" w:rsidRDefault="00BF62F5">
      <w:pPr>
        <w:spacing w:line="276" w:lineRule="auto"/>
        <w:jc w:val="both"/>
        <w:rPr>
          <w:sz w:val="22"/>
          <w:szCs w:val="22"/>
        </w:rPr>
      </w:pPr>
    </w:p>
    <w:p w14:paraId="0AC7B4F0" w14:textId="77777777" w:rsidR="00BF62F5" w:rsidRDefault="00000000">
      <w:pPr>
        <w:spacing w:line="276" w:lineRule="auto"/>
        <w:jc w:val="both"/>
        <w:rPr>
          <w:sz w:val="22"/>
          <w:szCs w:val="22"/>
        </w:rPr>
      </w:pPr>
      <w:r>
        <w:rPr>
          <w:sz w:val="22"/>
          <w:szCs w:val="22"/>
        </w:rPr>
        <w:t>我今于中夜，</w:t>
      </w:r>
      <w:r>
        <w:rPr>
          <w:sz w:val="22"/>
          <w:szCs w:val="22"/>
        </w:rPr>
        <w:t xml:space="preserve">    </w:t>
      </w:r>
      <w:r>
        <w:rPr>
          <w:sz w:val="22"/>
          <w:szCs w:val="22"/>
        </w:rPr>
        <w:t>当入于涅槃。</w:t>
      </w:r>
      <w:r>
        <w:rPr>
          <w:sz w:val="22"/>
          <w:szCs w:val="22"/>
        </w:rPr>
        <w:t xml:space="preserve">    </w:t>
      </w:r>
      <w:proofErr w:type="gramStart"/>
      <w:r>
        <w:rPr>
          <w:sz w:val="22"/>
          <w:szCs w:val="22"/>
        </w:rPr>
        <w:t>汝</w:t>
      </w:r>
      <w:proofErr w:type="gramEnd"/>
      <w:r>
        <w:rPr>
          <w:sz w:val="22"/>
          <w:szCs w:val="22"/>
        </w:rPr>
        <w:t>一心精进，</w:t>
      </w:r>
      <w:r>
        <w:rPr>
          <w:sz w:val="22"/>
          <w:szCs w:val="22"/>
        </w:rPr>
        <w:t xml:space="preserve">    </w:t>
      </w:r>
      <w:r>
        <w:rPr>
          <w:sz w:val="22"/>
          <w:szCs w:val="22"/>
        </w:rPr>
        <w:t>当离于放逸，</w:t>
      </w:r>
    </w:p>
    <w:p w14:paraId="2A750B4B" w14:textId="77777777" w:rsidR="00BF62F5" w:rsidRDefault="00BF62F5">
      <w:pPr>
        <w:spacing w:line="276" w:lineRule="auto"/>
        <w:jc w:val="both"/>
        <w:rPr>
          <w:sz w:val="22"/>
          <w:szCs w:val="22"/>
        </w:rPr>
      </w:pPr>
    </w:p>
    <w:p w14:paraId="673F073F" w14:textId="77777777" w:rsidR="00BF62F5" w:rsidRDefault="00000000">
      <w:pPr>
        <w:spacing w:line="276" w:lineRule="auto"/>
        <w:jc w:val="both"/>
        <w:rPr>
          <w:sz w:val="22"/>
          <w:szCs w:val="22"/>
        </w:rPr>
      </w:pPr>
      <w:r>
        <w:rPr>
          <w:sz w:val="22"/>
          <w:szCs w:val="22"/>
        </w:rPr>
        <w:t>诸佛甚难值，</w:t>
      </w:r>
      <w:r>
        <w:rPr>
          <w:sz w:val="22"/>
          <w:szCs w:val="22"/>
        </w:rPr>
        <w:t xml:space="preserve">    </w:t>
      </w:r>
      <w:proofErr w:type="gramStart"/>
      <w:r>
        <w:rPr>
          <w:sz w:val="22"/>
          <w:szCs w:val="22"/>
        </w:rPr>
        <w:t>亿劫时</w:t>
      </w:r>
      <w:proofErr w:type="gramEnd"/>
      <w:r>
        <w:rPr>
          <w:sz w:val="22"/>
          <w:szCs w:val="22"/>
        </w:rPr>
        <w:t>一遇</w:t>
      </w:r>
      <w:proofErr w:type="gramStart"/>
      <w:r>
        <w:rPr>
          <w:sz w:val="22"/>
          <w:szCs w:val="22"/>
        </w:rPr>
        <w:t>。</w:t>
      </w:r>
      <w:proofErr w:type="gramEnd"/>
      <w:r>
        <w:rPr>
          <w:sz w:val="22"/>
          <w:szCs w:val="22"/>
        </w:rPr>
        <w:t xml:space="preserve">    </w:t>
      </w:r>
      <w:proofErr w:type="gramStart"/>
      <w:r>
        <w:rPr>
          <w:sz w:val="22"/>
          <w:szCs w:val="22"/>
        </w:rPr>
        <w:t>世</w:t>
      </w:r>
      <w:proofErr w:type="gramEnd"/>
      <w:r>
        <w:rPr>
          <w:sz w:val="22"/>
          <w:szCs w:val="22"/>
        </w:rPr>
        <w:t>尊诸子等、</w:t>
      </w:r>
      <w:r>
        <w:rPr>
          <w:sz w:val="22"/>
          <w:szCs w:val="22"/>
        </w:rPr>
        <w:t xml:space="preserve">    </w:t>
      </w:r>
      <w:proofErr w:type="gramStart"/>
      <w:r>
        <w:rPr>
          <w:sz w:val="22"/>
          <w:szCs w:val="22"/>
        </w:rPr>
        <w:t>闻佛入</w:t>
      </w:r>
      <w:proofErr w:type="gramEnd"/>
      <w:r>
        <w:rPr>
          <w:sz w:val="22"/>
          <w:szCs w:val="22"/>
        </w:rPr>
        <w:t>涅槃，</w:t>
      </w:r>
    </w:p>
    <w:p w14:paraId="7805F544" w14:textId="77777777" w:rsidR="00BF62F5" w:rsidRDefault="00BF62F5">
      <w:pPr>
        <w:spacing w:line="276" w:lineRule="auto"/>
        <w:jc w:val="both"/>
        <w:rPr>
          <w:sz w:val="22"/>
          <w:szCs w:val="22"/>
        </w:rPr>
      </w:pPr>
    </w:p>
    <w:p w14:paraId="179F3BCC" w14:textId="77777777" w:rsidR="00BF62F5" w:rsidRDefault="00000000">
      <w:pPr>
        <w:spacing w:line="276" w:lineRule="auto"/>
        <w:jc w:val="both"/>
        <w:rPr>
          <w:sz w:val="22"/>
          <w:szCs w:val="22"/>
        </w:rPr>
      </w:pPr>
      <w:r>
        <w:rPr>
          <w:sz w:val="22"/>
          <w:szCs w:val="22"/>
        </w:rPr>
        <w:t>各各怀悲恼，</w:t>
      </w:r>
      <w:r>
        <w:rPr>
          <w:sz w:val="22"/>
          <w:szCs w:val="22"/>
        </w:rPr>
        <w:t xml:space="preserve">    </w:t>
      </w:r>
      <w:r>
        <w:rPr>
          <w:sz w:val="22"/>
          <w:szCs w:val="22"/>
        </w:rPr>
        <w:t>佛灭</w:t>
      </w:r>
      <w:proofErr w:type="gramStart"/>
      <w:r>
        <w:rPr>
          <w:sz w:val="22"/>
          <w:szCs w:val="22"/>
        </w:rPr>
        <w:t>一</w:t>
      </w:r>
      <w:proofErr w:type="gramEnd"/>
      <w:r>
        <w:rPr>
          <w:sz w:val="22"/>
          <w:szCs w:val="22"/>
        </w:rPr>
        <w:t>何速。</w:t>
      </w:r>
      <w:r>
        <w:rPr>
          <w:sz w:val="22"/>
          <w:szCs w:val="22"/>
        </w:rPr>
        <w:t xml:space="preserve">    </w:t>
      </w:r>
      <w:r>
        <w:rPr>
          <w:sz w:val="22"/>
          <w:szCs w:val="22"/>
        </w:rPr>
        <w:t>圣主法之王，</w:t>
      </w:r>
      <w:r>
        <w:rPr>
          <w:sz w:val="22"/>
          <w:szCs w:val="22"/>
        </w:rPr>
        <w:t xml:space="preserve">    </w:t>
      </w:r>
      <w:r>
        <w:rPr>
          <w:sz w:val="22"/>
          <w:szCs w:val="22"/>
        </w:rPr>
        <w:t>安慰无量众</w:t>
      </w:r>
      <w:r>
        <w:rPr>
          <w:sz w:val="22"/>
          <w:szCs w:val="22"/>
        </w:rPr>
        <w:t>:</w:t>
      </w:r>
    </w:p>
    <w:p w14:paraId="52C5D1F5" w14:textId="77777777" w:rsidR="00BF62F5" w:rsidRDefault="00BF62F5">
      <w:pPr>
        <w:spacing w:line="276" w:lineRule="auto"/>
        <w:jc w:val="center"/>
        <w:rPr>
          <w:sz w:val="22"/>
          <w:szCs w:val="22"/>
        </w:rPr>
      </w:pPr>
    </w:p>
    <w:p w14:paraId="0A147D79" w14:textId="77777777" w:rsidR="00BF62F5" w:rsidRDefault="00BF62F5">
      <w:pPr>
        <w:spacing w:line="276" w:lineRule="auto"/>
        <w:jc w:val="both"/>
        <w:rPr>
          <w:sz w:val="22"/>
          <w:szCs w:val="22"/>
        </w:rPr>
      </w:pPr>
    </w:p>
    <w:p w14:paraId="4F1E39C9"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Fourfold assemblies at that time, </w:t>
      </w:r>
    </w:p>
    <w:p w14:paraId="559BC203"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Sawed Solar-Lunar-Lamp-Bright</w:t>
      </w:r>
    </w:p>
    <w:p w14:paraId="536EDFCE"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Buddha manifested supernatural thoroughness,</w:t>
      </w:r>
    </w:p>
    <w:p w14:paraId="5F8CBF32"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Delights are there in their minds.</w:t>
      </w:r>
    </w:p>
    <w:p w14:paraId="358FC771" w14:textId="77777777" w:rsidR="00BF62F5" w:rsidRDefault="00BF62F5">
      <w:pPr>
        <w:spacing w:line="276" w:lineRule="auto"/>
        <w:jc w:val="both"/>
        <w:rPr>
          <w:rFonts w:ascii="Times New Roman" w:eastAsia="Times New Roman" w:hAnsi="Times New Roman" w:cs="Times New Roman"/>
          <w:sz w:val="22"/>
          <w:szCs w:val="22"/>
        </w:rPr>
      </w:pPr>
    </w:p>
    <w:p w14:paraId="67E31191"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Each inquired within, seeking the cause,</w:t>
      </w:r>
    </w:p>
    <w:p w14:paraId="0D25C783"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Manifest event, what condition is it?</w:t>
      </w:r>
    </w:p>
    <w:p w14:paraId="7D63AC4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celestial and human, revered and praised,</w:t>
      </w:r>
    </w:p>
    <w:p w14:paraId="73D508C4"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Timely manifested deep samadhis' rise.</w:t>
      </w:r>
    </w:p>
    <w:p w14:paraId="4EBE3379" w14:textId="77777777" w:rsidR="00BF62F5" w:rsidRDefault="00BF62F5">
      <w:pPr>
        <w:spacing w:line="276" w:lineRule="auto"/>
        <w:rPr>
          <w:rFonts w:ascii="Times New Roman" w:eastAsia="Times New Roman" w:hAnsi="Times New Roman" w:cs="Times New Roman"/>
          <w:sz w:val="22"/>
          <w:szCs w:val="22"/>
        </w:rPr>
      </w:pPr>
    </w:p>
    <w:p w14:paraId="71C994ED"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Praise to Bodhisattva Wonderful-Light, “</w:t>
      </w:r>
    </w:p>
    <w:p w14:paraId="5D633E7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are the eye of the world.</w:t>
      </w:r>
    </w:p>
    <w:p w14:paraId="4360F496"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Converged trust for all beings,</w:t>
      </w:r>
    </w:p>
    <w:p w14:paraId="7993FAA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Dharma treasure was also upheld.</w:t>
      </w:r>
    </w:p>
    <w:p w14:paraId="3D03C28B" w14:textId="77777777" w:rsidR="00BF62F5" w:rsidRDefault="00BF62F5">
      <w:pPr>
        <w:spacing w:line="276" w:lineRule="auto"/>
        <w:jc w:val="both"/>
        <w:rPr>
          <w:rFonts w:ascii="Times New Roman" w:eastAsia="Times New Roman" w:hAnsi="Times New Roman" w:cs="Times New Roman"/>
          <w:sz w:val="22"/>
          <w:szCs w:val="22"/>
        </w:rPr>
      </w:pPr>
    </w:p>
    <w:p w14:paraId="544B1B4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dharmas I expounded,</w:t>
      </w:r>
    </w:p>
    <w:p w14:paraId="6063136A"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proved and understood.”</w:t>
      </w:r>
    </w:p>
    <w:p w14:paraId="53ECBD6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Buddha extolled,</w:t>
      </w:r>
    </w:p>
    <w:p w14:paraId="3C2BB200"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Wonderous-light exhilarated.</w:t>
      </w:r>
    </w:p>
    <w:p w14:paraId="735874B3" w14:textId="77777777" w:rsidR="00BF62F5" w:rsidRDefault="00BF62F5">
      <w:pPr>
        <w:spacing w:line="276" w:lineRule="auto"/>
        <w:jc w:val="both"/>
        <w:rPr>
          <w:rFonts w:ascii="Times New Roman" w:eastAsia="Times New Roman" w:hAnsi="Times New Roman" w:cs="Times New Roman"/>
          <w:sz w:val="22"/>
          <w:szCs w:val="22"/>
        </w:rPr>
      </w:pPr>
    </w:p>
    <w:p w14:paraId="2381FAE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Expounded such the Lotus Sutra,</w:t>
      </w:r>
    </w:p>
    <w:p w14:paraId="4C833DC5"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Full in time sixty small kalpas,</w:t>
      </w:r>
    </w:p>
    <w:p w14:paraId="61E57DD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Never raised from the mat,</w:t>
      </w:r>
    </w:p>
    <w:p w14:paraId="3C1981B0"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Expounded wondrous dharma.</w:t>
      </w:r>
    </w:p>
    <w:p w14:paraId="39911BF3" w14:textId="77777777" w:rsidR="00BF62F5" w:rsidRDefault="00BF62F5">
      <w:pPr>
        <w:spacing w:line="276" w:lineRule="auto"/>
        <w:jc w:val="both"/>
        <w:rPr>
          <w:rFonts w:ascii="Times New Roman" w:eastAsia="Times New Roman" w:hAnsi="Times New Roman" w:cs="Times New Roman"/>
          <w:sz w:val="22"/>
          <w:szCs w:val="22"/>
        </w:rPr>
      </w:pPr>
    </w:p>
    <w:p w14:paraId="0EE9F90B"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Dharma Master </w:t>
      </w:r>
      <w:r>
        <w:rPr>
          <w:rFonts w:ascii="Times New Roman" w:eastAsia="Times New Roman" w:hAnsi="Times New Roman" w:cs="Times New Roman"/>
          <w:b/>
          <w:bCs/>
          <w:i/>
          <w:iCs/>
          <w:sz w:val="22"/>
          <w:szCs w:val="22"/>
        </w:rPr>
        <w:t>Wonderous-Light</w:t>
      </w:r>
      <w:r>
        <w:rPr>
          <w:rFonts w:ascii="Times New Roman" w:eastAsia="Times New Roman" w:hAnsi="Times New Roman" w:cs="Times New Roman"/>
          <w:sz w:val="22"/>
          <w:szCs w:val="22"/>
        </w:rPr>
        <w:t>,</w:t>
      </w:r>
    </w:p>
    <w:p w14:paraId="4103E493"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upheld with his potent,</w:t>
      </w:r>
    </w:p>
    <w:p w14:paraId="4D64C37A"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Buddha expounded the Lotus Sutra,</w:t>
      </w:r>
    </w:p>
    <w:p w14:paraId="2DAC04A0"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Assemblies obtained the mania.</w:t>
      </w:r>
    </w:p>
    <w:p w14:paraId="3B3A37C8" w14:textId="77777777" w:rsidR="00BF62F5" w:rsidRDefault="00BF62F5">
      <w:pPr>
        <w:spacing w:line="276" w:lineRule="auto"/>
        <w:jc w:val="both"/>
        <w:rPr>
          <w:rFonts w:ascii="Times New Roman" w:eastAsia="Times New Roman" w:hAnsi="Times New Roman" w:cs="Times New Roman"/>
          <w:sz w:val="22"/>
          <w:szCs w:val="22"/>
        </w:rPr>
      </w:pPr>
    </w:p>
    <w:p w14:paraId="437ABC56"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that day, immediately</w:t>
      </w:r>
    </w:p>
    <w:p w14:paraId="5698106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Announced to the assembly,</w:t>
      </w:r>
    </w:p>
    <w:p w14:paraId="22BAEFA1"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dharmas’ valid sign meaning,</w:t>
      </w:r>
    </w:p>
    <w:p w14:paraId="7887B8A5"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Expounded for you all at the ending.</w:t>
      </w:r>
    </w:p>
    <w:p w14:paraId="09C384E3" w14:textId="77777777" w:rsidR="00BF62F5" w:rsidRDefault="00BF62F5">
      <w:pPr>
        <w:spacing w:line="276" w:lineRule="auto"/>
        <w:jc w:val="both"/>
        <w:rPr>
          <w:rFonts w:ascii="Times New Roman" w:eastAsia="Times New Roman" w:hAnsi="Times New Roman" w:cs="Times New Roman"/>
          <w:sz w:val="22"/>
          <w:szCs w:val="22"/>
        </w:rPr>
      </w:pPr>
    </w:p>
    <w:p w14:paraId="2CCD9E2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would enter the complete Nirvana,</w:t>
      </w:r>
    </w:p>
    <w:p w14:paraId="67392604"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today in the middle of the evening.</w:t>
      </w:r>
    </w:p>
    <w:p w14:paraId="16745E3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all should endeavor single-mindedly,</w:t>
      </w:r>
    </w:p>
    <w:p w14:paraId="094F3A00"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Departing yourself from Carelessly.</w:t>
      </w:r>
    </w:p>
    <w:p w14:paraId="3F70D98F" w14:textId="77777777" w:rsidR="00BF62F5" w:rsidRDefault="00BF62F5">
      <w:pPr>
        <w:spacing w:line="276" w:lineRule="auto"/>
        <w:rPr>
          <w:rFonts w:ascii="Times New Roman" w:eastAsia="Times New Roman" w:hAnsi="Times New Roman" w:cs="Times New Roman"/>
          <w:sz w:val="22"/>
          <w:szCs w:val="22"/>
        </w:rPr>
      </w:pPr>
    </w:p>
    <w:p w14:paraId="67570855"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Buddhas are hard to see,</w:t>
      </w:r>
    </w:p>
    <w:p w14:paraId="10E7865D"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Billion years could be it is.</w:t>
      </w:r>
    </w:p>
    <w:p w14:paraId="1D1A5D54"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Buddha entered nirvana,</w:t>
      </w:r>
    </w:p>
    <w:p w14:paraId="177B1431"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venerated children listened.</w:t>
      </w:r>
    </w:p>
    <w:p w14:paraId="67C269E0" w14:textId="77777777" w:rsidR="00BF62F5" w:rsidRDefault="00BF62F5">
      <w:pPr>
        <w:spacing w:line="276" w:lineRule="auto"/>
        <w:jc w:val="both"/>
        <w:rPr>
          <w:rFonts w:ascii="Times New Roman" w:eastAsia="Times New Roman" w:hAnsi="Times New Roman" w:cs="Times New Roman"/>
          <w:sz w:val="22"/>
          <w:szCs w:val="22"/>
        </w:rPr>
      </w:pPr>
    </w:p>
    <w:p w14:paraId="28649A8E"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Obtained sorrow and regret,</w:t>
      </w:r>
    </w:p>
    <w:p w14:paraId="368A0DCE"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How fast the Buddha extinct.</w:t>
      </w:r>
    </w:p>
    <w:p w14:paraId="694077F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King of the dharma and the saint,</w:t>
      </w:r>
    </w:p>
    <w:p w14:paraId="694740A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Give the assemblies of comfort, “</w:t>
      </w:r>
    </w:p>
    <w:p w14:paraId="6D884585" w14:textId="77777777" w:rsidR="00BF62F5" w:rsidRDefault="00000000">
      <w:pPr>
        <w:spacing w:line="276" w:lineRule="auto"/>
        <w:rPr>
          <w:sz w:val="22"/>
          <w:szCs w:val="22"/>
        </w:rPr>
      </w:pPr>
      <w:r>
        <w:br w:type="page"/>
      </w:r>
    </w:p>
    <w:p w14:paraId="1FDFED04" w14:textId="77777777" w:rsidR="00BF62F5" w:rsidRDefault="00000000">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(1-17)</w:t>
      </w:r>
    </w:p>
    <w:p w14:paraId="6C9462EE" w14:textId="77777777" w:rsidR="00BF62F5" w:rsidRDefault="00000000">
      <w:pPr>
        <w:spacing w:line="276" w:lineRule="auto"/>
        <w:jc w:val="both"/>
        <w:rPr>
          <w:sz w:val="22"/>
          <w:szCs w:val="22"/>
        </w:rPr>
      </w:pPr>
      <w:r>
        <w:rPr>
          <w:sz w:val="22"/>
          <w:szCs w:val="22"/>
        </w:rPr>
        <w:t>我</w:t>
      </w:r>
      <w:proofErr w:type="gramStart"/>
      <w:r>
        <w:rPr>
          <w:sz w:val="22"/>
          <w:szCs w:val="22"/>
        </w:rPr>
        <w:t>若灭度</w:t>
      </w:r>
      <w:proofErr w:type="gramEnd"/>
      <w:r>
        <w:rPr>
          <w:sz w:val="22"/>
          <w:szCs w:val="22"/>
        </w:rPr>
        <w:t>时，</w:t>
      </w:r>
      <w:r>
        <w:rPr>
          <w:sz w:val="22"/>
          <w:szCs w:val="22"/>
        </w:rPr>
        <w:t xml:space="preserve">    </w:t>
      </w:r>
      <w:r>
        <w:rPr>
          <w:sz w:val="22"/>
          <w:szCs w:val="22"/>
        </w:rPr>
        <w:t>汝等勿忧</w:t>
      </w:r>
      <w:proofErr w:type="gramStart"/>
      <w:r>
        <w:rPr>
          <w:sz w:val="22"/>
          <w:szCs w:val="22"/>
        </w:rPr>
        <w:t>怖</w:t>
      </w:r>
      <w:proofErr w:type="gramEnd"/>
      <w:r>
        <w:rPr>
          <w:sz w:val="22"/>
          <w:szCs w:val="22"/>
        </w:rPr>
        <w:t>，</w:t>
      </w:r>
      <w:r>
        <w:rPr>
          <w:sz w:val="22"/>
          <w:szCs w:val="22"/>
        </w:rPr>
        <w:t xml:space="preserve">    </w:t>
      </w:r>
      <w:proofErr w:type="gramStart"/>
      <w:r>
        <w:rPr>
          <w:sz w:val="22"/>
          <w:szCs w:val="22"/>
        </w:rPr>
        <w:t>是德藏菩萨</w:t>
      </w:r>
      <w:proofErr w:type="gramEnd"/>
      <w:r>
        <w:rPr>
          <w:sz w:val="22"/>
          <w:szCs w:val="22"/>
        </w:rPr>
        <w:t>，</w:t>
      </w:r>
      <w:r>
        <w:rPr>
          <w:sz w:val="22"/>
          <w:szCs w:val="22"/>
        </w:rPr>
        <w:t xml:space="preserve">    </w:t>
      </w:r>
      <w:r>
        <w:rPr>
          <w:sz w:val="22"/>
          <w:szCs w:val="22"/>
        </w:rPr>
        <w:t>于</w:t>
      </w:r>
      <w:proofErr w:type="gramStart"/>
      <w:r>
        <w:rPr>
          <w:sz w:val="22"/>
          <w:szCs w:val="22"/>
        </w:rPr>
        <w:t>无漏实相</w:t>
      </w:r>
      <w:proofErr w:type="gramEnd"/>
      <w:r>
        <w:rPr>
          <w:sz w:val="22"/>
          <w:szCs w:val="22"/>
        </w:rPr>
        <w:t>、</w:t>
      </w:r>
    </w:p>
    <w:p w14:paraId="13A4324F" w14:textId="77777777" w:rsidR="00BF62F5" w:rsidRDefault="00BF62F5">
      <w:pPr>
        <w:spacing w:line="276" w:lineRule="auto"/>
        <w:jc w:val="both"/>
        <w:rPr>
          <w:sz w:val="22"/>
          <w:szCs w:val="22"/>
        </w:rPr>
      </w:pPr>
    </w:p>
    <w:p w14:paraId="1D2ABF44" w14:textId="77777777" w:rsidR="00BF62F5" w:rsidRDefault="00000000">
      <w:pPr>
        <w:spacing w:line="276" w:lineRule="auto"/>
        <w:jc w:val="both"/>
        <w:rPr>
          <w:sz w:val="22"/>
          <w:szCs w:val="22"/>
        </w:rPr>
      </w:pPr>
      <w:r>
        <w:rPr>
          <w:sz w:val="22"/>
          <w:szCs w:val="22"/>
        </w:rPr>
        <w:t>心已得通达，</w:t>
      </w:r>
      <w:r>
        <w:rPr>
          <w:sz w:val="22"/>
          <w:szCs w:val="22"/>
        </w:rPr>
        <w:t xml:space="preserve">    </w:t>
      </w:r>
      <w:r>
        <w:rPr>
          <w:sz w:val="22"/>
          <w:szCs w:val="22"/>
        </w:rPr>
        <w:t>其次当作佛，</w:t>
      </w:r>
      <w:r>
        <w:rPr>
          <w:sz w:val="22"/>
          <w:szCs w:val="22"/>
        </w:rPr>
        <w:t xml:space="preserve">    </w:t>
      </w:r>
      <w:r>
        <w:rPr>
          <w:sz w:val="22"/>
          <w:szCs w:val="22"/>
        </w:rPr>
        <w:t>号曰为净身，</w:t>
      </w:r>
      <w:r>
        <w:rPr>
          <w:sz w:val="22"/>
          <w:szCs w:val="22"/>
        </w:rPr>
        <w:t xml:space="preserve">    </w:t>
      </w:r>
      <w:proofErr w:type="gramStart"/>
      <w:r>
        <w:rPr>
          <w:sz w:val="22"/>
          <w:szCs w:val="22"/>
        </w:rPr>
        <w:t>亦度无量</w:t>
      </w:r>
      <w:proofErr w:type="gramEnd"/>
      <w:r>
        <w:rPr>
          <w:sz w:val="22"/>
          <w:szCs w:val="22"/>
        </w:rPr>
        <w:t>众。</w:t>
      </w:r>
    </w:p>
    <w:p w14:paraId="0BF860E2" w14:textId="77777777" w:rsidR="00BF62F5" w:rsidRDefault="00BF62F5">
      <w:pPr>
        <w:spacing w:line="276" w:lineRule="auto"/>
        <w:jc w:val="both"/>
        <w:rPr>
          <w:sz w:val="22"/>
          <w:szCs w:val="22"/>
        </w:rPr>
      </w:pPr>
    </w:p>
    <w:p w14:paraId="52A97506" w14:textId="77777777" w:rsidR="00BF62F5" w:rsidRDefault="00000000">
      <w:pPr>
        <w:spacing w:line="276" w:lineRule="auto"/>
        <w:jc w:val="both"/>
        <w:rPr>
          <w:sz w:val="22"/>
          <w:szCs w:val="22"/>
        </w:rPr>
      </w:pPr>
      <w:proofErr w:type="gramStart"/>
      <w:r>
        <w:rPr>
          <w:sz w:val="22"/>
          <w:szCs w:val="22"/>
        </w:rPr>
        <w:t>佛此夜灭度</w:t>
      </w:r>
      <w:proofErr w:type="gramEnd"/>
      <w:r>
        <w:rPr>
          <w:sz w:val="22"/>
          <w:szCs w:val="22"/>
        </w:rPr>
        <w:t>，</w:t>
      </w:r>
      <w:r>
        <w:rPr>
          <w:sz w:val="22"/>
          <w:szCs w:val="22"/>
        </w:rPr>
        <w:t xml:space="preserve">    </w:t>
      </w:r>
      <w:proofErr w:type="gramStart"/>
      <w:r>
        <w:rPr>
          <w:sz w:val="22"/>
          <w:szCs w:val="22"/>
        </w:rPr>
        <w:t>如薪尽</w:t>
      </w:r>
      <w:proofErr w:type="gramEnd"/>
      <w:r>
        <w:rPr>
          <w:sz w:val="22"/>
          <w:szCs w:val="22"/>
        </w:rPr>
        <w:t>火灭，</w:t>
      </w:r>
      <w:r>
        <w:rPr>
          <w:sz w:val="22"/>
          <w:szCs w:val="22"/>
        </w:rPr>
        <w:t xml:space="preserve">    </w:t>
      </w:r>
      <w:r>
        <w:rPr>
          <w:sz w:val="22"/>
          <w:szCs w:val="22"/>
        </w:rPr>
        <w:t>分布诸舍利，</w:t>
      </w:r>
      <w:r>
        <w:rPr>
          <w:sz w:val="22"/>
          <w:szCs w:val="22"/>
        </w:rPr>
        <w:t xml:space="preserve">    </w:t>
      </w:r>
      <w:r>
        <w:rPr>
          <w:sz w:val="22"/>
          <w:szCs w:val="22"/>
        </w:rPr>
        <w:t>而起无量塔。</w:t>
      </w:r>
    </w:p>
    <w:p w14:paraId="49FB467D" w14:textId="77777777" w:rsidR="00BF62F5" w:rsidRDefault="00BF62F5">
      <w:pPr>
        <w:spacing w:line="276" w:lineRule="auto"/>
        <w:jc w:val="both"/>
        <w:rPr>
          <w:sz w:val="22"/>
          <w:szCs w:val="22"/>
        </w:rPr>
      </w:pPr>
    </w:p>
    <w:p w14:paraId="47CC050C" w14:textId="77777777" w:rsidR="00BF62F5" w:rsidRDefault="00000000">
      <w:pPr>
        <w:spacing w:line="276" w:lineRule="auto"/>
        <w:jc w:val="both"/>
        <w:rPr>
          <w:sz w:val="22"/>
          <w:szCs w:val="22"/>
        </w:rPr>
      </w:pPr>
      <w:r>
        <w:rPr>
          <w:sz w:val="22"/>
          <w:szCs w:val="22"/>
        </w:rPr>
        <w:t>比丘比丘尼，</w:t>
      </w:r>
      <w:r>
        <w:rPr>
          <w:sz w:val="22"/>
          <w:szCs w:val="22"/>
        </w:rPr>
        <w:t xml:space="preserve">    </w:t>
      </w:r>
      <w:r>
        <w:rPr>
          <w:sz w:val="22"/>
          <w:szCs w:val="22"/>
        </w:rPr>
        <w:t>其数如恒沙，</w:t>
      </w:r>
      <w:r>
        <w:rPr>
          <w:sz w:val="22"/>
          <w:szCs w:val="22"/>
        </w:rPr>
        <w:t xml:space="preserve">    </w:t>
      </w:r>
      <w:proofErr w:type="gramStart"/>
      <w:r>
        <w:rPr>
          <w:sz w:val="22"/>
          <w:szCs w:val="22"/>
        </w:rPr>
        <w:t>倍</w:t>
      </w:r>
      <w:proofErr w:type="gramEnd"/>
      <w:r>
        <w:rPr>
          <w:sz w:val="22"/>
          <w:szCs w:val="22"/>
        </w:rPr>
        <w:t>复加精进，</w:t>
      </w:r>
      <w:r>
        <w:rPr>
          <w:sz w:val="22"/>
          <w:szCs w:val="22"/>
        </w:rPr>
        <w:t xml:space="preserve">    </w:t>
      </w:r>
      <w:r>
        <w:rPr>
          <w:sz w:val="22"/>
          <w:szCs w:val="22"/>
        </w:rPr>
        <w:t>以求无上道。</w:t>
      </w:r>
    </w:p>
    <w:p w14:paraId="78EA7CD1" w14:textId="77777777" w:rsidR="00BF62F5" w:rsidRDefault="00BF62F5">
      <w:pPr>
        <w:spacing w:line="276" w:lineRule="auto"/>
        <w:jc w:val="both"/>
        <w:rPr>
          <w:sz w:val="22"/>
          <w:szCs w:val="22"/>
        </w:rPr>
      </w:pPr>
    </w:p>
    <w:p w14:paraId="56C34780" w14:textId="77777777" w:rsidR="00BF62F5" w:rsidRDefault="00000000">
      <w:pPr>
        <w:spacing w:line="276" w:lineRule="auto"/>
        <w:jc w:val="both"/>
        <w:rPr>
          <w:sz w:val="22"/>
          <w:szCs w:val="22"/>
        </w:rPr>
      </w:pPr>
      <w:proofErr w:type="gramStart"/>
      <w:r>
        <w:rPr>
          <w:sz w:val="22"/>
          <w:szCs w:val="22"/>
        </w:rPr>
        <w:t>是诸八王子</w:t>
      </w:r>
      <w:proofErr w:type="gramEnd"/>
      <w:r>
        <w:rPr>
          <w:sz w:val="22"/>
          <w:szCs w:val="22"/>
        </w:rPr>
        <w:t>，</w:t>
      </w:r>
      <w:r>
        <w:rPr>
          <w:sz w:val="22"/>
          <w:szCs w:val="22"/>
        </w:rPr>
        <w:t xml:space="preserve">    </w:t>
      </w:r>
      <w:proofErr w:type="gramStart"/>
      <w:r>
        <w:rPr>
          <w:sz w:val="22"/>
          <w:szCs w:val="22"/>
        </w:rPr>
        <w:t>妙光所</w:t>
      </w:r>
      <w:proofErr w:type="gramEnd"/>
      <w:r>
        <w:rPr>
          <w:sz w:val="22"/>
          <w:szCs w:val="22"/>
        </w:rPr>
        <w:t>开化，</w:t>
      </w:r>
      <w:r>
        <w:rPr>
          <w:sz w:val="22"/>
          <w:szCs w:val="22"/>
        </w:rPr>
        <w:t xml:space="preserve">    </w:t>
      </w:r>
      <w:r>
        <w:rPr>
          <w:sz w:val="22"/>
          <w:szCs w:val="22"/>
        </w:rPr>
        <w:t>坚固无上道，</w:t>
      </w:r>
      <w:r>
        <w:rPr>
          <w:sz w:val="22"/>
          <w:szCs w:val="22"/>
        </w:rPr>
        <w:t xml:space="preserve">    </w:t>
      </w:r>
      <w:r>
        <w:rPr>
          <w:sz w:val="22"/>
          <w:szCs w:val="22"/>
        </w:rPr>
        <w:t>当见无数佛。</w:t>
      </w:r>
    </w:p>
    <w:p w14:paraId="1C9AD0CB" w14:textId="77777777" w:rsidR="00BF62F5" w:rsidRDefault="00BF62F5">
      <w:pPr>
        <w:spacing w:line="276" w:lineRule="auto"/>
        <w:jc w:val="both"/>
        <w:rPr>
          <w:sz w:val="22"/>
          <w:szCs w:val="22"/>
        </w:rPr>
      </w:pPr>
    </w:p>
    <w:p w14:paraId="7A48C6AC" w14:textId="77777777" w:rsidR="00BF62F5" w:rsidRDefault="00000000">
      <w:pPr>
        <w:spacing w:line="276" w:lineRule="auto"/>
        <w:jc w:val="both"/>
        <w:rPr>
          <w:sz w:val="22"/>
          <w:szCs w:val="22"/>
        </w:rPr>
      </w:pPr>
      <w:r>
        <w:rPr>
          <w:sz w:val="22"/>
          <w:szCs w:val="22"/>
        </w:rPr>
        <w:t>供养诸佛已，</w:t>
      </w:r>
      <w:r>
        <w:rPr>
          <w:sz w:val="22"/>
          <w:szCs w:val="22"/>
        </w:rPr>
        <w:t xml:space="preserve">    </w:t>
      </w:r>
      <w:r>
        <w:rPr>
          <w:sz w:val="22"/>
          <w:szCs w:val="22"/>
        </w:rPr>
        <w:t>随顺行大道，</w:t>
      </w:r>
      <w:r>
        <w:rPr>
          <w:sz w:val="22"/>
          <w:szCs w:val="22"/>
        </w:rPr>
        <w:t xml:space="preserve">    </w:t>
      </w:r>
      <w:proofErr w:type="gramStart"/>
      <w:r>
        <w:rPr>
          <w:sz w:val="22"/>
          <w:szCs w:val="22"/>
        </w:rPr>
        <w:t>相继得</w:t>
      </w:r>
      <w:proofErr w:type="gramEnd"/>
      <w:r>
        <w:rPr>
          <w:sz w:val="22"/>
          <w:szCs w:val="22"/>
        </w:rPr>
        <w:t>成佛，</w:t>
      </w:r>
      <w:r>
        <w:rPr>
          <w:sz w:val="22"/>
          <w:szCs w:val="22"/>
        </w:rPr>
        <w:t xml:space="preserve">    </w:t>
      </w:r>
      <w:proofErr w:type="gramStart"/>
      <w:r>
        <w:rPr>
          <w:sz w:val="22"/>
          <w:szCs w:val="22"/>
        </w:rPr>
        <w:t>转次而</w:t>
      </w:r>
      <w:proofErr w:type="gramEnd"/>
      <w:r>
        <w:rPr>
          <w:sz w:val="22"/>
          <w:szCs w:val="22"/>
        </w:rPr>
        <w:t>授记。</w:t>
      </w:r>
    </w:p>
    <w:p w14:paraId="54FAA6E6" w14:textId="77777777" w:rsidR="00BF62F5" w:rsidRDefault="00BF62F5">
      <w:pPr>
        <w:spacing w:line="276" w:lineRule="auto"/>
        <w:jc w:val="both"/>
        <w:rPr>
          <w:sz w:val="22"/>
          <w:szCs w:val="22"/>
        </w:rPr>
      </w:pPr>
    </w:p>
    <w:p w14:paraId="2EE1AD7B" w14:textId="77777777" w:rsidR="00BF62F5" w:rsidRDefault="00000000">
      <w:pPr>
        <w:spacing w:line="276" w:lineRule="auto"/>
        <w:jc w:val="both"/>
        <w:rPr>
          <w:sz w:val="22"/>
          <w:szCs w:val="22"/>
        </w:rPr>
      </w:pPr>
      <w:r>
        <w:rPr>
          <w:sz w:val="22"/>
          <w:szCs w:val="22"/>
        </w:rPr>
        <w:t>最后天中天，</w:t>
      </w:r>
      <w:r>
        <w:rPr>
          <w:sz w:val="22"/>
          <w:szCs w:val="22"/>
        </w:rPr>
        <w:t xml:space="preserve">    </w:t>
      </w:r>
      <w:r>
        <w:rPr>
          <w:sz w:val="22"/>
          <w:szCs w:val="22"/>
        </w:rPr>
        <w:t>号曰燃灯佛</w:t>
      </w:r>
      <w:r>
        <w:rPr>
          <w:sz w:val="22"/>
          <w:szCs w:val="22"/>
          <w:vertAlign w:val="superscript"/>
        </w:rPr>
        <w:footnoteReference w:id="92"/>
      </w:r>
      <w:r>
        <w:rPr>
          <w:sz w:val="22"/>
          <w:szCs w:val="22"/>
        </w:rPr>
        <w:t>，</w:t>
      </w:r>
      <w:r>
        <w:rPr>
          <w:sz w:val="22"/>
          <w:szCs w:val="22"/>
        </w:rPr>
        <w:t xml:space="preserve">   </w:t>
      </w:r>
      <w:r>
        <w:rPr>
          <w:sz w:val="22"/>
          <w:szCs w:val="22"/>
        </w:rPr>
        <w:t>诸仙之导师，</w:t>
      </w:r>
      <w:r>
        <w:rPr>
          <w:sz w:val="22"/>
          <w:szCs w:val="22"/>
        </w:rPr>
        <w:t xml:space="preserve">    </w:t>
      </w:r>
      <w:proofErr w:type="gramStart"/>
      <w:r>
        <w:rPr>
          <w:sz w:val="22"/>
          <w:szCs w:val="22"/>
        </w:rPr>
        <w:t>度脱无量</w:t>
      </w:r>
      <w:proofErr w:type="gramEnd"/>
      <w:r>
        <w:rPr>
          <w:sz w:val="22"/>
          <w:szCs w:val="22"/>
        </w:rPr>
        <w:t>众。</w:t>
      </w:r>
    </w:p>
    <w:p w14:paraId="22C91F0D" w14:textId="77777777" w:rsidR="00BF62F5" w:rsidRDefault="00BF62F5">
      <w:pPr>
        <w:spacing w:line="276" w:lineRule="auto"/>
        <w:jc w:val="both"/>
        <w:rPr>
          <w:sz w:val="22"/>
          <w:szCs w:val="22"/>
        </w:rPr>
      </w:pPr>
    </w:p>
    <w:p w14:paraId="18B9079F" w14:textId="77777777" w:rsidR="00BF62F5" w:rsidRDefault="00BF62F5">
      <w:pPr>
        <w:spacing w:line="276" w:lineRule="auto"/>
        <w:jc w:val="both"/>
        <w:rPr>
          <w:sz w:val="22"/>
          <w:szCs w:val="22"/>
        </w:rPr>
      </w:pPr>
    </w:p>
    <w:p w14:paraId="0D6626B2"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the time I enter nirvana,</w:t>
      </w:r>
    </w:p>
    <w:p w14:paraId="22E73C87"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all should not obtain phobia.</w:t>
      </w:r>
    </w:p>
    <w:p w14:paraId="1C09D3E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Bodhisattva Virtuous-Treasure,</w:t>
      </w:r>
    </w:p>
    <w:p w14:paraId="4013C626"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Enter the Valid Sign,</w:t>
      </w:r>
    </w:p>
    <w:p w14:paraId="51A5693C" w14:textId="77777777" w:rsidR="00BF62F5" w:rsidRDefault="00BF62F5">
      <w:pPr>
        <w:spacing w:line="276" w:lineRule="auto"/>
        <w:jc w:val="both"/>
        <w:rPr>
          <w:rFonts w:ascii="Times New Roman" w:eastAsia="Times New Roman" w:hAnsi="Times New Roman" w:cs="Times New Roman"/>
          <w:sz w:val="22"/>
          <w:szCs w:val="22"/>
        </w:rPr>
      </w:pPr>
    </w:p>
    <w:p w14:paraId="51C2FCEF"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Thorough and flawless mind,</w:t>
      </w:r>
    </w:p>
    <w:p w14:paraId="406E4A5F"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Would be the next Buddha.</w:t>
      </w:r>
    </w:p>
    <w:p w14:paraId="6227E76A"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Titled the Pure-Body,</w:t>
      </w:r>
    </w:p>
    <w:p w14:paraId="2FE5C399"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Deliver immeasurable assembly.</w:t>
      </w:r>
    </w:p>
    <w:p w14:paraId="1C8D8240" w14:textId="77777777" w:rsidR="00BF62F5" w:rsidRDefault="00BF62F5">
      <w:pPr>
        <w:spacing w:line="276" w:lineRule="auto"/>
        <w:jc w:val="both"/>
        <w:rPr>
          <w:rFonts w:ascii="Times New Roman" w:eastAsia="Times New Roman" w:hAnsi="Times New Roman" w:cs="Times New Roman"/>
          <w:sz w:val="22"/>
          <w:szCs w:val="22"/>
        </w:rPr>
      </w:pPr>
    </w:p>
    <w:p w14:paraId="7BCA978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Buddha's nirvana tonight,</w:t>
      </w:r>
    </w:p>
    <w:p w14:paraId="262424C9"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Like burnt straw ended light,</w:t>
      </w:r>
    </w:p>
    <w:p w14:paraId="53A3E78B"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Separates all the </w:t>
      </w:r>
      <w:proofErr w:type="spellStart"/>
      <w:r>
        <w:rPr>
          <w:rFonts w:ascii="Times New Roman" w:eastAsia="Times New Roman" w:hAnsi="Times New Roman" w:cs="Times New Roman"/>
          <w:sz w:val="22"/>
          <w:szCs w:val="22"/>
        </w:rPr>
        <w:t>Sariras</w:t>
      </w:r>
      <w:proofErr w:type="spellEnd"/>
      <w:r>
        <w:rPr>
          <w:rFonts w:ascii="Times New Roman" w:eastAsia="Times New Roman" w:hAnsi="Times New Roman" w:cs="Times New Roman"/>
          <w:sz w:val="22"/>
          <w:szCs w:val="22"/>
        </w:rPr>
        <w:t>,</w:t>
      </w:r>
    </w:p>
    <w:p w14:paraId="51F6A5FF"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Builds up immeasurable towels.</w:t>
      </w:r>
    </w:p>
    <w:p w14:paraId="7E4B140E" w14:textId="77777777" w:rsidR="00BF62F5" w:rsidRDefault="00BF62F5">
      <w:pPr>
        <w:spacing w:line="276" w:lineRule="auto"/>
        <w:jc w:val="both"/>
        <w:rPr>
          <w:rFonts w:ascii="Times New Roman" w:eastAsia="Times New Roman" w:hAnsi="Times New Roman" w:cs="Times New Roman"/>
          <w:sz w:val="22"/>
          <w:szCs w:val="22"/>
        </w:rPr>
      </w:pPr>
    </w:p>
    <w:p w14:paraId="214D56EC"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Bhikkhus, Bhikkhunis,</w:t>
      </w:r>
    </w:p>
    <w:p w14:paraId="2F0C5CB3"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Number in Ganges’ Sands,</w:t>
      </w:r>
    </w:p>
    <w:p w14:paraId="084D0504"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Endeavored in various worlds,</w:t>
      </w:r>
    </w:p>
    <w:p w14:paraId="0DC6109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Inquire for the unsurpassed path.</w:t>
      </w:r>
    </w:p>
    <w:p w14:paraId="02775C28" w14:textId="77777777" w:rsidR="00BF62F5" w:rsidRDefault="00BF62F5">
      <w:pPr>
        <w:spacing w:line="276" w:lineRule="auto"/>
        <w:jc w:val="both"/>
        <w:rPr>
          <w:rFonts w:ascii="Times New Roman" w:eastAsia="Times New Roman" w:hAnsi="Times New Roman" w:cs="Times New Roman"/>
          <w:sz w:val="22"/>
          <w:szCs w:val="22"/>
        </w:rPr>
      </w:pPr>
    </w:p>
    <w:p w14:paraId="38172234"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Dharma Master the Wonderous-Light,</w:t>
      </w:r>
    </w:p>
    <w:p w14:paraId="6A87FD28" w14:textId="77777777" w:rsidR="00BF62F5"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Buddha’s Dharma Treasure Upholder.</w:t>
      </w:r>
    </w:p>
    <w:p w14:paraId="7E07D752"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Vastly expounded the Lotus Sutra,</w:t>
      </w:r>
    </w:p>
    <w:p w14:paraId="0DDC654B"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 full eighty small kalpas.</w:t>
      </w:r>
    </w:p>
    <w:p w14:paraId="5B26B580" w14:textId="77777777" w:rsidR="00BF62F5" w:rsidRDefault="00BF62F5">
      <w:pPr>
        <w:spacing w:line="276" w:lineRule="auto"/>
        <w:rPr>
          <w:rFonts w:ascii="Times New Roman" w:eastAsia="Times New Roman" w:hAnsi="Times New Roman" w:cs="Times New Roman"/>
          <w:sz w:val="22"/>
          <w:szCs w:val="22"/>
        </w:rPr>
      </w:pPr>
    </w:p>
    <w:p w14:paraId="770DE5BC"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All those eight princes,</w:t>
      </w:r>
    </w:p>
    <w:p w14:paraId="6B334F43"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Wonderous-Light inspired,</w:t>
      </w:r>
    </w:p>
    <w:p w14:paraId="2A74A1D2"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Unsurpassed path Reinforced,</w:t>
      </w:r>
    </w:p>
    <w:p w14:paraId="5770BF18" w14:textId="77777777" w:rsidR="00BF62F5"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lastRenderedPageBreak/>
        <w:t>Immearable</w:t>
      </w:r>
      <w:proofErr w:type="spellEnd"/>
      <w:r>
        <w:rPr>
          <w:rFonts w:ascii="Times New Roman" w:eastAsia="Times New Roman" w:hAnsi="Times New Roman" w:cs="Times New Roman"/>
          <w:sz w:val="22"/>
          <w:szCs w:val="22"/>
        </w:rPr>
        <w:t xml:space="preserve"> Buddhas visited.</w:t>
      </w:r>
    </w:p>
    <w:p w14:paraId="1B5FD257" w14:textId="77777777" w:rsidR="00BF62F5" w:rsidRDefault="00BF62F5">
      <w:pPr>
        <w:spacing w:line="276" w:lineRule="auto"/>
        <w:rPr>
          <w:rFonts w:ascii="Times New Roman" w:eastAsia="Times New Roman" w:hAnsi="Times New Roman" w:cs="Times New Roman"/>
          <w:sz w:val="22"/>
          <w:szCs w:val="22"/>
        </w:rPr>
      </w:pPr>
    </w:p>
    <w:p w14:paraId="4615062F"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Offered Buddhas in complete,</w:t>
      </w:r>
    </w:p>
    <w:p w14:paraId="2F9B03DB"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Acted great path by their wish. </w:t>
      </w:r>
    </w:p>
    <w:p w14:paraId="68EFA6AC"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Be the Buddha in succession,</w:t>
      </w:r>
    </w:p>
    <w:p w14:paraId="4CDA0494"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then obtained the ordination.</w:t>
      </w:r>
    </w:p>
    <w:p w14:paraId="62EE716A" w14:textId="77777777" w:rsidR="00BF62F5" w:rsidRDefault="00BF62F5">
      <w:pPr>
        <w:spacing w:line="276" w:lineRule="auto"/>
        <w:rPr>
          <w:rFonts w:ascii="Times New Roman" w:eastAsia="Times New Roman" w:hAnsi="Times New Roman" w:cs="Times New Roman"/>
          <w:sz w:val="22"/>
          <w:szCs w:val="22"/>
        </w:rPr>
      </w:pPr>
    </w:p>
    <w:p w14:paraId="7081CC91"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Last Heavenly Gods at ending,</w:t>
      </w:r>
    </w:p>
    <w:p w14:paraId="3E91C771"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Titled Buddha Lamp-Igniting,</w:t>
      </w:r>
    </w:p>
    <w:p w14:paraId="799D221F"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Director to all Gods, spirits,</w:t>
      </w:r>
    </w:p>
    <w:p w14:paraId="1C330AEE"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Immeasurable beings delivered.</w:t>
      </w:r>
    </w:p>
    <w:p w14:paraId="6D37161D" w14:textId="77777777" w:rsidR="00BF62F5" w:rsidRDefault="00BF62F5">
      <w:pPr>
        <w:spacing w:line="276" w:lineRule="auto"/>
        <w:rPr>
          <w:sz w:val="22"/>
          <w:szCs w:val="22"/>
        </w:rPr>
      </w:pPr>
    </w:p>
    <w:p w14:paraId="75584593" w14:textId="77777777" w:rsidR="00BF62F5" w:rsidRDefault="00BF62F5">
      <w:pPr>
        <w:spacing w:line="276" w:lineRule="auto"/>
        <w:rPr>
          <w:sz w:val="22"/>
          <w:szCs w:val="22"/>
        </w:rPr>
      </w:pPr>
    </w:p>
    <w:p w14:paraId="56722019" w14:textId="77777777" w:rsidR="00BF62F5" w:rsidRDefault="00BF62F5">
      <w:pPr>
        <w:spacing w:line="276" w:lineRule="auto"/>
        <w:rPr>
          <w:sz w:val="22"/>
          <w:szCs w:val="22"/>
        </w:rPr>
      </w:pPr>
    </w:p>
    <w:p w14:paraId="7346371F" w14:textId="77777777" w:rsidR="00BF62F5" w:rsidRDefault="00BF62F5">
      <w:pPr>
        <w:spacing w:line="276" w:lineRule="auto"/>
        <w:rPr>
          <w:sz w:val="22"/>
          <w:szCs w:val="22"/>
        </w:rPr>
      </w:pPr>
    </w:p>
    <w:p w14:paraId="67BD8A82" w14:textId="77777777" w:rsidR="00BF62F5" w:rsidRDefault="00BF62F5">
      <w:pPr>
        <w:spacing w:line="276" w:lineRule="auto"/>
        <w:rPr>
          <w:sz w:val="22"/>
          <w:szCs w:val="22"/>
        </w:rPr>
      </w:pPr>
    </w:p>
    <w:p w14:paraId="6D778CF1" w14:textId="77777777" w:rsidR="00BF62F5" w:rsidRDefault="00BF62F5">
      <w:pPr>
        <w:spacing w:line="276" w:lineRule="auto"/>
        <w:rPr>
          <w:sz w:val="22"/>
          <w:szCs w:val="22"/>
        </w:rPr>
      </w:pPr>
    </w:p>
    <w:p w14:paraId="1E66F316" w14:textId="77777777" w:rsidR="00BF62F5" w:rsidRDefault="00BF62F5">
      <w:pPr>
        <w:spacing w:line="276" w:lineRule="auto"/>
        <w:rPr>
          <w:sz w:val="22"/>
          <w:szCs w:val="22"/>
        </w:rPr>
      </w:pPr>
    </w:p>
    <w:p w14:paraId="6E885E71" w14:textId="77777777" w:rsidR="00BF62F5" w:rsidRDefault="00BF62F5">
      <w:pPr>
        <w:spacing w:line="276" w:lineRule="auto"/>
        <w:rPr>
          <w:sz w:val="22"/>
          <w:szCs w:val="22"/>
        </w:rPr>
      </w:pPr>
    </w:p>
    <w:p w14:paraId="009C11E3" w14:textId="77777777" w:rsidR="00BF62F5" w:rsidRDefault="00BF62F5">
      <w:pPr>
        <w:spacing w:line="276" w:lineRule="auto"/>
        <w:rPr>
          <w:sz w:val="22"/>
          <w:szCs w:val="22"/>
        </w:rPr>
      </w:pPr>
    </w:p>
    <w:p w14:paraId="7E66D640" w14:textId="77777777" w:rsidR="00BF62F5" w:rsidRDefault="00BF62F5">
      <w:pPr>
        <w:spacing w:line="276" w:lineRule="auto"/>
        <w:rPr>
          <w:sz w:val="22"/>
          <w:szCs w:val="22"/>
        </w:rPr>
      </w:pPr>
    </w:p>
    <w:p w14:paraId="4A365C92" w14:textId="77777777" w:rsidR="00BF62F5" w:rsidRDefault="00BF62F5">
      <w:pPr>
        <w:spacing w:line="276" w:lineRule="auto"/>
        <w:rPr>
          <w:sz w:val="22"/>
          <w:szCs w:val="22"/>
        </w:rPr>
      </w:pPr>
    </w:p>
    <w:p w14:paraId="228A3411" w14:textId="77777777" w:rsidR="00BF62F5" w:rsidRDefault="00BF62F5">
      <w:pPr>
        <w:spacing w:line="276" w:lineRule="auto"/>
        <w:rPr>
          <w:sz w:val="22"/>
          <w:szCs w:val="22"/>
        </w:rPr>
      </w:pPr>
    </w:p>
    <w:p w14:paraId="2AFC40A6" w14:textId="77777777" w:rsidR="00BF62F5" w:rsidRDefault="00000000">
      <w:pPr>
        <w:spacing w:line="276" w:lineRule="auto"/>
        <w:rPr>
          <w:sz w:val="22"/>
          <w:szCs w:val="22"/>
        </w:rPr>
      </w:pPr>
      <w:r>
        <w:br w:type="page"/>
      </w:r>
    </w:p>
    <w:p w14:paraId="2A48FD4B" w14:textId="77777777" w:rsidR="00BF62F5" w:rsidRDefault="00000000">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(1-18)</w:t>
      </w:r>
    </w:p>
    <w:p w14:paraId="4D29E9AE" w14:textId="77777777" w:rsidR="00BF62F5" w:rsidRDefault="00000000">
      <w:pPr>
        <w:spacing w:line="276" w:lineRule="auto"/>
        <w:rPr>
          <w:sz w:val="22"/>
          <w:szCs w:val="22"/>
        </w:rPr>
      </w:pPr>
      <w:proofErr w:type="gramStart"/>
      <w:r>
        <w:rPr>
          <w:sz w:val="22"/>
          <w:szCs w:val="22"/>
        </w:rPr>
        <w:t>是妙光法师</w:t>
      </w:r>
      <w:proofErr w:type="gramEnd"/>
      <w:r>
        <w:rPr>
          <w:sz w:val="22"/>
          <w:szCs w:val="22"/>
        </w:rPr>
        <w:t>，</w:t>
      </w:r>
      <w:r>
        <w:rPr>
          <w:sz w:val="22"/>
          <w:szCs w:val="22"/>
        </w:rPr>
        <w:t xml:space="preserve">    </w:t>
      </w:r>
      <w:r>
        <w:rPr>
          <w:sz w:val="22"/>
          <w:szCs w:val="22"/>
        </w:rPr>
        <w:t>时有一弟子，</w:t>
      </w:r>
      <w:r>
        <w:rPr>
          <w:sz w:val="22"/>
          <w:szCs w:val="22"/>
        </w:rPr>
        <w:t xml:space="preserve">    </w:t>
      </w:r>
      <w:r>
        <w:rPr>
          <w:sz w:val="22"/>
          <w:szCs w:val="22"/>
        </w:rPr>
        <w:t>心常怀懈怠，</w:t>
      </w:r>
      <w:r>
        <w:rPr>
          <w:sz w:val="22"/>
          <w:szCs w:val="22"/>
        </w:rPr>
        <w:t xml:space="preserve">    </w:t>
      </w:r>
      <w:r>
        <w:rPr>
          <w:sz w:val="22"/>
          <w:szCs w:val="22"/>
        </w:rPr>
        <w:t>贪著于名利，</w:t>
      </w:r>
    </w:p>
    <w:p w14:paraId="5BF6A455" w14:textId="77777777" w:rsidR="00BF62F5" w:rsidRDefault="00BF62F5">
      <w:pPr>
        <w:spacing w:line="276" w:lineRule="auto"/>
        <w:rPr>
          <w:sz w:val="22"/>
          <w:szCs w:val="22"/>
        </w:rPr>
      </w:pPr>
    </w:p>
    <w:p w14:paraId="200B2ED7" w14:textId="77777777" w:rsidR="00BF62F5" w:rsidRDefault="00000000">
      <w:pPr>
        <w:spacing w:line="276" w:lineRule="auto"/>
        <w:rPr>
          <w:sz w:val="22"/>
          <w:szCs w:val="22"/>
        </w:rPr>
      </w:pPr>
      <w:r>
        <w:rPr>
          <w:sz w:val="22"/>
          <w:szCs w:val="22"/>
        </w:rPr>
        <w:t>求名利无厌，</w:t>
      </w:r>
      <w:r>
        <w:rPr>
          <w:sz w:val="22"/>
          <w:szCs w:val="22"/>
        </w:rPr>
        <w:t xml:space="preserve">    </w:t>
      </w:r>
      <w:r>
        <w:rPr>
          <w:sz w:val="22"/>
          <w:szCs w:val="22"/>
        </w:rPr>
        <w:t>多游族姓家，</w:t>
      </w:r>
      <w:r>
        <w:rPr>
          <w:sz w:val="22"/>
          <w:szCs w:val="22"/>
        </w:rPr>
        <w:t xml:space="preserve">    </w:t>
      </w:r>
      <w:r>
        <w:rPr>
          <w:sz w:val="22"/>
          <w:szCs w:val="22"/>
        </w:rPr>
        <w:t>弃舍所习诵，</w:t>
      </w:r>
      <w:r>
        <w:rPr>
          <w:sz w:val="22"/>
          <w:szCs w:val="22"/>
        </w:rPr>
        <w:t xml:space="preserve">    </w:t>
      </w:r>
      <w:proofErr w:type="gramStart"/>
      <w:r>
        <w:rPr>
          <w:sz w:val="22"/>
          <w:szCs w:val="22"/>
        </w:rPr>
        <w:t>废忘不通</w:t>
      </w:r>
      <w:proofErr w:type="gramEnd"/>
      <w:r>
        <w:rPr>
          <w:sz w:val="22"/>
          <w:szCs w:val="22"/>
        </w:rPr>
        <w:t>利。</w:t>
      </w:r>
    </w:p>
    <w:p w14:paraId="6810BF67" w14:textId="77777777" w:rsidR="00BF62F5" w:rsidRDefault="00BF62F5">
      <w:pPr>
        <w:spacing w:line="276" w:lineRule="auto"/>
        <w:rPr>
          <w:sz w:val="22"/>
          <w:szCs w:val="22"/>
        </w:rPr>
      </w:pPr>
    </w:p>
    <w:p w14:paraId="658BAF54" w14:textId="77777777" w:rsidR="00BF62F5" w:rsidRDefault="00000000">
      <w:pPr>
        <w:spacing w:line="276" w:lineRule="auto"/>
        <w:rPr>
          <w:sz w:val="22"/>
          <w:szCs w:val="22"/>
        </w:rPr>
      </w:pPr>
      <w:r>
        <w:rPr>
          <w:sz w:val="22"/>
          <w:szCs w:val="22"/>
        </w:rPr>
        <w:t>以是因缘故，</w:t>
      </w:r>
      <w:r>
        <w:rPr>
          <w:sz w:val="22"/>
          <w:szCs w:val="22"/>
        </w:rPr>
        <w:t xml:space="preserve">    </w:t>
      </w:r>
      <w:r>
        <w:rPr>
          <w:sz w:val="22"/>
          <w:szCs w:val="22"/>
        </w:rPr>
        <w:t>号之为求名。</w:t>
      </w:r>
      <w:r>
        <w:rPr>
          <w:sz w:val="22"/>
          <w:szCs w:val="22"/>
        </w:rPr>
        <w:t xml:space="preserve">    </w:t>
      </w:r>
      <w:r>
        <w:rPr>
          <w:sz w:val="22"/>
          <w:szCs w:val="22"/>
        </w:rPr>
        <w:t>亦行众善业，</w:t>
      </w:r>
      <w:r>
        <w:rPr>
          <w:sz w:val="22"/>
          <w:szCs w:val="22"/>
        </w:rPr>
        <w:t xml:space="preserve">    </w:t>
      </w:r>
      <w:r>
        <w:rPr>
          <w:sz w:val="22"/>
          <w:szCs w:val="22"/>
        </w:rPr>
        <w:t>得见无数佛，</w:t>
      </w:r>
    </w:p>
    <w:p w14:paraId="3AD20C59" w14:textId="77777777" w:rsidR="00BF62F5" w:rsidRDefault="00BF62F5">
      <w:pPr>
        <w:spacing w:line="276" w:lineRule="auto"/>
        <w:rPr>
          <w:sz w:val="22"/>
          <w:szCs w:val="22"/>
        </w:rPr>
      </w:pPr>
    </w:p>
    <w:p w14:paraId="27307C37" w14:textId="77777777" w:rsidR="00BF62F5" w:rsidRDefault="00000000">
      <w:pPr>
        <w:spacing w:line="276" w:lineRule="auto"/>
        <w:rPr>
          <w:sz w:val="22"/>
          <w:szCs w:val="22"/>
        </w:rPr>
      </w:pPr>
      <w:bookmarkStart w:id="39" w:name="_heading=h.8h61tmvygt4v" w:colFirst="0" w:colLast="0"/>
      <w:bookmarkEnd w:id="39"/>
      <w:r>
        <w:rPr>
          <w:sz w:val="22"/>
          <w:szCs w:val="22"/>
        </w:rPr>
        <w:t>供养于诸佛，</w:t>
      </w:r>
      <w:r>
        <w:rPr>
          <w:sz w:val="22"/>
          <w:szCs w:val="22"/>
        </w:rPr>
        <w:t xml:space="preserve">    </w:t>
      </w:r>
      <w:r>
        <w:rPr>
          <w:sz w:val="22"/>
          <w:szCs w:val="22"/>
        </w:rPr>
        <w:t>随顺行大道，</w:t>
      </w:r>
      <w:r>
        <w:rPr>
          <w:sz w:val="22"/>
          <w:szCs w:val="22"/>
        </w:rPr>
        <w:t xml:space="preserve">    </w:t>
      </w:r>
      <w:r>
        <w:rPr>
          <w:sz w:val="22"/>
          <w:szCs w:val="22"/>
        </w:rPr>
        <w:t>具六波罗蜜，</w:t>
      </w:r>
      <w:r>
        <w:rPr>
          <w:sz w:val="22"/>
          <w:szCs w:val="22"/>
        </w:rPr>
        <w:t xml:space="preserve">    </w:t>
      </w:r>
      <w:r>
        <w:rPr>
          <w:sz w:val="22"/>
          <w:szCs w:val="22"/>
        </w:rPr>
        <w:t>今见释</w:t>
      </w:r>
      <w:r>
        <w:rPr>
          <w:sz w:val="22"/>
          <w:szCs w:val="22"/>
          <w:vertAlign w:val="superscript"/>
        </w:rPr>
        <w:footnoteReference w:id="93"/>
      </w:r>
      <w:r>
        <w:rPr>
          <w:sz w:val="22"/>
          <w:szCs w:val="22"/>
        </w:rPr>
        <w:t>师子。</w:t>
      </w:r>
    </w:p>
    <w:p w14:paraId="0A1A0135" w14:textId="77777777" w:rsidR="00BF62F5" w:rsidRDefault="00BF62F5">
      <w:pPr>
        <w:spacing w:line="276" w:lineRule="auto"/>
        <w:rPr>
          <w:sz w:val="22"/>
          <w:szCs w:val="22"/>
        </w:rPr>
      </w:pPr>
    </w:p>
    <w:p w14:paraId="22ACFCB6" w14:textId="77777777" w:rsidR="00BF62F5" w:rsidRDefault="00000000">
      <w:pPr>
        <w:spacing w:line="276" w:lineRule="auto"/>
        <w:rPr>
          <w:sz w:val="22"/>
          <w:szCs w:val="22"/>
        </w:rPr>
      </w:pPr>
      <w:r>
        <w:rPr>
          <w:sz w:val="22"/>
          <w:szCs w:val="22"/>
        </w:rPr>
        <w:t>其后当作佛，</w:t>
      </w:r>
      <w:r>
        <w:rPr>
          <w:sz w:val="22"/>
          <w:szCs w:val="22"/>
        </w:rPr>
        <w:t xml:space="preserve">    </w:t>
      </w:r>
      <w:r>
        <w:rPr>
          <w:sz w:val="22"/>
          <w:szCs w:val="22"/>
        </w:rPr>
        <w:t>号名曰弥勒，</w:t>
      </w:r>
      <w:r>
        <w:rPr>
          <w:sz w:val="22"/>
          <w:szCs w:val="22"/>
        </w:rPr>
        <w:t xml:space="preserve">    </w:t>
      </w:r>
      <w:r>
        <w:rPr>
          <w:sz w:val="22"/>
          <w:szCs w:val="22"/>
        </w:rPr>
        <w:t>广度诸众生，</w:t>
      </w:r>
      <w:r>
        <w:rPr>
          <w:sz w:val="22"/>
          <w:szCs w:val="22"/>
        </w:rPr>
        <w:t xml:space="preserve">    </w:t>
      </w:r>
      <w:r>
        <w:rPr>
          <w:sz w:val="22"/>
          <w:szCs w:val="22"/>
        </w:rPr>
        <w:t>其数无有量。</w:t>
      </w:r>
    </w:p>
    <w:p w14:paraId="61679D45" w14:textId="77777777" w:rsidR="00BF62F5" w:rsidRDefault="00BF62F5">
      <w:pPr>
        <w:spacing w:line="276" w:lineRule="auto"/>
        <w:rPr>
          <w:sz w:val="22"/>
          <w:szCs w:val="22"/>
        </w:rPr>
      </w:pPr>
    </w:p>
    <w:p w14:paraId="5F094106" w14:textId="77777777" w:rsidR="00BF62F5" w:rsidRDefault="00000000">
      <w:pPr>
        <w:spacing w:line="276" w:lineRule="auto"/>
        <w:rPr>
          <w:sz w:val="22"/>
          <w:szCs w:val="22"/>
        </w:rPr>
      </w:pPr>
      <w:proofErr w:type="gramStart"/>
      <w:r>
        <w:rPr>
          <w:sz w:val="22"/>
          <w:szCs w:val="22"/>
        </w:rPr>
        <w:t>彼佛灭度</w:t>
      </w:r>
      <w:proofErr w:type="gramEnd"/>
      <w:r>
        <w:rPr>
          <w:sz w:val="22"/>
          <w:szCs w:val="22"/>
        </w:rPr>
        <w:t>后，</w:t>
      </w:r>
      <w:r>
        <w:rPr>
          <w:sz w:val="22"/>
          <w:szCs w:val="22"/>
        </w:rPr>
        <w:t xml:space="preserve">    </w:t>
      </w:r>
      <w:r>
        <w:rPr>
          <w:sz w:val="22"/>
          <w:szCs w:val="22"/>
        </w:rPr>
        <w:t>懈怠</w:t>
      </w:r>
      <w:proofErr w:type="gramStart"/>
      <w:r>
        <w:rPr>
          <w:sz w:val="22"/>
          <w:szCs w:val="22"/>
        </w:rPr>
        <w:t>者汝是</w:t>
      </w:r>
      <w:proofErr w:type="gramEnd"/>
      <w:r>
        <w:rPr>
          <w:sz w:val="22"/>
          <w:szCs w:val="22"/>
        </w:rPr>
        <w:t>，</w:t>
      </w:r>
      <w:r>
        <w:rPr>
          <w:sz w:val="22"/>
          <w:szCs w:val="22"/>
        </w:rPr>
        <w:t xml:space="preserve">    </w:t>
      </w:r>
      <w:proofErr w:type="gramStart"/>
      <w:r>
        <w:rPr>
          <w:sz w:val="22"/>
          <w:szCs w:val="22"/>
        </w:rPr>
        <w:t>妙光法师</w:t>
      </w:r>
      <w:proofErr w:type="gramEnd"/>
      <w:r>
        <w:rPr>
          <w:sz w:val="22"/>
          <w:szCs w:val="22"/>
        </w:rPr>
        <w:t>者，</w:t>
      </w:r>
      <w:r>
        <w:rPr>
          <w:sz w:val="22"/>
          <w:szCs w:val="22"/>
        </w:rPr>
        <w:t xml:space="preserve">    </w:t>
      </w:r>
      <w:r>
        <w:rPr>
          <w:sz w:val="22"/>
          <w:szCs w:val="22"/>
        </w:rPr>
        <w:t>今则我身是。</w:t>
      </w:r>
    </w:p>
    <w:p w14:paraId="01105EAC" w14:textId="77777777" w:rsidR="00BF62F5" w:rsidRDefault="00BF62F5">
      <w:pPr>
        <w:spacing w:line="276" w:lineRule="auto"/>
        <w:rPr>
          <w:sz w:val="22"/>
          <w:szCs w:val="22"/>
        </w:rPr>
      </w:pPr>
    </w:p>
    <w:p w14:paraId="6C0C97A4" w14:textId="77777777" w:rsidR="00BF62F5" w:rsidRDefault="00000000">
      <w:pPr>
        <w:spacing w:line="276" w:lineRule="auto"/>
        <w:rPr>
          <w:sz w:val="22"/>
          <w:szCs w:val="22"/>
        </w:rPr>
      </w:pPr>
      <w:r>
        <w:rPr>
          <w:sz w:val="22"/>
          <w:szCs w:val="22"/>
        </w:rPr>
        <w:t>我见灯明佛，</w:t>
      </w:r>
      <w:r>
        <w:rPr>
          <w:sz w:val="22"/>
          <w:szCs w:val="22"/>
        </w:rPr>
        <w:t xml:space="preserve">    </w:t>
      </w:r>
      <w:proofErr w:type="gramStart"/>
      <w:r>
        <w:rPr>
          <w:sz w:val="22"/>
          <w:szCs w:val="22"/>
        </w:rPr>
        <w:t>本光瑞</w:t>
      </w:r>
      <w:proofErr w:type="gramEnd"/>
      <w:r>
        <w:rPr>
          <w:sz w:val="22"/>
          <w:szCs w:val="22"/>
        </w:rPr>
        <w:t>如此，</w:t>
      </w:r>
      <w:r>
        <w:rPr>
          <w:sz w:val="22"/>
          <w:szCs w:val="22"/>
        </w:rPr>
        <w:t xml:space="preserve">    </w:t>
      </w:r>
      <w:r>
        <w:rPr>
          <w:sz w:val="22"/>
          <w:szCs w:val="22"/>
        </w:rPr>
        <w:t>以是知今佛、</w:t>
      </w:r>
      <w:r>
        <w:rPr>
          <w:sz w:val="22"/>
          <w:szCs w:val="22"/>
        </w:rPr>
        <w:t xml:space="preserve">    </w:t>
      </w:r>
      <w:r>
        <w:rPr>
          <w:sz w:val="22"/>
          <w:szCs w:val="22"/>
        </w:rPr>
        <w:t>欲</w:t>
      </w:r>
      <w:proofErr w:type="gramStart"/>
      <w:r>
        <w:rPr>
          <w:sz w:val="22"/>
          <w:szCs w:val="22"/>
        </w:rPr>
        <w:t>说法华</w:t>
      </w:r>
      <w:proofErr w:type="gramEnd"/>
      <w:r>
        <w:rPr>
          <w:sz w:val="22"/>
          <w:szCs w:val="22"/>
        </w:rPr>
        <w:t>经。</w:t>
      </w:r>
    </w:p>
    <w:p w14:paraId="3A226065" w14:textId="77777777" w:rsidR="00BF62F5" w:rsidRDefault="00BF62F5">
      <w:pPr>
        <w:spacing w:line="276" w:lineRule="auto"/>
        <w:rPr>
          <w:sz w:val="22"/>
          <w:szCs w:val="22"/>
        </w:rPr>
      </w:pPr>
    </w:p>
    <w:p w14:paraId="53D8E4C6" w14:textId="77777777" w:rsidR="00BF62F5" w:rsidRDefault="00000000">
      <w:pPr>
        <w:spacing w:line="276" w:lineRule="auto"/>
        <w:rPr>
          <w:sz w:val="22"/>
          <w:szCs w:val="22"/>
        </w:rPr>
      </w:pPr>
      <w:r>
        <w:rPr>
          <w:sz w:val="22"/>
          <w:szCs w:val="22"/>
        </w:rPr>
        <w:t>今相如本瑞，</w:t>
      </w:r>
      <w:r>
        <w:rPr>
          <w:sz w:val="22"/>
          <w:szCs w:val="22"/>
        </w:rPr>
        <w:t xml:space="preserve">    </w:t>
      </w:r>
      <w:r>
        <w:rPr>
          <w:sz w:val="22"/>
          <w:szCs w:val="22"/>
        </w:rPr>
        <w:t>是诸佛方便，</w:t>
      </w:r>
      <w:r>
        <w:rPr>
          <w:sz w:val="22"/>
          <w:szCs w:val="22"/>
        </w:rPr>
        <w:t xml:space="preserve">    </w:t>
      </w:r>
      <w:proofErr w:type="gramStart"/>
      <w:r>
        <w:rPr>
          <w:sz w:val="22"/>
          <w:szCs w:val="22"/>
        </w:rPr>
        <w:t>今佛放</w:t>
      </w:r>
      <w:proofErr w:type="gramEnd"/>
      <w:r>
        <w:rPr>
          <w:sz w:val="22"/>
          <w:szCs w:val="22"/>
        </w:rPr>
        <w:t>光明，</w:t>
      </w:r>
      <w:r>
        <w:rPr>
          <w:sz w:val="22"/>
          <w:szCs w:val="22"/>
        </w:rPr>
        <w:t xml:space="preserve">    </w:t>
      </w:r>
      <w:r>
        <w:rPr>
          <w:sz w:val="22"/>
          <w:szCs w:val="22"/>
        </w:rPr>
        <w:t>助发实相义。</w:t>
      </w:r>
    </w:p>
    <w:p w14:paraId="42CD50DA" w14:textId="77777777" w:rsidR="00BF62F5" w:rsidRDefault="00BF62F5">
      <w:pPr>
        <w:spacing w:line="276" w:lineRule="auto"/>
        <w:rPr>
          <w:sz w:val="22"/>
          <w:szCs w:val="22"/>
        </w:rPr>
      </w:pPr>
    </w:p>
    <w:p w14:paraId="59A39BA0" w14:textId="77777777" w:rsidR="00BF62F5" w:rsidRDefault="00000000">
      <w:pPr>
        <w:spacing w:line="276" w:lineRule="auto"/>
        <w:rPr>
          <w:sz w:val="22"/>
          <w:szCs w:val="22"/>
        </w:rPr>
      </w:pPr>
      <w:r>
        <w:rPr>
          <w:sz w:val="22"/>
          <w:szCs w:val="22"/>
        </w:rPr>
        <w:t>诸人今当知，</w:t>
      </w:r>
      <w:r>
        <w:rPr>
          <w:sz w:val="22"/>
          <w:szCs w:val="22"/>
        </w:rPr>
        <w:t xml:space="preserve">    </w:t>
      </w:r>
      <w:r>
        <w:rPr>
          <w:sz w:val="22"/>
          <w:szCs w:val="22"/>
        </w:rPr>
        <w:t>合掌一心待，</w:t>
      </w:r>
      <w:r>
        <w:rPr>
          <w:sz w:val="22"/>
          <w:szCs w:val="22"/>
        </w:rPr>
        <w:t xml:space="preserve">    </w:t>
      </w:r>
      <w:r>
        <w:rPr>
          <w:sz w:val="22"/>
          <w:szCs w:val="22"/>
        </w:rPr>
        <w:t>佛当雨法雨，</w:t>
      </w:r>
      <w:r>
        <w:rPr>
          <w:sz w:val="22"/>
          <w:szCs w:val="22"/>
        </w:rPr>
        <w:t xml:space="preserve">    </w:t>
      </w:r>
      <w:r>
        <w:rPr>
          <w:sz w:val="22"/>
          <w:szCs w:val="22"/>
        </w:rPr>
        <w:t>充足求道者。</w:t>
      </w:r>
    </w:p>
    <w:p w14:paraId="7496408F" w14:textId="77777777" w:rsidR="00BF62F5" w:rsidRDefault="00BF62F5">
      <w:pPr>
        <w:spacing w:line="276" w:lineRule="auto"/>
        <w:rPr>
          <w:sz w:val="22"/>
          <w:szCs w:val="22"/>
        </w:rPr>
      </w:pPr>
    </w:p>
    <w:p w14:paraId="43379C52" w14:textId="77777777" w:rsidR="00BF62F5" w:rsidRDefault="00000000">
      <w:pPr>
        <w:spacing w:line="276" w:lineRule="auto"/>
        <w:rPr>
          <w:sz w:val="22"/>
          <w:szCs w:val="22"/>
        </w:rPr>
      </w:pPr>
      <w:proofErr w:type="gramStart"/>
      <w:r>
        <w:rPr>
          <w:sz w:val="22"/>
          <w:szCs w:val="22"/>
        </w:rPr>
        <w:t>诸求三</w:t>
      </w:r>
      <w:proofErr w:type="gramEnd"/>
      <w:r>
        <w:rPr>
          <w:sz w:val="22"/>
          <w:szCs w:val="22"/>
        </w:rPr>
        <w:t>乘</w:t>
      </w:r>
      <w:r>
        <w:rPr>
          <w:sz w:val="22"/>
          <w:szCs w:val="22"/>
          <w:vertAlign w:val="superscript"/>
        </w:rPr>
        <w:footnoteReference w:id="94"/>
      </w:r>
      <w:r>
        <w:rPr>
          <w:sz w:val="22"/>
          <w:szCs w:val="22"/>
        </w:rPr>
        <w:t>人，</w:t>
      </w:r>
      <w:r>
        <w:rPr>
          <w:sz w:val="22"/>
          <w:szCs w:val="22"/>
        </w:rPr>
        <w:t xml:space="preserve">    </w:t>
      </w:r>
      <w:r>
        <w:rPr>
          <w:sz w:val="22"/>
          <w:szCs w:val="22"/>
        </w:rPr>
        <w:t>若有</w:t>
      </w:r>
      <w:proofErr w:type="gramStart"/>
      <w:r>
        <w:rPr>
          <w:sz w:val="22"/>
          <w:szCs w:val="22"/>
        </w:rPr>
        <w:t>疑</w:t>
      </w:r>
      <w:proofErr w:type="gramEnd"/>
      <w:r>
        <w:rPr>
          <w:sz w:val="22"/>
          <w:szCs w:val="22"/>
        </w:rPr>
        <w:t>悔者，</w:t>
      </w:r>
      <w:r>
        <w:rPr>
          <w:sz w:val="22"/>
          <w:szCs w:val="22"/>
        </w:rPr>
        <w:t xml:space="preserve">    </w:t>
      </w:r>
      <w:proofErr w:type="gramStart"/>
      <w:r>
        <w:rPr>
          <w:sz w:val="22"/>
          <w:szCs w:val="22"/>
        </w:rPr>
        <w:t>佛当为</w:t>
      </w:r>
      <w:proofErr w:type="gramEnd"/>
      <w:r>
        <w:rPr>
          <w:sz w:val="22"/>
          <w:szCs w:val="22"/>
        </w:rPr>
        <w:t>除断，</w:t>
      </w:r>
      <w:r>
        <w:rPr>
          <w:sz w:val="22"/>
          <w:szCs w:val="22"/>
        </w:rPr>
        <w:t xml:space="preserve">    </w:t>
      </w:r>
      <w:proofErr w:type="gramStart"/>
      <w:r>
        <w:rPr>
          <w:sz w:val="22"/>
          <w:szCs w:val="22"/>
        </w:rPr>
        <w:t>令尽无有余</w:t>
      </w:r>
      <w:proofErr w:type="gramEnd"/>
      <w:r>
        <w:rPr>
          <w:sz w:val="22"/>
          <w:szCs w:val="22"/>
        </w:rPr>
        <w:t>。</w:t>
      </w:r>
    </w:p>
    <w:p w14:paraId="4774BEB2" w14:textId="77777777" w:rsidR="00BF62F5" w:rsidRDefault="00BF62F5">
      <w:pPr>
        <w:spacing w:line="276" w:lineRule="auto"/>
        <w:rPr>
          <w:sz w:val="22"/>
          <w:szCs w:val="22"/>
        </w:rPr>
      </w:pPr>
    </w:p>
    <w:p w14:paraId="64C48263"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Dharma Master Wonderous-Light,</w:t>
      </w:r>
    </w:p>
    <w:p w14:paraId="61CAF3FE"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Had disciple at that time,</w:t>
      </w:r>
    </w:p>
    <w:p w14:paraId="41FF43EB"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Always weary in his mind,</w:t>
      </w:r>
    </w:p>
    <w:p w14:paraId="78DD76BE"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Obsessed in fame and reward.</w:t>
      </w:r>
    </w:p>
    <w:p w14:paraId="63215833" w14:textId="77777777" w:rsidR="00BF62F5" w:rsidRDefault="00BF62F5">
      <w:pPr>
        <w:spacing w:line="276" w:lineRule="auto"/>
        <w:rPr>
          <w:rFonts w:ascii="Times New Roman" w:eastAsia="Times New Roman" w:hAnsi="Times New Roman" w:cs="Times New Roman"/>
          <w:sz w:val="22"/>
          <w:szCs w:val="22"/>
        </w:rPr>
      </w:pPr>
    </w:p>
    <w:p w14:paraId="11417C10"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Inquired both with no hate,</w:t>
      </w:r>
    </w:p>
    <w:p w14:paraId="18413BFF"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Always entered families famed.</w:t>
      </w:r>
    </w:p>
    <w:p w14:paraId="19A7525F"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Abandoning practiced verses, he set aside,</w:t>
      </w:r>
    </w:p>
    <w:p w14:paraId="430FCAD9"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Forgetting thorough wisdom, he did abide.</w:t>
      </w:r>
    </w:p>
    <w:p w14:paraId="4FE5B37C"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Causes and conditions performing,</w:t>
      </w:r>
    </w:p>
    <w:p w14:paraId="3A236EEB"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Titled him as Fame-Inquiring.</w:t>
      </w:r>
    </w:p>
    <w:p w14:paraId="7C630329"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Also acted all good karmas,</w:t>
      </w:r>
    </w:p>
    <w:p w14:paraId="7D7D3B45"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Able to saw uncountable Buddhas.</w:t>
      </w:r>
    </w:p>
    <w:p w14:paraId="4857BE2D" w14:textId="77777777" w:rsidR="00BF62F5" w:rsidRDefault="00BF62F5">
      <w:pPr>
        <w:spacing w:line="276" w:lineRule="auto"/>
        <w:rPr>
          <w:rFonts w:ascii="Times New Roman" w:eastAsia="Times New Roman" w:hAnsi="Times New Roman" w:cs="Times New Roman"/>
          <w:sz w:val="22"/>
          <w:szCs w:val="22"/>
        </w:rPr>
      </w:pPr>
    </w:p>
    <w:p w14:paraId="6927A4C7"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Making offerings to all Buddhas,</w:t>
      </w:r>
    </w:p>
    <w:p w14:paraId="30E95DBB"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Acting great path with their guidance.</w:t>
      </w:r>
    </w:p>
    <w:p w14:paraId="03BD96F2"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Obtained in full six paramitas,</w:t>
      </w:r>
    </w:p>
    <w:p w14:paraId="1B546462"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Able to see now Lion Shakya93.</w:t>
      </w:r>
    </w:p>
    <w:p w14:paraId="0F9BCC5C" w14:textId="77777777" w:rsidR="00BF62F5" w:rsidRDefault="00BF62F5">
      <w:pPr>
        <w:spacing w:line="276" w:lineRule="auto"/>
        <w:rPr>
          <w:rFonts w:ascii="Times New Roman" w:eastAsia="Times New Roman" w:hAnsi="Times New Roman" w:cs="Times New Roman"/>
          <w:sz w:val="22"/>
          <w:szCs w:val="22"/>
        </w:rPr>
      </w:pPr>
    </w:p>
    <w:p w14:paraId="66FBA735"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Later then would be the Buddha,</w:t>
      </w:r>
    </w:p>
    <w:p w14:paraId="5F4A8886"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Titled as the Maitreya.</w:t>
      </w:r>
    </w:p>
    <w:p w14:paraId="49646894"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Vastly delivered all beings,</w:t>
      </w:r>
    </w:p>
    <w:p w14:paraId="2C0CBED2"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able to be measuring.</w:t>
      </w:r>
    </w:p>
    <w:p w14:paraId="00015BF4" w14:textId="77777777" w:rsidR="00BF62F5" w:rsidRDefault="00BF62F5">
      <w:pPr>
        <w:spacing w:line="276" w:lineRule="auto"/>
        <w:rPr>
          <w:rFonts w:ascii="Times New Roman" w:eastAsia="Times New Roman" w:hAnsi="Times New Roman" w:cs="Times New Roman"/>
          <w:sz w:val="22"/>
          <w:szCs w:val="22"/>
        </w:rPr>
      </w:pPr>
    </w:p>
    <w:p w14:paraId="4F315510"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weary person is your body,</w:t>
      </w:r>
    </w:p>
    <w:p w14:paraId="32993436"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After that Buddha enter nirvana.</w:t>
      </w:r>
    </w:p>
    <w:p w14:paraId="3A74C473"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Dharma Master Wonderous-Light,</w:t>
      </w:r>
    </w:p>
    <w:p w14:paraId="2CA13889"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As my body now he is.</w:t>
      </w:r>
    </w:p>
    <w:p w14:paraId="4002A18F" w14:textId="77777777" w:rsidR="00BF62F5" w:rsidRDefault="00BF62F5">
      <w:pPr>
        <w:spacing w:line="276" w:lineRule="auto"/>
        <w:rPr>
          <w:rFonts w:ascii="Times New Roman" w:eastAsia="Times New Roman" w:hAnsi="Times New Roman" w:cs="Times New Roman"/>
          <w:sz w:val="22"/>
          <w:szCs w:val="22"/>
        </w:rPr>
      </w:pPr>
    </w:p>
    <w:p w14:paraId="3FFCB0DC"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Sawing Solar-Lunar-Lamp-Bright,</w:t>
      </w:r>
    </w:p>
    <w:p w14:paraId="5C19AD74"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original auspices such as this.</w:t>
      </w:r>
    </w:p>
    <w:p w14:paraId="60202A8F"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Based on that know Buddha now</w:t>
      </w:r>
    </w:p>
    <w:p w14:paraId="4D0D8D9C"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Wished to divulge the Lotus Sutra.</w:t>
      </w:r>
    </w:p>
    <w:p w14:paraId="1BFE7576" w14:textId="77777777" w:rsidR="00BF62F5" w:rsidRDefault="00BF62F5">
      <w:pPr>
        <w:spacing w:line="276" w:lineRule="auto"/>
        <w:rPr>
          <w:rFonts w:ascii="Times New Roman" w:eastAsia="Times New Roman" w:hAnsi="Times New Roman" w:cs="Times New Roman"/>
          <w:sz w:val="22"/>
          <w:szCs w:val="22"/>
        </w:rPr>
      </w:pPr>
    </w:p>
    <w:p w14:paraId="0BECF6E7"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Now the sign acts originally,</w:t>
      </w:r>
    </w:p>
    <w:p w14:paraId="1CC8B6E4"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Auspices for Buddhas as expediency.</w:t>
      </w:r>
    </w:p>
    <w:p w14:paraId="5B1CFA6E"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Now the Buddha emits the light,</w:t>
      </w:r>
    </w:p>
    <w:p w14:paraId="01C0313F"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Help explains valid sign meaning.</w:t>
      </w:r>
    </w:p>
    <w:p w14:paraId="452DE4D9" w14:textId="77777777" w:rsidR="00BF62F5" w:rsidRDefault="00BF62F5">
      <w:pPr>
        <w:spacing w:line="276" w:lineRule="auto"/>
        <w:rPr>
          <w:rFonts w:ascii="Times New Roman" w:eastAsia="Times New Roman" w:hAnsi="Times New Roman" w:cs="Times New Roman"/>
          <w:sz w:val="22"/>
          <w:szCs w:val="22"/>
        </w:rPr>
      </w:pPr>
    </w:p>
    <w:p w14:paraId="0CB1440F"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All people should know and wait now,</w:t>
      </w:r>
    </w:p>
    <w:p w14:paraId="078CBB29"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Joined the palm single-mindedly saw.</w:t>
      </w:r>
    </w:p>
    <w:p w14:paraId="3CF4C0DA"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Buddha would rain the dharma rains,</w:t>
      </w:r>
    </w:p>
    <w:p w14:paraId="14974470"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Fulfilled all people asked for Path.</w:t>
      </w:r>
    </w:p>
    <w:p w14:paraId="0A293CFB" w14:textId="77777777" w:rsidR="00BF62F5" w:rsidRDefault="00BF62F5">
      <w:pPr>
        <w:spacing w:line="276" w:lineRule="auto"/>
        <w:rPr>
          <w:rFonts w:ascii="Times New Roman" w:eastAsia="Times New Roman" w:hAnsi="Times New Roman" w:cs="Times New Roman"/>
          <w:sz w:val="22"/>
          <w:szCs w:val="22"/>
        </w:rPr>
      </w:pPr>
    </w:p>
    <w:p w14:paraId="6B1516D0"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All the people inquire for Tri-Vehicle</w:t>
      </w:r>
    </w:p>
    <w:p w14:paraId="23191B28"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Who are regret for their work,</w:t>
      </w:r>
    </w:p>
    <w:p w14:paraId="15338F19"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Buddha will extinct and cut,</w:t>
      </w:r>
    </w:p>
    <w:p w14:paraId="76056315" w14:textId="77777777" w:rsidR="00BF62F5"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End that mind without remain.</w:t>
      </w:r>
    </w:p>
    <w:sectPr w:rsidR="00BF62F5">
      <w:headerReference w:type="even" r:id="rId9"/>
      <w:headerReference w:type="default" r:id="rId10"/>
      <w:footerReference w:type="default" r:id="rId11"/>
      <w:headerReference w:type="first" r:id="rId12"/>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3A487" w14:textId="77777777" w:rsidR="009B31BF" w:rsidRDefault="009B31BF">
      <w:r>
        <w:separator/>
      </w:r>
    </w:p>
  </w:endnote>
  <w:endnote w:type="continuationSeparator" w:id="0">
    <w:p w14:paraId="677C586B" w14:textId="77777777" w:rsidR="009B31BF" w:rsidRDefault="009B3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68B97DE-F742-4870-B0A4-5DD4BDDC7B47}"/>
    <w:embedBold r:id="rId2" w:fontKey="{0E151A6D-865F-4CD3-94B1-C82AA56C0305}"/>
    <w:embedBoldItalic r:id="rId3" w:fontKey="{1D27EB49-62EA-41A0-A927-939F0BB88D3E}"/>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768DC038-6F24-4B27-A243-A30E7B721455}"/>
  </w:font>
  <w:font w:name="Gungsuh">
    <w:charset w:val="81"/>
    <w:family w:val="roman"/>
    <w:pitch w:val="variable"/>
    <w:sig w:usb0="B00002AF" w:usb1="69D77CFB" w:usb2="00000030" w:usb3="00000000" w:csb0="0008009F" w:csb1="00000000"/>
    <w:embedRegular r:id="rId5" w:subsetted="1" w:fontKey="{D4D0CF5A-759A-42C3-8A36-9E3B5D4634A3}"/>
    <w:embedBold r:id="rId6" w:subsetted="1" w:fontKey="{12D1E480-668E-40F9-9AB2-C46D25F7F63B}"/>
  </w:font>
  <w:font w:name="Cambria">
    <w:panose1 w:val="02040503050406030204"/>
    <w:charset w:val="00"/>
    <w:family w:val="roman"/>
    <w:pitch w:val="variable"/>
    <w:sig w:usb0="E00006FF" w:usb1="420024FF" w:usb2="02000000" w:usb3="00000000" w:csb0="0000019F" w:csb1="00000000"/>
    <w:embedRegular r:id="rId7" w:fontKey="{31FDFAFE-C2A1-40C0-B5AE-FBD4F28812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0DF9" w14:textId="77777777" w:rsidR="00BF62F5" w:rsidRDefault="00000000">
    <w:pPr>
      <w:pBdr>
        <w:top w:val="nil"/>
        <w:left w:val="nil"/>
        <w:bottom w:val="nil"/>
        <w:right w:val="nil"/>
        <w:between w:val="nil"/>
      </w:pBdr>
      <w:tabs>
        <w:tab w:val="center" w:pos="4153"/>
        <w:tab w:val="right" w:pos="8306"/>
      </w:tabs>
      <w:rPr>
        <w:color w:val="000000"/>
        <w:sz w:val="18"/>
        <w:szCs w:val="18"/>
      </w:rPr>
    </w:pPr>
    <w:r>
      <w:rPr>
        <w:noProof/>
      </w:rPr>
      <mc:AlternateContent>
        <mc:Choice Requires="wps">
          <w:drawing>
            <wp:anchor distT="0" distB="0" distL="114300" distR="114300" simplePos="0" relativeHeight="251656192" behindDoc="0" locked="0" layoutInCell="1" hidden="0" allowOverlap="1" wp14:anchorId="5938D4EA" wp14:editId="744D0BB1">
              <wp:simplePos x="0" y="0"/>
              <wp:positionH relativeFrom="column">
                <wp:posOffset>-4761</wp:posOffset>
              </wp:positionH>
              <wp:positionV relativeFrom="paragraph">
                <wp:posOffset>-4761</wp:posOffset>
              </wp:positionV>
              <wp:extent cx="1838325" cy="1838325"/>
              <wp:effectExtent l="0" t="0" r="0" b="0"/>
              <wp:wrapNone/>
              <wp:docPr id="1" name="矩形 1"/>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08281782" w14:textId="77777777" w:rsidR="00BF62F5" w:rsidRDefault="00000000">
                          <w:pPr>
                            <w:textDirection w:val="btLr"/>
                          </w:pPr>
                          <w:r>
                            <w:rPr>
                              <w:rFonts w:eastAsia="Calibri"/>
                              <w:color w:val="000000"/>
                              <w:sz w:val="18"/>
                            </w:rPr>
                            <w:t xml:space="preserve">-  </w:t>
                          </w:r>
                          <w:proofErr w:type="gramStart"/>
                          <w:r>
                            <w:rPr>
                              <w:rFonts w:eastAsia="Calibri"/>
                              <w:color w:val="000000"/>
                              <w:sz w:val="18"/>
                            </w:rPr>
                            <w:t>PAGE  \</w:t>
                          </w:r>
                          <w:proofErr w:type="gramEnd"/>
                          <w:r>
                            <w:rPr>
                              <w:rFonts w:eastAsia="Calibri"/>
                              <w:color w:val="000000"/>
                              <w:sz w:val="18"/>
                            </w:rPr>
                            <w:t>* MERGEFORMAT 1 -</w:t>
                          </w:r>
                        </w:p>
                      </w:txbxContent>
                    </wps:txbx>
                    <wps:bodyPr spcFirstLastPara="1" wrap="square" lIns="0" tIns="0" rIns="0" bIns="0" anchor="t" anchorCtr="0">
                      <a:noAutofit/>
                    </wps:bodyPr>
                  </wps:wsp>
                </a:graphicData>
              </a:graphic>
            </wp:anchor>
          </w:drawing>
        </mc:Choice>
        <mc:Fallback>
          <w:pict>
            <v:rect w14:anchorId="5938D4EA" id="矩形 1" o:spid="_x0000_s1026" style="position:absolute;margin-left:-.35pt;margin-top:-.35pt;width:144.75pt;height:144.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" filled="f" stroked="f">
              <v:textbox inset="0,0,0,0">
                <w:txbxContent>
                  <w:p w14:paraId="08281782" w14:textId="77777777" w:rsidR="00BF62F5" w:rsidRDefault="00000000">
                    <w:pPr>
                      <w:textDirection w:val="btLr"/>
                    </w:pPr>
                    <w:r>
                      <w:rPr>
                        <w:rFonts w:eastAsia="Calibri"/>
                        <w:color w:val="000000"/>
                        <w:sz w:val="18"/>
                      </w:rPr>
                      <w:t xml:space="preserve">-  </w:t>
                    </w:r>
                    <w:proofErr w:type="gramStart"/>
                    <w:r>
                      <w:rPr>
                        <w:rFonts w:eastAsia="Calibri"/>
                        <w:color w:val="000000"/>
                        <w:sz w:val="18"/>
                      </w:rPr>
                      <w:t>PAGE  \</w:t>
                    </w:r>
                    <w:proofErr w:type="gramEnd"/>
                    <w:r>
                      <w:rPr>
                        <w:rFonts w:eastAsia="Calibri"/>
                        <w:color w:val="000000"/>
                        <w:sz w:val="18"/>
                      </w:rPr>
                      <w:t>* MERGEFORMAT 1 -</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EAC20" w14:textId="77777777" w:rsidR="009B31BF" w:rsidRDefault="009B31BF">
      <w:r>
        <w:separator/>
      </w:r>
    </w:p>
  </w:footnote>
  <w:footnote w:type="continuationSeparator" w:id="0">
    <w:p w14:paraId="0ACB0537" w14:textId="77777777" w:rsidR="009B31BF" w:rsidRDefault="009B31BF">
      <w:r>
        <w:continuationSeparator/>
      </w:r>
    </w:p>
  </w:footnote>
  <w:footnote w:id="1">
    <w:p w14:paraId="4AC67AB7" w14:textId="4597F143"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如是我闻，一时。为常见佛所说经典开头，为证明这个经是阿难尊者亲自在某</w:t>
      </w:r>
      <w:proofErr w:type="gramStart"/>
      <w:r>
        <w:rPr>
          <w:rFonts w:eastAsia="Calibri"/>
          <w:color w:val="000000"/>
          <w:sz w:val="14"/>
          <w:szCs w:val="14"/>
        </w:rPr>
        <w:t>时间听佛所说</w:t>
      </w:r>
      <w:proofErr w:type="gramEnd"/>
      <w:r>
        <w:rPr>
          <w:rFonts w:eastAsia="Calibri"/>
          <w:color w:val="000000"/>
          <w:sz w:val="14"/>
          <w:szCs w:val="14"/>
        </w:rPr>
        <w:t>。</w:t>
      </w:r>
    </w:p>
    <w:p w14:paraId="3B5E8A3C"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『Thus have I heard. At one time』</w:t>
      </w:r>
    </w:p>
    <w:p w14:paraId="34E9EBC6"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The commonly seen opening of the scriptures spoken by the Buddha, to verify that this scripture was personally heard by Ananda at a certain time. This sentence refers to the traditional opening phrase used in Buddhist scriptures to authenticate that the teachings were indeed heard directly from the Buddha by his disciple Ananda.</w:t>
      </w:r>
    </w:p>
  </w:footnote>
  <w:footnote w:id="2">
    <w:p w14:paraId="0D06EBD1"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w:t>
      </w:r>
      <w:proofErr w:type="gramStart"/>
      <w:r>
        <w:rPr>
          <w:rFonts w:eastAsia="Calibri"/>
          <w:color w:val="000000"/>
          <w:sz w:val="14"/>
          <w:szCs w:val="14"/>
        </w:rPr>
        <w:t>王舍城</w:t>
      </w:r>
      <w:proofErr w:type="gramEnd"/>
      <w:r>
        <w:rPr>
          <w:rFonts w:eastAsia="Calibri"/>
          <w:color w:val="000000"/>
          <w:sz w:val="14"/>
          <w:szCs w:val="14"/>
        </w:rPr>
        <w:t xml:space="preserve">，为佛修行地  </w:t>
      </w:r>
    </w:p>
    <w:p w14:paraId="5D915F15" w14:textId="3E452E39" w:rsidR="00BF62F5" w:rsidRPr="00C20596" w:rsidRDefault="00000000">
      <w:pPr>
        <w:pBdr>
          <w:top w:val="nil"/>
          <w:left w:val="nil"/>
          <w:bottom w:val="nil"/>
          <w:right w:val="nil"/>
          <w:between w:val="nil"/>
        </w:pBdr>
        <w:ind w:left="280" w:hanging="280"/>
        <w:rPr>
          <w:rFonts w:eastAsiaTheme="minorEastAsia"/>
          <w:color w:val="000000"/>
          <w:sz w:val="14"/>
          <w:szCs w:val="14"/>
        </w:rPr>
      </w:pPr>
      <w:r>
        <w:rPr>
          <w:rFonts w:eastAsia="Calibri"/>
          <w:color w:val="000000"/>
          <w:sz w:val="14"/>
          <w:szCs w:val="14"/>
        </w:rPr>
        <w:t>『Royal-abide City』 is the place where Buddha Practice</w:t>
      </w:r>
      <w:r w:rsidR="00C20596">
        <w:rPr>
          <w:rFonts w:ascii="宋体" w:hAnsi="宋体" w:cs="宋体" w:hint="eastAsia"/>
          <w:color w:val="000000"/>
          <w:sz w:val="14"/>
          <w:szCs w:val="14"/>
        </w:rPr>
        <w:t>.</w:t>
      </w:r>
    </w:p>
  </w:footnote>
  <w:footnote w:id="3">
    <w:p w14:paraId="2CF97E46"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w:t>
      </w:r>
      <w:proofErr w:type="gramStart"/>
      <w:r>
        <w:rPr>
          <w:rFonts w:eastAsia="Calibri"/>
          <w:color w:val="000000"/>
          <w:sz w:val="14"/>
          <w:szCs w:val="14"/>
        </w:rPr>
        <w:t>耆</w:t>
      </w:r>
      <w:proofErr w:type="gramEnd"/>
      <w:r>
        <w:rPr>
          <w:rFonts w:eastAsia="Calibri"/>
          <w:color w:val="000000"/>
          <w:sz w:val="14"/>
          <w:szCs w:val="14"/>
        </w:rPr>
        <w:t>阇</w:t>
      </w:r>
      <w:proofErr w:type="gramStart"/>
      <w:r>
        <w:rPr>
          <w:rFonts w:eastAsia="Calibri"/>
          <w:color w:val="000000"/>
          <w:sz w:val="14"/>
          <w:szCs w:val="14"/>
        </w:rPr>
        <w:t>堀</w:t>
      </w:r>
      <w:proofErr w:type="gramEnd"/>
      <w:r>
        <w:rPr>
          <w:rFonts w:eastAsia="Calibri"/>
          <w:color w:val="000000"/>
          <w:sz w:val="14"/>
          <w:szCs w:val="14"/>
        </w:rPr>
        <w:t>山，又名灵</w:t>
      </w:r>
      <w:proofErr w:type="gramStart"/>
      <w:r>
        <w:rPr>
          <w:rFonts w:eastAsia="Calibri"/>
          <w:color w:val="000000"/>
          <w:sz w:val="14"/>
          <w:szCs w:val="14"/>
        </w:rPr>
        <w:t>鹫</w:t>
      </w:r>
      <w:proofErr w:type="gramEnd"/>
      <w:r>
        <w:rPr>
          <w:rFonts w:eastAsia="Calibri"/>
          <w:color w:val="000000"/>
          <w:sz w:val="14"/>
          <w:szCs w:val="14"/>
        </w:rPr>
        <w:t xml:space="preserve">山为佛说法处  </w:t>
      </w:r>
    </w:p>
    <w:p w14:paraId="7A6E0E81" w14:textId="67D874DA"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 xml:space="preserve"> 『Vulture Peak』 or Grdhrakuta Mountain is the place where Buddha divulge several </w:t>
      </w:r>
      <w:r w:rsidR="004E3022">
        <w:rPr>
          <w:rFonts w:eastAsia="Calibri"/>
          <w:color w:val="000000"/>
          <w:sz w:val="14"/>
          <w:szCs w:val="14"/>
        </w:rPr>
        <w:t>sutra</w:t>
      </w:r>
      <w:r>
        <w:rPr>
          <w:rFonts w:eastAsia="Calibri"/>
          <w:color w:val="000000"/>
          <w:sz w:val="14"/>
          <w:szCs w:val="14"/>
        </w:rPr>
        <w:t>s</w:t>
      </w:r>
    </w:p>
  </w:footnote>
  <w:footnote w:id="4">
    <w:p w14:paraId="6B2F6B37" w14:textId="7F0B0F9A" w:rsidR="00BF62F5" w:rsidRPr="00C20596" w:rsidRDefault="00000000">
      <w:pPr>
        <w:pBdr>
          <w:top w:val="nil"/>
          <w:left w:val="nil"/>
          <w:bottom w:val="nil"/>
          <w:right w:val="nil"/>
          <w:between w:val="nil"/>
        </w:pBdr>
        <w:ind w:left="280" w:hanging="280"/>
        <w:rPr>
          <w:rFonts w:eastAsiaTheme="minorEastAsia"/>
          <w:color w:val="000000"/>
          <w:sz w:val="14"/>
          <w:szCs w:val="14"/>
        </w:rPr>
      </w:pPr>
      <w:r>
        <w:rPr>
          <w:vertAlign w:val="superscript"/>
        </w:rPr>
        <w:footnoteRef/>
      </w:r>
      <w:r>
        <w:rPr>
          <w:rFonts w:eastAsia="Calibri"/>
          <w:color w:val="000000"/>
          <w:sz w:val="14"/>
          <w:szCs w:val="14"/>
        </w:rPr>
        <w:t xml:space="preserve"> 比丘，意思是乞者，为度化众生而乞食</w:t>
      </w:r>
    </w:p>
    <w:p w14:paraId="1530FCAB"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『Bhikkhu』' means 'mendicant' or ‘beggar’ and they beg for food in order to deliver all living beings.</w:t>
      </w:r>
    </w:p>
  </w:footnote>
  <w:footnote w:id="5">
    <w:p w14:paraId="1359DDF4"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阿罗汉，意为烦恼尽或破魔，为声闻乘第四果, 为声闻乘中最高成就者。</w:t>
      </w:r>
    </w:p>
    <w:p w14:paraId="79A48519" w14:textId="1EED9D26"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 xml:space="preserve"> 『Arhats』, meaning depleted Annoyance or Destroy </w:t>
      </w:r>
      <w:r w:rsidR="00C20596">
        <w:rPr>
          <w:rFonts w:eastAsiaTheme="minorEastAsia" w:hint="eastAsia"/>
          <w:color w:val="000000"/>
          <w:sz w:val="14"/>
          <w:szCs w:val="14"/>
        </w:rPr>
        <w:t>Mara</w:t>
      </w:r>
      <w:r>
        <w:rPr>
          <w:rFonts w:eastAsia="Calibri"/>
          <w:color w:val="000000"/>
          <w:sz w:val="14"/>
          <w:szCs w:val="14"/>
        </w:rPr>
        <w:t>s, refer to the fourth fruition of the Listener Vehicle, and is the highest achievers among the Listener Vehicle.</w:t>
      </w:r>
    </w:p>
  </w:footnote>
  <w:footnote w:id="6">
    <w:p w14:paraId="3792F769"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漏，意为错谬或者不如法  </w:t>
      </w:r>
    </w:p>
    <w:p w14:paraId="1C2A3D34" w14:textId="0962169A"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『Flaw』 mean</w:t>
      </w:r>
      <w:r w:rsidR="00C20596">
        <w:rPr>
          <w:rFonts w:eastAsiaTheme="minorEastAsia" w:hint="eastAsia"/>
          <w:color w:val="000000"/>
          <w:sz w:val="14"/>
          <w:szCs w:val="14"/>
        </w:rPr>
        <w:t>s</w:t>
      </w:r>
      <w:r>
        <w:rPr>
          <w:rFonts w:eastAsia="Calibri"/>
          <w:color w:val="000000"/>
          <w:sz w:val="14"/>
          <w:szCs w:val="14"/>
        </w:rPr>
        <w:t xml:space="preserve"> mistakes or not following Dharma</w:t>
      </w:r>
    </w:p>
  </w:footnote>
  <w:footnote w:id="7">
    <w:p w14:paraId="1B7AC75D"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有，意为拥有 </w:t>
      </w:r>
    </w:p>
    <w:p w14:paraId="503EFB99" w14:textId="50704C10" w:rsidR="00BF62F5" w:rsidRPr="00C20596" w:rsidRDefault="00000000">
      <w:pPr>
        <w:pBdr>
          <w:top w:val="nil"/>
          <w:left w:val="nil"/>
          <w:bottom w:val="nil"/>
          <w:right w:val="nil"/>
          <w:between w:val="nil"/>
        </w:pBdr>
        <w:ind w:left="280" w:hanging="280"/>
        <w:rPr>
          <w:rFonts w:eastAsiaTheme="minorEastAsia"/>
          <w:color w:val="000000"/>
          <w:sz w:val="14"/>
          <w:szCs w:val="14"/>
        </w:rPr>
      </w:pPr>
      <w:r>
        <w:rPr>
          <w:rFonts w:eastAsia="Calibri"/>
          <w:color w:val="000000"/>
          <w:sz w:val="14"/>
          <w:szCs w:val="14"/>
        </w:rPr>
        <w:t>『Possession』means own</w:t>
      </w:r>
      <w:r w:rsidR="00C20596">
        <w:rPr>
          <w:rFonts w:eastAsiaTheme="minorEastAsia" w:hint="eastAsia"/>
          <w:color w:val="000000"/>
          <w:sz w:val="14"/>
          <w:szCs w:val="14"/>
        </w:rPr>
        <w:t xml:space="preserve"> or continuous aggregation of attachments.</w:t>
      </w:r>
    </w:p>
  </w:footnote>
  <w:footnote w:id="8">
    <w:p w14:paraId="1B46FAFF" w14:textId="157EA9BE"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心，意为能作用于环境的无形象的主体</w:t>
      </w:r>
      <w:r w:rsidR="00C20596">
        <w:rPr>
          <w:rFonts w:eastAsiaTheme="minorEastAsia" w:hint="eastAsia"/>
          <w:color w:val="000000"/>
          <w:sz w:val="14"/>
          <w:szCs w:val="14"/>
        </w:rPr>
        <w:t>（无相）</w:t>
      </w:r>
      <w:r>
        <w:rPr>
          <w:rFonts w:eastAsia="Calibri"/>
          <w:color w:val="000000"/>
          <w:sz w:val="14"/>
          <w:szCs w:val="14"/>
        </w:rPr>
        <w:t xml:space="preserve"> </w:t>
      </w:r>
    </w:p>
    <w:p w14:paraId="0D17B705" w14:textId="2104B3A2" w:rsidR="00BF62F5" w:rsidRPr="00C20596" w:rsidRDefault="00000000">
      <w:pPr>
        <w:pBdr>
          <w:top w:val="nil"/>
          <w:left w:val="nil"/>
          <w:bottom w:val="nil"/>
          <w:right w:val="nil"/>
          <w:between w:val="nil"/>
        </w:pBdr>
        <w:ind w:left="280" w:hanging="280"/>
        <w:rPr>
          <w:rFonts w:eastAsiaTheme="minorEastAsia"/>
          <w:color w:val="000000"/>
          <w:sz w:val="14"/>
          <w:szCs w:val="14"/>
        </w:rPr>
      </w:pPr>
      <w:r>
        <w:rPr>
          <w:rFonts w:eastAsia="Calibri"/>
          <w:color w:val="000000"/>
          <w:sz w:val="14"/>
          <w:szCs w:val="14"/>
        </w:rPr>
        <w:t>『Mind』means a</w:t>
      </w:r>
      <w:r w:rsidR="00C20596">
        <w:rPr>
          <w:rFonts w:eastAsiaTheme="minorEastAsia" w:hint="eastAsia"/>
          <w:color w:val="000000"/>
          <w:sz w:val="14"/>
          <w:szCs w:val="14"/>
        </w:rPr>
        <w:t xml:space="preserve"> formless</w:t>
      </w:r>
      <w:r>
        <w:rPr>
          <w:rFonts w:eastAsia="Calibri"/>
          <w:color w:val="000000"/>
          <w:sz w:val="14"/>
          <w:szCs w:val="14"/>
        </w:rPr>
        <w:t xml:space="preserve"> body that can affect the surrounding</w:t>
      </w:r>
      <w:r w:rsidR="00C20596">
        <w:rPr>
          <w:rFonts w:eastAsiaTheme="minorEastAsia" w:hint="eastAsia"/>
          <w:color w:val="000000"/>
          <w:sz w:val="14"/>
          <w:szCs w:val="14"/>
        </w:rPr>
        <w:t xml:space="preserve"> (signlessness or Animitta in </w:t>
      </w:r>
      <w:r w:rsidR="00C20596">
        <w:rPr>
          <w:rFonts w:eastAsiaTheme="minorEastAsia"/>
          <w:color w:val="000000"/>
          <w:sz w:val="14"/>
          <w:szCs w:val="14"/>
        </w:rPr>
        <w:t>Sanskrit</w:t>
      </w:r>
      <w:r w:rsidR="00C20596">
        <w:rPr>
          <w:rFonts w:eastAsiaTheme="minorEastAsia" w:hint="eastAsia"/>
          <w:color w:val="000000"/>
          <w:sz w:val="14"/>
          <w:szCs w:val="14"/>
        </w:rPr>
        <w:t>).</w:t>
      </w:r>
    </w:p>
  </w:footnote>
  <w:footnote w:id="9">
    <w:p w14:paraId="61D4FF00" w14:textId="5A6BD5F3"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阿若憍陈如是</w:t>
      </w:r>
      <w:r w:rsidR="00C20596">
        <w:rPr>
          <w:rFonts w:ascii="宋体" w:hAnsi="宋体" w:cs="宋体" w:hint="eastAsia"/>
          <w:color w:val="000000"/>
          <w:sz w:val="14"/>
          <w:szCs w:val="14"/>
        </w:rPr>
        <w:t>佛在鹿野苑最</w:t>
      </w:r>
      <w:proofErr w:type="gramStart"/>
      <w:r w:rsidR="00C20596">
        <w:rPr>
          <w:rFonts w:ascii="宋体" w:hAnsi="宋体" w:cs="宋体" w:hint="eastAsia"/>
          <w:color w:val="000000"/>
          <w:sz w:val="14"/>
          <w:szCs w:val="14"/>
        </w:rPr>
        <w:t>初度化</w:t>
      </w:r>
      <w:proofErr w:type="gramEnd"/>
      <w:r w:rsidR="00C20596">
        <w:rPr>
          <w:rFonts w:ascii="宋体" w:hAnsi="宋体" w:cs="宋体" w:hint="eastAsia"/>
          <w:color w:val="000000"/>
          <w:sz w:val="14"/>
          <w:szCs w:val="14"/>
        </w:rPr>
        <w:t>的五位</w:t>
      </w:r>
      <w:r>
        <w:rPr>
          <w:rFonts w:eastAsia="Calibri"/>
          <w:color w:val="000000"/>
          <w:sz w:val="14"/>
          <w:szCs w:val="14"/>
        </w:rPr>
        <w:t xml:space="preserve">的弟子之一 </w:t>
      </w:r>
    </w:p>
    <w:p w14:paraId="43478814" w14:textId="57E35915"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『Ajnata-Kaundinya』is one of the</w:t>
      </w:r>
      <w:r w:rsidR="00C20596">
        <w:rPr>
          <w:rFonts w:eastAsiaTheme="minorEastAsia" w:hint="eastAsia"/>
          <w:color w:val="000000"/>
          <w:sz w:val="14"/>
          <w:szCs w:val="14"/>
        </w:rPr>
        <w:t xml:space="preserve"> five</w:t>
      </w:r>
      <w:r>
        <w:rPr>
          <w:rFonts w:eastAsia="Calibri"/>
          <w:color w:val="000000"/>
          <w:sz w:val="14"/>
          <w:szCs w:val="14"/>
        </w:rPr>
        <w:t xml:space="preserve"> earliest disciples by the Buddha</w:t>
      </w:r>
      <w:r w:rsidR="00C20596">
        <w:rPr>
          <w:rFonts w:eastAsiaTheme="minorEastAsia" w:hint="eastAsia"/>
          <w:color w:val="000000"/>
          <w:sz w:val="14"/>
          <w:szCs w:val="14"/>
        </w:rPr>
        <w:t xml:space="preserve"> who are delivered at </w:t>
      </w:r>
      <w:r w:rsidR="00C20596" w:rsidRPr="00C20596">
        <w:rPr>
          <w:rFonts w:eastAsiaTheme="minorEastAsia" w:hint="eastAsia"/>
          <w:b/>
          <w:bCs/>
          <w:i/>
          <w:iCs/>
          <w:color w:val="000000"/>
          <w:sz w:val="14"/>
          <w:szCs w:val="14"/>
        </w:rPr>
        <w:t>Sarnath</w:t>
      </w:r>
      <w:r>
        <w:rPr>
          <w:rFonts w:eastAsia="Calibri"/>
          <w:color w:val="000000"/>
          <w:sz w:val="14"/>
          <w:szCs w:val="14"/>
        </w:rPr>
        <w:t>.</w:t>
      </w:r>
    </w:p>
  </w:footnote>
  <w:footnote w:id="10">
    <w:p w14:paraId="2A3C4261"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摩</w:t>
      </w:r>
      <w:proofErr w:type="gramStart"/>
      <w:r>
        <w:rPr>
          <w:rFonts w:eastAsia="Calibri"/>
          <w:color w:val="000000"/>
          <w:sz w:val="14"/>
          <w:szCs w:val="14"/>
        </w:rPr>
        <w:t>诃迦</w:t>
      </w:r>
      <w:proofErr w:type="gramEnd"/>
      <w:r>
        <w:rPr>
          <w:rFonts w:eastAsia="Calibri"/>
          <w:color w:val="000000"/>
          <w:sz w:val="14"/>
          <w:szCs w:val="14"/>
        </w:rPr>
        <w:t>叶，</w:t>
      </w:r>
      <w:proofErr w:type="gramStart"/>
      <w:r>
        <w:rPr>
          <w:rFonts w:eastAsia="Calibri"/>
          <w:color w:val="000000"/>
          <w:sz w:val="14"/>
          <w:szCs w:val="14"/>
        </w:rPr>
        <w:t>为佛十大</w:t>
      </w:r>
      <w:proofErr w:type="gramEnd"/>
      <w:r>
        <w:rPr>
          <w:rFonts w:eastAsia="Calibri"/>
          <w:color w:val="000000"/>
          <w:sz w:val="14"/>
          <w:szCs w:val="14"/>
        </w:rPr>
        <w:t>弟子之一。号苦行第一，为佛涅槃</w:t>
      </w:r>
      <w:proofErr w:type="gramStart"/>
      <w:r>
        <w:rPr>
          <w:rFonts w:eastAsia="Calibri"/>
          <w:color w:val="000000"/>
          <w:sz w:val="14"/>
          <w:szCs w:val="14"/>
        </w:rPr>
        <w:t>后僧团管理</w:t>
      </w:r>
      <w:proofErr w:type="gramEnd"/>
      <w:r>
        <w:rPr>
          <w:rFonts w:eastAsia="Calibri"/>
          <w:color w:val="000000"/>
          <w:sz w:val="14"/>
          <w:szCs w:val="14"/>
        </w:rPr>
        <w:t>者</w:t>
      </w:r>
    </w:p>
    <w:p w14:paraId="64CB5848"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 xml:space="preserve"> 『Maha-Kashyapa』, one of the ten greatest disciples of the Buddha, are titled the foremost in ascetic practice, is the manager of the monks after the Buddha</w:t>
      </w:r>
      <w:proofErr w:type="gramStart"/>
      <w:r>
        <w:rPr>
          <w:rFonts w:eastAsia="Calibri"/>
          <w:color w:val="000000"/>
          <w:sz w:val="14"/>
          <w:szCs w:val="14"/>
        </w:rPr>
        <w:t>’</w:t>
      </w:r>
      <w:proofErr w:type="gramEnd"/>
      <w:r>
        <w:rPr>
          <w:rFonts w:eastAsia="Calibri"/>
          <w:color w:val="000000"/>
          <w:sz w:val="14"/>
          <w:szCs w:val="14"/>
        </w:rPr>
        <w:t>s Nirvana.</w:t>
      </w:r>
    </w:p>
  </w:footnote>
  <w:footnote w:id="11">
    <w:p w14:paraId="6806A236"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w:t>
      </w:r>
      <w:proofErr w:type="gramStart"/>
      <w:r>
        <w:rPr>
          <w:rFonts w:eastAsia="Calibri"/>
          <w:color w:val="000000"/>
          <w:sz w:val="14"/>
          <w:szCs w:val="14"/>
        </w:rPr>
        <w:t>优楼频罗迦</w:t>
      </w:r>
      <w:proofErr w:type="gramEnd"/>
      <w:r>
        <w:rPr>
          <w:rFonts w:eastAsia="Calibri"/>
          <w:color w:val="000000"/>
          <w:sz w:val="14"/>
          <w:szCs w:val="14"/>
        </w:rPr>
        <w:t>叶，</w:t>
      </w:r>
      <w:proofErr w:type="gramStart"/>
      <w:r>
        <w:rPr>
          <w:rFonts w:eastAsia="Calibri"/>
          <w:color w:val="000000"/>
          <w:sz w:val="14"/>
          <w:szCs w:val="14"/>
        </w:rPr>
        <w:t>迦</w:t>
      </w:r>
      <w:proofErr w:type="gramEnd"/>
      <w:r>
        <w:rPr>
          <w:rFonts w:eastAsia="Calibri"/>
          <w:color w:val="000000"/>
          <w:sz w:val="14"/>
          <w:szCs w:val="14"/>
        </w:rPr>
        <w:t>耶</w:t>
      </w:r>
      <w:proofErr w:type="gramStart"/>
      <w:r>
        <w:rPr>
          <w:rFonts w:eastAsia="Calibri"/>
          <w:color w:val="000000"/>
          <w:sz w:val="14"/>
          <w:szCs w:val="14"/>
        </w:rPr>
        <w:t>迦</w:t>
      </w:r>
      <w:proofErr w:type="gramEnd"/>
      <w:r>
        <w:rPr>
          <w:rFonts w:eastAsia="Calibri"/>
          <w:color w:val="000000"/>
          <w:sz w:val="14"/>
          <w:szCs w:val="14"/>
        </w:rPr>
        <w:t>叶，那提</w:t>
      </w:r>
      <w:proofErr w:type="gramStart"/>
      <w:r>
        <w:rPr>
          <w:rFonts w:eastAsia="Calibri"/>
          <w:color w:val="000000"/>
          <w:sz w:val="14"/>
          <w:szCs w:val="14"/>
        </w:rPr>
        <w:t>迦</w:t>
      </w:r>
      <w:proofErr w:type="gramEnd"/>
      <w:r>
        <w:rPr>
          <w:rFonts w:eastAsia="Calibri"/>
          <w:color w:val="000000"/>
          <w:sz w:val="14"/>
          <w:szCs w:val="14"/>
        </w:rPr>
        <w:t>叶，合称三</w:t>
      </w:r>
      <w:proofErr w:type="gramStart"/>
      <w:r>
        <w:rPr>
          <w:rFonts w:eastAsia="Calibri"/>
          <w:color w:val="000000"/>
          <w:sz w:val="14"/>
          <w:szCs w:val="14"/>
        </w:rPr>
        <w:t>迦</w:t>
      </w:r>
      <w:proofErr w:type="gramEnd"/>
      <w:r>
        <w:rPr>
          <w:rFonts w:eastAsia="Calibri"/>
          <w:color w:val="000000"/>
          <w:sz w:val="14"/>
          <w:szCs w:val="14"/>
        </w:rPr>
        <w:t xml:space="preserve">叶 </w:t>
      </w:r>
    </w:p>
    <w:p w14:paraId="6189EC93" w14:textId="13AD525C" w:rsidR="00BF62F5" w:rsidRPr="00C20596" w:rsidRDefault="00000000">
      <w:pPr>
        <w:pBdr>
          <w:top w:val="nil"/>
          <w:left w:val="nil"/>
          <w:bottom w:val="nil"/>
          <w:right w:val="nil"/>
          <w:between w:val="nil"/>
        </w:pBdr>
        <w:ind w:left="280" w:hanging="280"/>
        <w:rPr>
          <w:rFonts w:eastAsiaTheme="minorEastAsia"/>
          <w:color w:val="000000"/>
          <w:sz w:val="14"/>
          <w:szCs w:val="14"/>
        </w:rPr>
      </w:pPr>
      <w:r>
        <w:rPr>
          <w:rFonts w:eastAsia="Calibri"/>
          <w:color w:val="000000"/>
          <w:sz w:val="14"/>
          <w:szCs w:val="14"/>
        </w:rPr>
        <w:t xml:space="preserve">『Uruvilvagrama-Kashyapa, Gaya-Kashyapa, Nati-Kashyapa』 are called three </w:t>
      </w:r>
      <w:proofErr w:type="spellStart"/>
      <w:r>
        <w:rPr>
          <w:rFonts w:eastAsia="Calibri"/>
          <w:color w:val="000000"/>
          <w:sz w:val="14"/>
          <w:szCs w:val="14"/>
        </w:rPr>
        <w:t>Kashyapa</w:t>
      </w:r>
      <w:r w:rsidR="00C20596">
        <w:rPr>
          <w:rFonts w:eastAsiaTheme="minorEastAsia" w:hint="eastAsia"/>
          <w:color w:val="000000"/>
          <w:sz w:val="14"/>
          <w:szCs w:val="14"/>
        </w:rPr>
        <w:t>s</w:t>
      </w:r>
      <w:proofErr w:type="spellEnd"/>
    </w:p>
  </w:footnote>
  <w:footnote w:id="12">
    <w:p w14:paraId="0345A005"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舍利</w:t>
      </w:r>
      <w:proofErr w:type="gramStart"/>
      <w:r>
        <w:rPr>
          <w:rFonts w:eastAsia="Calibri"/>
          <w:color w:val="000000"/>
          <w:sz w:val="14"/>
          <w:szCs w:val="14"/>
        </w:rPr>
        <w:t>弗</w:t>
      </w:r>
      <w:proofErr w:type="gramEnd"/>
      <w:r>
        <w:rPr>
          <w:rFonts w:eastAsia="Calibri"/>
          <w:color w:val="000000"/>
          <w:sz w:val="14"/>
          <w:szCs w:val="14"/>
        </w:rPr>
        <w:t>，号智慧第一，</w:t>
      </w:r>
      <w:proofErr w:type="gramStart"/>
      <w:r>
        <w:rPr>
          <w:rFonts w:eastAsia="Calibri"/>
          <w:color w:val="000000"/>
          <w:sz w:val="14"/>
          <w:szCs w:val="14"/>
        </w:rPr>
        <w:t>为佛十大</w:t>
      </w:r>
      <w:proofErr w:type="gramEnd"/>
      <w:r>
        <w:rPr>
          <w:rFonts w:eastAsia="Calibri"/>
          <w:color w:val="000000"/>
          <w:sz w:val="14"/>
          <w:szCs w:val="14"/>
        </w:rPr>
        <w:t xml:space="preserve">弟子之一。 </w:t>
      </w:r>
    </w:p>
    <w:p w14:paraId="2118806A"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w:t>
      </w:r>
      <w:proofErr w:type="spellStart"/>
      <w:r>
        <w:rPr>
          <w:rFonts w:eastAsia="Calibri"/>
          <w:color w:val="000000"/>
          <w:sz w:val="14"/>
          <w:szCs w:val="14"/>
        </w:rPr>
        <w:t>Shariputra</w:t>
      </w:r>
      <w:proofErr w:type="spellEnd"/>
      <w:r>
        <w:rPr>
          <w:rFonts w:eastAsia="Calibri"/>
          <w:color w:val="000000"/>
          <w:sz w:val="14"/>
          <w:szCs w:val="14"/>
        </w:rPr>
        <w:t>』, titled the foremost in wise intelligence, is one of the ten great disciples of the Buddha.</w:t>
      </w:r>
    </w:p>
  </w:footnote>
  <w:footnote w:id="13">
    <w:p w14:paraId="44031683"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大目</w:t>
      </w:r>
      <w:proofErr w:type="gramStart"/>
      <w:r>
        <w:rPr>
          <w:rFonts w:eastAsia="Calibri"/>
          <w:color w:val="000000"/>
          <w:sz w:val="14"/>
          <w:szCs w:val="14"/>
        </w:rPr>
        <w:t>犍</w:t>
      </w:r>
      <w:proofErr w:type="gramEnd"/>
      <w:r>
        <w:rPr>
          <w:rFonts w:eastAsia="Calibri"/>
          <w:color w:val="000000"/>
          <w:sz w:val="14"/>
          <w:szCs w:val="14"/>
        </w:rPr>
        <w:t>连，号神通第一，</w:t>
      </w:r>
      <w:proofErr w:type="gramStart"/>
      <w:r>
        <w:rPr>
          <w:rFonts w:eastAsia="Calibri"/>
          <w:color w:val="000000"/>
          <w:sz w:val="14"/>
          <w:szCs w:val="14"/>
        </w:rPr>
        <w:t>为佛十大</w:t>
      </w:r>
      <w:proofErr w:type="gramEnd"/>
      <w:r>
        <w:rPr>
          <w:rFonts w:eastAsia="Calibri"/>
          <w:color w:val="000000"/>
          <w:sz w:val="14"/>
          <w:szCs w:val="14"/>
        </w:rPr>
        <w:t>弟子之一。</w:t>
      </w:r>
    </w:p>
    <w:p w14:paraId="45836C51"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『Maha-</w:t>
      </w:r>
      <w:proofErr w:type="spellStart"/>
      <w:r>
        <w:rPr>
          <w:rFonts w:eastAsia="Calibri"/>
          <w:color w:val="000000"/>
          <w:sz w:val="14"/>
          <w:szCs w:val="14"/>
        </w:rPr>
        <w:t>Maudgalayayana</w:t>
      </w:r>
      <w:proofErr w:type="spellEnd"/>
      <w:r>
        <w:rPr>
          <w:rFonts w:eastAsia="Calibri"/>
          <w:color w:val="000000"/>
          <w:sz w:val="14"/>
          <w:szCs w:val="14"/>
        </w:rPr>
        <w:t>』, titled the foremost in supernatural thoroughness, is one of the ten great disciples of the Buddha</w:t>
      </w:r>
    </w:p>
  </w:footnote>
  <w:footnote w:id="14">
    <w:p w14:paraId="5DDF3943"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摩</w:t>
      </w:r>
      <w:proofErr w:type="gramStart"/>
      <w:r>
        <w:rPr>
          <w:rFonts w:eastAsia="Calibri"/>
          <w:color w:val="000000"/>
          <w:sz w:val="14"/>
          <w:szCs w:val="14"/>
        </w:rPr>
        <w:t>诃迦旃</w:t>
      </w:r>
      <w:proofErr w:type="gramEnd"/>
      <w:r>
        <w:rPr>
          <w:rFonts w:eastAsia="Calibri"/>
          <w:color w:val="000000"/>
          <w:sz w:val="14"/>
          <w:szCs w:val="14"/>
        </w:rPr>
        <w:t>延，</w:t>
      </w:r>
      <w:proofErr w:type="gramStart"/>
      <w:r>
        <w:rPr>
          <w:rFonts w:eastAsia="Calibri"/>
          <w:color w:val="000000"/>
          <w:sz w:val="14"/>
          <w:szCs w:val="14"/>
        </w:rPr>
        <w:t>号论义</w:t>
      </w:r>
      <w:proofErr w:type="gramEnd"/>
      <w:r>
        <w:rPr>
          <w:rFonts w:eastAsia="Calibri"/>
          <w:color w:val="000000"/>
          <w:sz w:val="14"/>
          <w:szCs w:val="14"/>
        </w:rPr>
        <w:t>第一，</w:t>
      </w:r>
      <w:proofErr w:type="gramStart"/>
      <w:r>
        <w:rPr>
          <w:rFonts w:eastAsia="Calibri"/>
          <w:color w:val="000000"/>
          <w:sz w:val="14"/>
          <w:szCs w:val="14"/>
        </w:rPr>
        <w:t>为佛十大</w:t>
      </w:r>
      <w:proofErr w:type="gramEnd"/>
      <w:r>
        <w:rPr>
          <w:rFonts w:eastAsia="Calibri"/>
          <w:color w:val="000000"/>
          <w:sz w:val="14"/>
          <w:szCs w:val="14"/>
        </w:rPr>
        <w:t>弟子之一。</w:t>
      </w:r>
    </w:p>
    <w:p w14:paraId="57A4B760"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『Maha-</w:t>
      </w:r>
      <w:proofErr w:type="spellStart"/>
      <w:r>
        <w:rPr>
          <w:rFonts w:eastAsia="Calibri"/>
          <w:color w:val="000000"/>
          <w:sz w:val="14"/>
          <w:szCs w:val="14"/>
        </w:rPr>
        <w:t>Katyayana</w:t>
      </w:r>
      <w:proofErr w:type="spellEnd"/>
      <w:r>
        <w:rPr>
          <w:rFonts w:eastAsia="Calibri"/>
          <w:color w:val="000000"/>
          <w:sz w:val="14"/>
          <w:szCs w:val="14"/>
        </w:rPr>
        <w:t>』, titled the foremost in meaning discussion, is one of the ten great disciples of the Buddha.</w:t>
      </w:r>
    </w:p>
  </w:footnote>
  <w:footnote w:id="15">
    <w:p w14:paraId="651BB743"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阿律楼驮，号天眼第一，</w:t>
      </w:r>
      <w:proofErr w:type="gramStart"/>
      <w:r>
        <w:rPr>
          <w:rFonts w:eastAsia="Calibri"/>
          <w:color w:val="000000"/>
          <w:sz w:val="14"/>
          <w:szCs w:val="14"/>
        </w:rPr>
        <w:t>为佛十大</w:t>
      </w:r>
      <w:proofErr w:type="gramEnd"/>
      <w:r>
        <w:rPr>
          <w:rFonts w:eastAsia="Calibri"/>
          <w:color w:val="000000"/>
          <w:sz w:val="14"/>
          <w:szCs w:val="14"/>
        </w:rPr>
        <w:t>弟子之一。</w:t>
      </w:r>
    </w:p>
    <w:p w14:paraId="735279ED" w14:textId="7B824754"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『Aniruddha』, titled the foremost in celestial eyes, is one of the ten great disciples of the Buddha.</w:t>
      </w:r>
    </w:p>
  </w:footnote>
  <w:footnote w:id="16">
    <w:p w14:paraId="39DE7C66" w14:textId="08B38E23" w:rsidR="002C7084" w:rsidRDefault="00000000">
      <w:pPr>
        <w:pBdr>
          <w:top w:val="nil"/>
          <w:left w:val="nil"/>
          <w:bottom w:val="nil"/>
          <w:right w:val="nil"/>
          <w:between w:val="nil"/>
        </w:pBdr>
        <w:ind w:left="280" w:hanging="280"/>
        <w:rPr>
          <w:rFonts w:eastAsiaTheme="minorEastAsia"/>
          <w:color w:val="000000"/>
          <w:sz w:val="14"/>
          <w:szCs w:val="14"/>
        </w:rPr>
      </w:pPr>
      <w:r>
        <w:rPr>
          <w:vertAlign w:val="superscript"/>
        </w:rPr>
        <w:footnoteRef/>
      </w:r>
      <w:r w:rsidR="001A6E9D">
        <w:rPr>
          <w:rFonts w:eastAsiaTheme="minorEastAsia" w:hint="eastAsia"/>
          <w:color w:val="000000"/>
          <w:sz w:val="14"/>
          <w:szCs w:val="14"/>
        </w:rPr>
        <w:t>孙</w:t>
      </w:r>
      <w:proofErr w:type="gramStart"/>
      <w:r w:rsidR="001A6E9D">
        <w:rPr>
          <w:rFonts w:eastAsiaTheme="minorEastAsia" w:hint="eastAsia"/>
          <w:color w:val="000000"/>
          <w:sz w:val="14"/>
          <w:szCs w:val="14"/>
        </w:rPr>
        <w:t>陀罗</w:t>
      </w:r>
      <w:proofErr w:type="gramEnd"/>
      <w:r w:rsidR="001A6E9D">
        <w:rPr>
          <w:rFonts w:eastAsiaTheme="minorEastAsia" w:hint="eastAsia"/>
          <w:color w:val="000000"/>
          <w:sz w:val="14"/>
          <w:szCs w:val="14"/>
        </w:rPr>
        <w:t>难</w:t>
      </w:r>
      <w:proofErr w:type="gramStart"/>
      <w:r w:rsidR="001A6E9D">
        <w:rPr>
          <w:rFonts w:eastAsiaTheme="minorEastAsia" w:hint="eastAsia"/>
          <w:color w:val="000000"/>
          <w:sz w:val="14"/>
          <w:szCs w:val="14"/>
        </w:rPr>
        <w:t>陀</w:t>
      </w:r>
      <w:proofErr w:type="gramEnd"/>
      <w:r w:rsidR="001A6E9D">
        <w:rPr>
          <w:rFonts w:eastAsiaTheme="minorEastAsia" w:hint="eastAsia"/>
          <w:color w:val="000000"/>
          <w:sz w:val="14"/>
          <w:szCs w:val="14"/>
        </w:rPr>
        <w:t>，</w:t>
      </w:r>
      <w:r>
        <w:rPr>
          <w:rFonts w:eastAsia="Calibri"/>
          <w:color w:val="000000"/>
          <w:sz w:val="14"/>
          <w:szCs w:val="14"/>
        </w:rPr>
        <w:t>为佛同父异母弟。</w:t>
      </w:r>
    </w:p>
    <w:p w14:paraId="3E1C6B37" w14:textId="4FF754AE"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w:t>
      </w:r>
      <w:r w:rsidR="003D42D0">
        <w:rPr>
          <w:rFonts w:eastAsiaTheme="minorEastAsia" w:hint="eastAsia"/>
          <w:color w:val="000000"/>
          <w:sz w:val="14"/>
          <w:szCs w:val="14"/>
        </w:rPr>
        <w:t>Sundra Nanda</w:t>
      </w:r>
      <w:r>
        <w:rPr>
          <w:rFonts w:eastAsia="Calibri"/>
          <w:color w:val="000000"/>
          <w:sz w:val="14"/>
          <w:szCs w:val="14"/>
        </w:rPr>
        <w:t>』</w:t>
      </w:r>
      <w:r w:rsidR="003D42D0">
        <w:rPr>
          <w:rFonts w:eastAsiaTheme="minorEastAsia" w:hint="eastAsia"/>
          <w:color w:val="000000"/>
          <w:sz w:val="14"/>
          <w:szCs w:val="14"/>
        </w:rPr>
        <w:t xml:space="preserve">, </w:t>
      </w:r>
      <w:r>
        <w:rPr>
          <w:rFonts w:eastAsia="Calibri"/>
          <w:color w:val="000000"/>
          <w:sz w:val="14"/>
          <w:szCs w:val="14"/>
        </w:rPr>
        <w:t>is Buddha</w:t>
      </w:r>
      <w:proofErr w:type="gramStart"/>
      <w:r>
        <w:rPr>
          <w:rFonts w:eastAsia="Calibri"/>
          <w:color w:val="000000"/>
          <w:sz w:val="14"/>
          <w:szCs w:val="14"/>
        </w:rPr>
        <w:t>’</w:t>
      </w:r>
      <w:proofErr w:type="gramEnd"/>
      <w:r>
        <w:rPr>
          <w:rFonts w:eastAsia="Calibri"/>
          <w:color w:val="000000"/>
          <w:sz w:val="14"/>
          <w:szCs w:val="14"/>
        </w:rPr>
        <w:t>s brother sharing the same father but different mothers.</w:t>
      </w:r>
    </w:p>
  </w:footnote>
  <w:footnote w:id="17">
    <w:p w14:paraId="6349E908"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富楼那弥多罗尼子，简称富楼那，号说法第一，</w:t>
      </w:r>
      <w:proofErr w:type="gramStart"/>
      <w:r>
        <w:rPr>
          <w:rFonts w:eastAsia="Calibri"/>
          <w:color w:val="000000"/>
          <w:sz w:val="14"/>
          <w:szCs w:val="14"/>
        </w:rPr>
        <w:t>为佛十大</w:t>
      </w:r>
      <w:proofErr w:type="gramEnd"/>
      <w:r>
        <w:rPr>
          <w:rFonts w:eastAsia="Calibri"/>
          <w:color w:val="000000"/>
          <w:sz w:val="14"/>
          <w:szCs w:val="14"/>
        </w:rPr>
        <w:t>弟子之一。</w:t>
      </w:r>
    </w:p>
    <w:p w14:paraId="257DBFC2"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 xml:space="preserve">『Purna </w:t>
      </w:r>
      <w:proofErr w:type="spellStart"/>
      <w:r>
        <w:rPr>
          <w:rFonts w:eastAsia="Calibri"/>
          <w:color w:val="000000"/>
          <w:sz w:val="14"/>
          <w:szCs w:val="14"/>
        </w:rPr>
        <w:t>Maitrayani-putra</w:t>
      </w:r>
      <w:proofErr w:type="spellEnd"/>
      <w:r>
        <w:rPr>
          <w:rFonts w:eastAsia="Calibri"/>
          <w:color w:val="000000"/>
          <w:sz w:val="14"/>
          <w:szCs w:val="14"/>
        </w:rPr>
        <w:t xml:space="preserve"> 』, commonly known as Purna, titled  the foremost in divulging dharma, is one of the ten great disciples of the Buddha.</w:t>
      </w:r>
    </w:p>
  </w:footnote>
  <w:footnote w:id="18">
    <w:p w14:paraId="643245DF"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须菩提，</w:t>
      </w:r>
      <w:proofErr w:type="gramStart"/>
      <w:r>
        <w:rPr>
          <w:rFonts w:eastAsia="Calibri"/>
          <w:color w:val="000000"/>
          <w:sz w:val="14"/>
          <w:szCs w:val="14"/>
        </w:rPr>
        <w:t>号解空</w:t>
      </w:r>
      <w:proofErr w:type="gramEnd"/>
      <w:r>
        <w:rPr>
          <w:rFonts w:eastAsia="Calibri"/>
          <w:color w:val="000000"/>
          <w:sz w:val="14"/>
          <w:szCs w:val="14"/>
        </w:rPr>
        <w:t>第一，</w:t>
      </w:r>
      <w:proofErr w:type="gramStart"/>
      <w:r>
        <w:rPr>
          <w:rFonts w:eastAsia="Calibri"/>
          <w:color w:val="000000"/>
          <w:sz w:val="14"/>
          <w:szCs w:val="14"/>
        </w:rPr>
        <w:t>为佛十大</w:t>
      </w:r>
      <w:proofErr w:type="gramEnd"/>
      <w:r>
        <w:rPr>
          <w:rFonts w:eastAsia="Calibri"/>
          <w:color w:val="000000"/>
          <w:sz w:val="14"/>
          <w:szCs w:val="14"/>
        </w:rPr>
        <w:t>弟子之一。</w:t>
      </w:r>
    </w:p>
    <w:p w14:paraId="77AF7864"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w:t>
      </w:r>
      <w:proofErr w:type="spellStart"/>
      <w:r>
        <w:rPr>
          <w:rFonts w:eastAsia="Calibri"/>
          <w:color w:val="000000"/>
          <w:sz w:val="14"/>
          <w:szCs w:val="14"/>
        </w:rPr>
        <w:t>Subhuti</w:t>
      </w:r>
      <w:proofErr w:type="spellEnd"/>
      <w:r>
        <w:rPr>
          <w:rFonts w:eastAsia="Calibri"/>
          <w:color w:val="000000"/>
          <w:sz w:val="14"/>
          <w:szCs w:val="14"/>
        </w:rPr>
        <w:t>』, titled the foremost in comprehending vanity, is one of the ten great disciples of the Buddha.</w:t>
      </w:r>
    </w:p>
  </w:footnote>
  <w:footnote w:id="19">
    <w:p w14:paraId="15172A65" w14:textId="77777777" w:rsidR="000414A6" w:rsidRDefault="00000000">
      <w:pPr>
        <w:pBdr>
          <w:top w:val="nil"/>
          <w:left w:val="nil"/>
          <w:bottom w:val="nil"/>
          <w:right w:val="nil"/>
          <w:between w:val="nil"/>
        </w:pBdr>
        <w:ind w:left="280" w:hanging="280"/>
        <w:rPr>
          <w:rFonts w:eastAsiaTheme="minorEastAsia"/>
          <w:color w:val="000000"/>
          <w:sz w:val="14"/>
          <w:szCs w:val="14"/>
        </w:rPr>
      </w:pPr>
      <w:r>
        <w:rPr>
          <w:vertAlign w:val="superscript"/>
        </w:rPr>
        <w:footnoteRef/>
      </w:r>
      <w:r>
        <w:rPr>
          <w:rFonts w:eastAsia="Calibri"/>
          <w:color w:val="000000"/>
          <w:sz w:val="14"/>
          <w:szCs w:val="14"/>
        </w:rPr>
        <w:t xml:space="preserve"> 阿难，又名阿难</w:t>
      </w:r>
      <w:proofErr w:type="gramStart"/>
      <w:r>
        <w:rPr>
          <w:rFonts w:eastAsia="Calibri"/>
          <w:color w:val="000000"/>
          <w:sz w:val="14"/>
          <w:szCs w:val="14"/>
        </w:rPr>
        <w:t>陀</w:t>
      </w:r>
      <w:proofErr w:type="gramEnd"/>
      <w:r>
        <w:rPr>
          <w:rFonts w:eastAsia="Calibri"/>
          <w:color w:val="000000"/>
          <w:sz w:val="14"/>
          <w:szCs w:val="14"/>
        </w:rPr>
        <w:t>，号多闻第一，</w:t>
      </w:r>
      <w:proofErr w:type="gramStart"/>
      <w:r>
        <w:rPr>
          <w:rFonts w:eastAsia="Calibri"/>
          <w:color w:val="000000"/>
          <w:sz w:val="14"/>
          <w:szCs w:val="14"/>
        </w:rPr>
        <w:t>为佛十大</w:t>
      </w:r>
      <w:proofErr w:type="gramEnd"/>
      <w:r>
        <w:rPr>
          <w:rFonts w:eastAsia="Calibri"/>
          <w:color w:val="000000"/>
          <w:sz w:val="14"/>
          <w:szCs w:val="14"/>
        </w:rPr>
        <w:t>弟子之一。多数现在能见的经典都是由阿难尊者记忆并转述而得以流传</w:t>
      </w:r>
    </w:p>
    <w:p w14:paraId="21AA8240" w14:textId="31E764EA"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『Ananda』,"Ananda, titled the foremost in profound Listening, is one of the ten great disciples of the Buddha. This highlights Ananda's renowned ability for his exceptional memory and ability to listen and retain the Buddha's teachings, making him a key figure in preserving and transmitting the Buddha's discourses.</w:t>
      </w:r>
    </w:p>
  </w:footnote>
  <w:footnote w:id="20">
    <w:p w14:paraId="255396B6"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罗睺罗，</w:t>
      </w:r>
      <w:proofErr w:type="gramStart"/>
      <w:r>
        <w:rPr>
          <w:rFonts w:eastAsia="Calibri"/>
          <w:color w:val="000000"/>
          <w:sz w:val="14"/>
          <w:szCs w:val="14"/>
        </w:rPr>
        <w:t>号密行</w:t>
      </w:r>
      <w:proofErr w:type="gramEnd"/>
      <w:r>
        <w:rPr>
          <w:rFonts w:eastAsia="Calibri"/>
          <w:color w:val="000000"/>
          <w:sz w:val="14"/>
          <w:szCs w:val="14"/>
        </w:rPr>
        <w:t>第一，</w:t>
      </w:r>
      <w:proofErr w:type="gramStart"/>
      <w:r>
        <w:rPr>
          <w:rFonts w:eastAsia="Calibri"/>
          <w:color w:val="000000"/>
          <w:sz w:val="14"/>
          <w:szCs w:val="14"/>
        </w:rPr>
        <w:t>为佛十大</w:t>
      </w:r>
      <w:proofErr w:type="gramEnd"/>
      <w:r>
        <w:rPr>
          <w:rFonts w:eastAsia="Calibri"/>
          <w:color w:val="000000"/>
          <w:sz w:val="14"/>
          <w:szCs w:val="14"/>
        </w:rPr>
        <w:t>弟子之一也是佛的儿子。</w:t>
      </w:r>
    </w:p>
    <w:p w14:paraId="12C98635"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『Rahula』, titled the foremost in secretive action, is one of the ten great disciples of the Buddha and is also the son of the Buddha.</w:t>
      </w:r>
    </w:p>
  </w:footnote>
  <w:footnote w:id="21">
    <w:p w14:paraId="582E5AAC"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学和无学，为声闻众的划分方式，未断烦恼者名学，已断烦恼者名无学。也有为划分菩萨众的定义，如佛在《菩萨璎珞经》中所说，</w:t>
      </w:r>
      <w:proofErr w:type="gramStart"/>
      <w:r>
        <w:rPr>
          <w:rFonts w:eastAsia="Calibri"/>
          <w:color w:val="000000"/>
          <w:sz w:val="14"/>
          <w:szCs w:val="14"/>
        </w:rPr>
        <w:t>菩萨住</w:t>
      </w:r>
      <w:proofErr w:type="gramEnd"/>
      <w:r>
        <w:rPr>
          <w:rFonts w:eastAsia="Calibri"/>
          <w:color w:val="000000"/>
          <w:sz w:val="14"/>
          <w:szCs w:val="14"/>
        </w:rPr>
        <w:t>于十住，十行，十向，十地者为学，后而为无学。</w:t>
      </w:r>
    </w:p>
    <w:p w14:paraId="055953E7" w14:textId="7952830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『Learner</w:t>
      </w:r>
      <w:r w:rsidR="005B5407">
        <w:rPr>
          <w:rFonts w:eastAsiaTheme="minorEastAsia" w:hint="eastAsia"/>
          <w:color w:val="000000"/>
          <w:sz w:val="14"/>
          <w:szCs w:val="14"/>
        </w:rPr>
        <w:t>s</w:t>
      </w:r>
      <w:r>
        <w:rPr>
          <w:rFonts w:eastAsia="Calibri"/>
          <w:color w:val="000000"/>
          <w:sz w:val="14"/>
          <w:szCs w:val="14"/>
        </w:rPr>
        <w:t xml:space="preserve"> and Post-learner</w:t>
      </w:r>
      <w:r w:rsidR="005B5407">
        <w:rPr>
          <w:rFonts w:eastAsiaTheme="minorEastAsia" w:hint="eastAsia"/>
          <w:color w:val="000000"/>
          <w:sz w:val="14"/>
          <w:szCs w:val="14"/>
        </w:rPr>
        <w:t>s</w:t>
      </w:r>
      <w:r>
        <w:rPr>
          <w:rFonts w:eastAsia="Calibri"/>
          <w:color w:val="000000"/>
          <w:sz w:val="14"/>
          <w:szCs w:val="14"/>
        </w:rPr>
        <w:t>』, 学 (Learner) and 无学 (Post-learner) are ways to categorize the Listener Vehicle. Those who have not yet eliminated annoyance are called '学' (learners), while those who have eradicated annoyance are referred to as '无学' (post-learners or non-learners). This classification also applies to Bodhisattvas Vehicle (Or the Bodhisattva Vehicle), as explained by the Buddha in the 'Bodhisattva Necklace Sutra.' Bodhisattvas who abide in the ten abiding, ten actions, ten directions, and ten grounds are considered '学' (learners). Those who have moved beyond these stages are '无学' (post-learners)</w:t>
      </w:r>
    </w:p>
  </w:footnote>
  <w:footnote w:id="22">
    <w:p w14:paraId="4EF4691C"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摩</w:t>
      </w:r>
      <w:proofErr w:type="gramStart"/>
      <w:r>
        <w:rPr>
          <w:rFonts w:eastAsia="Calibri"/>
          <w:color w:val="000000"/>
          <w:sz w:val="14"/>
          <w:szCs w:val="14"/>
        </w:rPr>
        <w:t>诃</w:t>
      </w:r>
      <w:proofErr w:type="gramEnd"/>
      <w:r>
        <w:rPr>
          <w:rFonts w:eastAsia="Calibri"/>
          <w:color w:val="000000"/>
          <w:sz w:val="14"/>
          <w:szCs w:val="14"/>
        </w:rPr>
        <w:t>波阇波提为佛姨母，也是最早的比丘尼之一。</w:t>
      </w:r>
    </w:p>
    <w:p w14:paraId="117126C0"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『Maha-Prajapati』,the aunt of the Buddha, is also one of the earliest Bhikkhunis.</w:t>
      </w:r>
    </w:p>
  </w:footnote>
  <w:footnote w:id="23">
    <w:p w14:paraId="3CE8437B"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比丘尼为女性比丘。</w:t>
      </w:r>
    </w:p>
    <w:p w14:paraId="35719436"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 xml:space="preserve">『Bhikkhuni』means the female Bhikkhu or nuns. </w:t>
      </w:r>
    </w:p>
  </w:footnote>
  <w:footnote w:id="24">
    <w:p w14:paraId="614F9CE1" w14:textId="77777777" w:rsidR="00BF62F5" w:rsidRDefault="00000000">
      <w:pPr>
        <w:pBdr>
          <w:top w:val="nil"/>
          <w:left w:val="nil"/>
          <w:bottom w:val="nil"/>
          <w:right w:val="nil"/>
          <w:between w:val="nil"/>
        </w:pBdr>
        <w:ind w:left="280" w:hanging="280"/>
        <w:rPr>
          <w:color w:val="000000"/>
          <w:sz w:val="14"/>
          <w:szCs w:val="14"/>
        </w:rPr>
      </w:pPr>
      <w:r>
        <w:rPr>
          <w:vertAlign w:val="superscript"/>
        </w:rPr>
        <w:footnoteRef/>
      </w:r>
      <w:r>
        <w:rPr>
          <w:rFonts w:eastAsia="Calibri"/>
          <w:color w:val="000000"/>
          <w:sz w:val="14"/>
          <w:szCs w:val="14"/>
        </w:rPr>
        <w:t xml:space="preserve"> 耶输</w:t>
      </w:r>
      <w:proofErr w:type="gramStart"/>
      <w:r>
        <w:rPr>
          <w:rFonts w:eastAsia="Calibri"/>
          <w:color w:val="000000"/>
          <w:sz w:val="14"/>
          <w:szCs w:val="14"/>
        </w:rPr>
        <w:t>陀罗</w:t>
      </w:r>
      <w:proofErr w:type="gramEnd"/>
      <w:r>
        <w:rPr>
          <w:rFonts w:eastAsia="Calibri"/>
          <w:color w:val="000000"/>
          <w:sz w:val="14"/>
          <w:szCs w:val="14"/>
        </w:rPr>
        <w:t>为佛妻子，也是最早的比丘尼之一。</w:t>
      </w:r>
    </w:p>
    <w:p w14:paraId="46424598" w14:textId="77777777" w:rsidR="00BF62F5" w:rsidRDefault="00000000">
      <w:pPr>
        <w:pBdr>
          <w:top w:val="nil"/>
          <w:left w:val="nil"/>
          <w:bottom w:val="nil"/>
          <w:right w:val="nil"/>
          <w:between w:val="nil"/>
        </w:pBdr>
        <w:ind w:left="280" w:hanging="280"/>
        <w:rPr>
          <w:color w:val="000000"/>
          <w:sz w:val="14"/>
          <w:szCs w:val="14"/>
        </w:rPr>
      </w:pPr>
      <w:r>
        <w:rPr>
          <w:rFonts w:eastAsia="Calibri"/>
          <w:color w:val="000000"/>
          <w:sz w:val="14"/>
          <w:szCs w:val="14"/>
        </w:rPr>
        <w:t>『Yasodhara』,the wife of the Buddha, is also one of the earliest Bhikkhunis.</w:t>
      </w:r>
    </w:p>
    <w:p w14:paraId="7774BA99" w14:textId="77777777" w:rsidR="00BF62F5" w:rsidRDefault="00BF62F5">
      <w:pPr>
        <w:pBdr>
          <w:top w:val="nil"/>
          <w:left w:val="nil"/>
          <w:bottom w:val="nil"/>
          <w:right w:val="nil"/>
          <w:between w:val="nil"/>
        </w:pBdr>
        <w:rPr>
          <w:color w:val="000000"/>
          <w:sz w:val="14"/>
          <w:szCs w:val="14"/>
        </w:rPr>
      </w:pPr>
    </w:p>
  </w:footnote>
  <w:footnote w:id="25">
    <w:p w14:paraId="54276C61"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菩萨摩诃萨，梵文直译Bodhisattva </w:t>
      </w:r>
      <w:proofErr w:type="spellStart"/>
      <w:r>
        <w:rPr>
          <w:rFonts w:eastAsia="Calibri"/>
          <w:color w:val="000000"/>
          <w:sz w:val="15"/>
          <w:szCs w:val="15"/>
        </w:rPr>
        <w:t>Mahasattva</w:t>
      </w:r>
      <w:proofErr w:type="spellEnd"/>
      <w:r>
        <w:rPr>
          <w:rFonts w:eastAsia="Calibri"/>
          <w:color w:val="000000"/>
          <w:sz w:val="15"/>
          <w:szCs w:val="15"/>
        </w:rPr>
        <w:t>，为大觉有情（大觉指</w:t>
      </w:r>
      <w:proofErr w:type="gramStart"/>
      <w:r>
        <w:rPr>
          <w:rFonts w:eastAsia="Calibri"/>
          <w:color w:val="000000"/>
          <w:sz w:val="15"/>
          <w:szCs w:val="15"/>
        </w:rPr>
        <w:t>广大觉知，有情指</w:t>
      </w:r>
      <w:proofErr w:type="gramEnd"/>
      <w:r>
        <w:rPr>
          <w:rFonts w:eastAsia="Calibri"/>
          <w:color w:val="000000"/>
          <w:sz w:val="15"/>
          <w:szCs w:val="15"/>
        </w:rPr>
        <w:t>具有情感的众生）的意思。</w:t>
      </w:r>
    </w:p>
    <w:p w14:paraId="07759531"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 xml:space="preserve">『Bodhisattva </w:t>
      </w:r>
      <w:proofErr w:type="spellStart"/>
      <w:r>
        <w:rPr>
          <w:rFonts w:eastAsia="Calibri"/>
          <w:color w:val="000000"/>
          <w:sz w:val="15"/>
          <w:szCs w:val="15"/>
        </w:rPr>
        <w:t>Mahasattva</w:t>
      </w:r>
      <w:proofErr w:type="spellEnd"/>
      <w:r>
        <w:rPr>
          <w:rFonts w:eastAsia="Calibri"/>
          <w:color w:val="000000"/>
          <w:sz w:val="15"/>
          <w:szCs w:val="15"/>
        </w:rPr>
        <w:t>』, shortly『Great Bodhisattva』, directly translated from Sanskrit, means 'beings of great enlightenment' ('great enlightenment' refers to vast awareness, and 'beings' refers to sentient beings with emotions). This highlights that the term "Great Bodhisattva" denotes those who are on the path to becoming Buddhas, cultivating great wisdom and compassion for all sentient beings.</w:t>
      </w:r>
    </w:p>
  </w:footnote>
  <w:footnote w:id="26">
    <w:p w14:paraId="44E92502"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阿</w:t>
      </w:r>
      <w:proofErr w:type="gramStart"/>
      <w:r>
        <w:rPr>
          <w:rFonts w:eastAsia="Calibri"/>
          <w:color w:val="000000"/>
          <w:sz w:val="15"/>
          <w:szCs w:val="15"/>
        </w:rPr>
        <w:t>耨</w:t>
      </w:r>
      <w:proofErr w:type="gramEnd"/>
      <w:r>
        <w:rPr>
          <w:rFonts w:eastAsia="Calibri"/>
          <w:color w:val="000000"/>
          <w:sz w:val="15"/>
          <w:szCs w:val="15"/>
        </w:rPr>
        <w:t>多罗三</w:t>
      </w:r>
      <w:proofErr w:type="gramStart"/>
      <w:r>
        <w:rPr>
          <w:rFonts w:eastAsia="Calibri"/>
          <w:color w:val="000000"/>
          <w:sz w:val="15"/>
          <w:szCs w:val="15"/>
        </w:rPr>
        <w:t>藐</w:t>
      </w:r>
      <w:proofErr w:type="gramEnd"/>
      <w:r>
        <w:rPr>
          <w:rFonts w:eastAsia="Calibri"/>
          <w:color w:val="000000"/>
          <w:sz w:val="15"/>
          <w:szCs w:val="15"/>
        </w:rPr>
        <w:t>三菩提，梵文直译Anuttara Samyaksambodhi, 意为无上等正觉。一般用于夸赞佛所觉的法义的无上，正确和完全平等。</w:t>
      </w:r>
    </w:p>
    <w:p w14:paraId="3F3D9E03"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『Anuttara Samyaksambodhi』, directly translated from Sanskrit, means 'Unsurpassed, perfect, and equal enlightenment.' It is commonly used to praise the Unsurpassed, correct, and completely equal nature of the Dharma awared by the Buddha.</w:t>
      </w:r>
    </w:p>
  </w:footnote>
  <w:footnote w:id="27">
    <w:p w14:paraId="39E39C3A"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陀罗尼，梵文直译Dharani，意为总持，能持（总持，能</w:t>
      </w:r>
      <w:proofErr w:type="gramStart"/>
      <w:r>
        <w:rPr>
          <w:rFonts w:eastAsia="Calibri"/>
          <w:color w:val="000000"/>
          <w:sz w:val="15"/>
          <w:szCs w:val="15"/>
        </w:rPr>
        <w:t>持一切</w:t>
      </w:r>
      <w:proofErr w:type="gramEnd"/>
      <w:r>
        <w:rPr>
          <w:rFonts w:eastAsia="Calibri"/>
          <w:color w:val="000000"/>
          <w:sz w:val="15"/>
          <w:szCs w:val="15"/>
        </w:rPr>
        <w:t>善法）。</w:t>
      </w:r>
    </w:p>
    <w:p w14:paraId="6BED2D51"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『Dharani』,directly translated from Sanskrit, means ‘totally uphold’ or ‘Upholdable’ (totally uphold all good dharma).</w:t>
      </w:r>
    </w:p>
  </w:footnote>
  <w:footnote w:id="28">
    <w:p w14:paraId="04F06AE0"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法轮，即正法之轮，类比佛，菩萨，种种说法者说法时如车轮向前转动。</w:t>
      </w:r>
    </w:p>
    <w:p w14:paraId="1640BCF7"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『The Dharma Wheel』, also known as the Wheel of the True Dharma, is analogized to the turning forward of a wheel when Buddhas, Bodhisattvas, and various masters expound the dharma."</w:t>
      </w:r>
    </w:p>
  </w:footnote>
  <w:footnote w:id="29">
    <w:p w14:paraId="4C9DFBF0"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德本，即德行之根本。 </w:t>
      </w:r>
    </w:p>
    <w:p w14:paraId="63D70678"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『Basic virtue』means the basic of virtuous actions</w:t>
      </w:r>
    </w:p>
  </w:footnote>
  <w:footnote w:id="30">
    <w:p w14:paraId="4B201318"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佛慧，</w:t>
      </w:r>
      <w:proofErr w:type="gramStart"/>
      <w:r>
        <w:rPr>
          <w:rFonts w:eastAsia="Calibri"/>
          <w:color w:val="000000"/>
          <w:sz w:val="15"/>
          <w:szCs w:val="15"/>
        </w:rPr>
        <w:t>即佛所得慧</w:t>
      </w:r>
      <w:proofErr w:type="gramEnd"/>
      <w:r>
        <w:rPr>
          <w:rFonts w:eastAsia="Calibri"/>
          <w:color w:val="000000"/>
          <w:sz w:val="15"/>
          <w:szCs w:val="15"/>
        </w:rPr>
        <w:t>，慧特指</w:t>
      </w:r>
      <w:proofErr w:type="gramStart"/>
      <w:r>
        <w:rPr>
          <w:rFonts w:eastAsia="Calibri"/>
          <w:color w:val="000000"/>
          <w:sz w:val="15"/>
          <w:szCs w:val="15"/>
        </w:rPr>
        <w:t>相应于空性</w:t>
      </w:r>
      <w:proofErr w:type="gramEnd"/>
      <w:r>
        <w:rPr>
          <w:rFonts w:eastAsia="Calibri"/>
          <w:color w:val="000000"/>
          <w:sz w:val="15"/>
          <w:szCs w:val="15"/>
        </w:rPr>
        <w:t>而度化众生的能力。</w:t>
      </w:r>
    </w:p>
    <w:p w14:paraId="28894FF8"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『Buddha's wisdom』, which is the wisdom obtained by the Buddha. The word 『wisdom』specifically refers to the ability to enlighten beings corresponding the nature of emptiness.</w:t>
      </w:r>
    </w:p>
  </w:footnote>
  <w:footnote w:id="31">
    <w:p w14:paraId="36CDA52D"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大智，即广大的智，智特指应时机能分别</w:t>
      </w:r>
      <w:proofErr w:type="gramStart"/>
      <w:r>
        <w:rPr>
          <w:rFonts w:eastAsia="Calibri"/>
          <w:color w:val="000000"/>
          <w:sz w:val="15"/>
          <w:szCs w:val="15"/>
        </w:rPr>
        <w:t>现化诸法</w:t>
      </w:r>
      <w:proofErr w:type="gramEnd"/>
      <w:r>
        <w:rPr>
          <w:rFonts w:eastAsia="Calibri"/>
          <w:color w:val="000000"/>
          <w:sz w:val="15"/>
          <w:szCs w:val="15"/>
        </w:rPr>
        <w:t>的能力。</w:t>
      </w:r>
    </w:p>
    <w:p w14:paraId="0A467F26"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 xml:space="preserve">『Great Intelligence』which is refer to the grand size and content of intelligences. The word 『Intelligence』specifically </w:t>
      </w:r>
      <w:proofErr w:type="gramStart"/>
      <w:r>
        <w:rPr>
          <w:rFonts w:eastAsia="Calibri"/>
          <w:color w:val="000000"/>
          <w:sz w:val="15"/>
          <w:szCs w:val="15"/>
        </w:rPr>
        <w:t>refer</w:t>
      </w:r>
      <w:proofErr w:type="gramEnd"/>
      <w:r>
        <w:rPr>
          <w:rFonts w:eastAsia="Calibri"/>
          <w:color w:val="000000"/>
          <w:sz w:val="15"/>
          <w:szCs w:val="15"/>
        </w:rPr>
        <w:t xml:space="preserve"> to the ability to manifest different dharmas timely.</w:t>
      </w:r>
    </w:p>
  </w:footnote>
  <w:footnote w:id="32">
    <w:p w14:paraId="4D889970"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度，即渡，类比用船渡客到达彼岸。指诸佛，菩萨，僧众以种种</w:t>
      </w:r>
      <w:proofErr w:type="gramStart"/>
      <w:r>
        <w:rPr>
          <w:rFonts w:eastAsia="Calibri"/>
          <w:color w:val="000000"/>
          <w:sz w:val="15"/>
          <w:szCs w:val="15"/>
        </w:rPr>
        <w:t>方便善巧</w:t>
      </w:r>
      <w:proofErr w:type="gramEnd"/>
      <w:r>
        <w:rPr>
          <w:rFonts w:eastAsia="Calibri"/>
          <w:color w:val="000000"/>
          <w:sz w:val="15"/>
          <w:szCs w:val="15"/>
        </w:rPr>
        <w:t>令众生得解脱，大乐，清净处。</w:t>
      </w:r>
    </w:p>
    <w:p w14:paraId="0C734637"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『Deliver』analogize to use the Vehicle (boat) to transport passengers to the other shore. Referring Buddhas, Bodhisattvas, and Monks applies various expediency to provide beings with deliverance, great delight, and pureness.</w:t>
      </w:r>
    </w:p>
  </w:footnote>
  <w:footnote w:id="33">
    <w:p w14:paraId="3D596E5E"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文殊师利菩萨，意为妙庄严的菩萨。他用庄严之相为所有众生智慧作依托。</w:t>
      </w:r>
    </w:p>
    <w:p w14:paraId="2AEBE371"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 xml:space="preserve">『Manjusri Bodhisattva』,meaning wonderous grandeur Bodhisattva. He </w:t>
      </w:r>
      <w:proofErr w:type="gramStart"/>
      <w:r>
        <w:rPr>
          <w:rFonts w:eastAsia="Calibri"/>
          <w:color w:val="000000"/>
          <w:sz w:val="15"/>
          <w:szCs w:val="15"/>
        </w:rPr>
        <w:t>use</w:t>
      </w:r>
      <w:proofErr w:type="gramEnd"/>
      <w:r>
        <w:rPr>
          <w:rFonts w:eastAsia="Calibri"/>
          <w:color w:val="000000"/>
          <w:sz w:val="15"/>
          <w:szCs w:val="15"/>
        </w:rPr>
        <w:t xml:space="preserve"> the solemn signs to uphold the wisdom and intelligence of all beings.</w:t>
      </w:r>
    </w:p>
  </w:footnote>
  <w:footnote w:id="34">
    <w:p w14:paraId="368130FB"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观世音菩萨，意为普遍观察世界众生声音的菩萨。他用无边的慈悲</w:t>
      </w:r>
      <w:proofErr w:type="gramStart"/>
      <w:r>
        <w:rPr>
          <w:rFonts w:eastAsia="Calibri"/>
          <w:color w:val="000000"/>
          <w:sz w:val="15"/>
          <w:szCs w:val="15"/>
        </w:rPr>
        <w:t>力随所有</w:t>
      </w:r>
      <w:proofErr w:type="gramEnd"/>
      <w:r>
        <w:rPr>
          <w:rFonts w:eastAsia="Calibri"/>
          <w:color w:val="000000"/>
          <w:sz w:val="15"/>
          <w:szCs w:val="15"/>
        </w:rPr>
        <w:t>众生心，</w:t>
      </w:r>
      <w:proofErr w:type="gramStart"/>
      <w:r>
        <w:rPr>
          <w:rFonts w:eastAsia="Calibri"/>
          <w:color w:val="000000"/>
          <w:sz w:val="15"/>
          <w:szCs w:val="15"/>
        </w:rPr>
        <w:t>随所有</w:t>
      </w:r>
      <w:proofErr w:type="gramEnd"/>
      <w:r>
        <w:rPr>
          <w:rFonts w:eastAsia="Calibri"/>
          <w:color w:val="000000"/>
          <w:sz w:val="15"/>
          <w:szCs w:val="15"/>
        </w:rPr>
        <w:t>众生愿而度化众生。</w:t>
      </w:r>
    </w:p>
    <w:p w14:paraId="1540D93D"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『Avalokiteshvara Bodhisattva』, meaning the Bodhisattva who universally observes the sounds of the world's beings. He uses boundless compassionate power to be accustomed to the minds and wishes of all beings, delivering them to enlightenment.</w:t>
      </w:r>
    </w:p>
  </w:footnote>
  <w:footnote w:id="35">
    <w:p w14:paraId="73DABAA5"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大势至菩萨，意为具有大力量的菩萨。他用智慧之光照亮</w:t>
      </w:r>
      <w:proofErr w:type="gramStart"/>
      <w:r>
        <w:rPr>
          <w:rFonts w:eastAsia="Calibri"/>
          <w:color w:val="000000"/>
          <w:sz w:val="15"/>
          <w:szCs w:val="15"/>
        </w:rPr>
        <w:t>众生令众生永离贪嗔痴三毒</w:t>
      </w:r>
      <w:proofErr w:type="gramEnd"/>
      <w:r>
        <w:rPr>
          <w:rFonts w:eastAsia="Calibri"/>
          <w:color w:val="000000"/>
          <w:sz w:val="15"/>
          <w:szCs w:val="15"/>
        </w:rPr>
        <w:t>。</w:t>
      </w:r>
    </w:p>
    <w:p w14:paraId="293742B4"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w:t>
      </w:r>
      <w:proofErr w:type="spellStart"/>
      <w:r>
        <w:rPr>
          <w:rFonts w:eastAsia="Calibri"/>
          <w:color w:val="000000"/>
          <w:sz w:val="15"/>
          <w:szCs w:val="15"/>
        </w:rPr>
        <w:t>Mahasthamaprapta</w:t>
      </w:r>
      <w:proofErr w:type="spellEnd"/>
      <w:r>
        <w:rPr>
          <w:rFonts w:eastAsia="Calibri"/>
          <w:color w:val="000000"/>
          <w:sz w:val="15"/>
          <w:szCs w:val="15"/>
        </w:rPr>
        <w:t xml:space="preserve"> Bodhisattva』,meaning the Bodhisattva with great power. He </w:t>
      </w:r>
      <w:proofErr w:type="gramStart"/>
      <w:r>
        <w:rPr>
          <w:rFonts w:eastAsia="Calibri"/>
          <w:color w:val="000000"/>
          <w:sz w:val="15"/>
          <w:szCs w:val="15"/>
        </w:rPr>
        <w:t>use</w:t>
      </w:r>
      <w:proofErr w:type="gramEnd"/>
      <w:r>
        <w:rPr>
          <w:rFonts w:eastAsia="Calibri"/>
          <w:color w:val="000000"/>
          <w:sz w:val="15"/>
          <w:szCs w:val="15"/>
        </w:rPr>
        <w:t xml:space="preserve"> the light of wisdom and intelligence to illuminate all beings and eternally keep all beings away from obsession, anger, and foolishness.</w:t>
      </w:r>
    </w:p>
  </w:footnote>
  <w:footnote w:id="36">
    <w:p w14:paraId="4806C97C"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弥勒菩萨，意为慈氏菩萨。他也是下一位将从兜率天宫降临</w:t>
      </w:r>
      <w:proofErr w:type="gramStart"/>
      <w:r>
        <w:rPr>
          <w:rFonts w:eastAsia="Calibri"/>
          <w:color w:val="000000"/>
          <w:sz w:val="15"/>
          <w:szCs w:val="15"/>
        </w:rPr>
        <w:t>娑</w:t>
      </w:r>
      <w:proofErr w:type="gramEnd"/>
      <w:r>
        <w:rPr>
          <w:rFonts w:eastAsia="Calibri"/>
          <w:color w:val="000000"/>
          <w:sz w:val="15"/>
          <w:szCs w:val="15"/>
        </w:rPr>
        <w:t>婆世界的佛，以慈悲的力量度化</w:t>
      </w:r>
      <w:proofErr w:type="gramStart"/>
      <w:r>
        <w:rPr>
          <w:rFonts w:eastAsia="Calibri"/>
          <w:color w:val="000000"/>
          <w:sz w:val="15"/>
          <w:szCs w:val="15"/>
        </w:rPr>
        <w:t>娑</w:t>
      </w:r>
      <w:proofErr w:type="gramEnd"/>
      <w:r>
        <w:rPr>
          <w:rFonts w:eastAsia="Calibri"/>
          <w:color w:val="000000"/>
          <w:sz w:val="15"/>
          <w:szCs w:val="15"/>
        </w:rPr>
        <w:t>婆世界的众生。</w:t>
      </w:r>
    </w:p>
    <w:p w14:paraId="476C6892"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『Maitreya Bodhisattva』, meaning the Compassionate Bodhisattva. He is also the next Buddha to descend from the Tusita Heaven to the Saha world, using the power of compassion to deliver the beings of the Saa world.</w:t>
      </w:r>
    </w:p>
  </w:footnote>
  <w:footnote w:id="37">
    <w:p w14:paraId="24F490AB"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释提</w:t>
      </w:r>
      <w:proofErr w:type="gramStart"/>
      <w:r>
        <w:rPr>
          <w:rFonts w:eastAsia="Calibri"/>
          <w:color w:val="000000"/>
          <w:sz w:val="15"/>
          <w:szCs w:val="15"/>
        </w:rPr>
        <w:t>桓</w:t>
      </w:r>
      <w:proofErr w:type="gramEnd"/>
      <w:r>
        <w:rPr>
          <w:rFonts w:eastAsia="Calibri"/>
          <w:color w:val="000000"/>
          <w:sz w:val="15"/>
          <w:szCs w:val="15"/>
        </w:rPr>
        <w:t>因，同玉皇大帝。主管人间，保护并加持正信菩萨，僧侣，居士。</w:t>
      </w:r>
    </w:p>
    <w:p w14:paraId="555EAB9D"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 xml:space="preserve">『Indra』,short for Shakro </w:t>
      </w:r>
      <w:proofErr w:type="spellStart"/>
      <w:r>
        <w:rPr>
          <w:rFonts w:eastAsia="Calibri"/>
          <w:color w:val="000000"/>
          <w:sz w:val="15"/>
          <w:szCs w:val="15"/>
        </w:rPr>
        <w:t>devanam</w:t>
      </w:r>
      <w:proofErr w:type="spellEnd"/>
      <w:r>
        <w:rPr>
          <w:rFonts w:eastAsia="Calibri"/>
          <w:color w:val="000000"/>
          <w:sz w:val="15"/>
          <w:szCs w:val="15"/>
        </w:rPr>
        <w:t xml:space="preserve"> </w:t>
      </w:r>
      <w:proofErr w:type="spellStart"/>
      <w:r>
        <w:rPr>
          <w:rFonts w:eastAsia="Calibri"/>
          <w:color w:val="000000"/>
          <w:sz w:val="15"/>
          <w:szCs w:val="15"/>
        </w:rPr>
        <w:t>indrah</w:t>
      </w:r>
      <w:proofErr w:type="spellEnd"/>
      <w:r>
        <w:rPr>
          <w:rFonts w:eastAsia="Calibri"/>
          <w:color w:val="000000"/>
          <w:sz w:val="15"/>
          <w:szCs w:val="15"/>
        </w:rPr>
        <w:t>, similar to the notion of the Lord, is the king of all Gods in heaven, and able to protect and uphold Bodhisattva, monks, and lay practitioners with right believe.</w:t>
      </w:r>
    </w:p>
  </w:footnote>
  <w:footnote w:id="38">
    <w:p w14:paraId="2BEA886B"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天子，即天上人，为六道或六趣（六种生死轮回的道路）。</w:t>
      </w:r>
    </w:p>
    <w:p w14:paraId="5F80374D"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『Deva』, the gods or the humans in heaven, refer to the six paths (six paths of samsara or to say born-and-death-cycles)</w:t>
      </w:r>
    </w:p>
  </w:footnote>
  <w:footnote w:id="39">
    <w:p w14:paraId="54D67B49"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四天王，即四位四</w:t>
      </w:r>
      <w:proofErr w:type="gramStart"/>
      <w:r>
        <w:rPr>
          <w:rFonts w:eastAsia="Calibri"/>
          <w:color w:val="000000"/>
          <w:sz w:val="15"/>
          <w:szCs w:val="15"/>
        </w:rPr>
        <w:t>天王天</w:t>
      </w:r>
      <w:proofErr w:type="gramEnd"/>
      <w:r>
        <w:rPr>
          <w:rFonts w:eastAsia="Calibri"/>
          <w:color w:val="000000"/>
          <w:sz w:val="15"/>
          <w:szCs w:val="15"/>
        </w:rPr>
        <w:t xml:space="preserve">之王，分别为持国天王，增长天王，广目天王，多闻天王。 </w:t>
      </w:r>
    </w:p>
    <w:p w14:paraId="43447217"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『Four Heavenly Kings』are four kings from Four heavenly kings Heaven, namely: Realm-upholding king, Growing King, Wide-Viewing King, Well-Listening King</w:t>
      </w:r>
    </w:p>
  </w:footnote>
  <w:footnote w:id="40">
    <w:p w14:paraId="33D9BCA4"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龙，即一种生物，具有广大的智慧，被视为海洋和河流的管理者。</w:t>
      </w:r>
    </w:p>
    <w:p w14:paraId="4326A2B7"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『Dragon』,one of the beings, have great Intelligence and wisdom and are viewed as the ruler of seas and rivers.</w:t>
      </w:r>
    </w:p>
  </w:footnote>
  <w:footnote w:id="41">
    <w:p w14:paraId="3C3D16BB"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w:t>
      </w:r>
      <w:proofErr w:type="gramStart"/>
      <w:r>
        <w:rPr>
          <w:rFonts w:eastAsia="Calibri"/>
          <w:color w:val="000000"/>
          <w:sz w:val="15"/>
          <w:szCs w:val="15"/>
        </w:rPr>
        <w:t>紧那罗</w:t>
      </w:r>
      <w:proofErr w:type="gramEnd"/>
      <w:r>
        <w:rPr>
          <w:rFonts w:eastAsia="Calibri"/>
          <w:color w:val="000000"/>
          <w:sz w:val="15"/>
          <w:szCs w:val="15"/>
        </w:rPr>
        <w:t>，即一种</w:t>
      </w:r>
      <w:proofErr w:type="gramStart"/>
      <w:r>
        <w:rPr>
          <w:rFonts w:eastAsia="Calibri"/>
          <w:color w:val="000000"/>
          <w:sz w:val="15"/>
          <w:szCs w:val="15"/>
        </w:rPr>
        <w:t>半鸟半</w:t>
      </w:r>
      <w:proofErr w:type="gramEnd"/>
      <w:r>
        <w:rPr>
          <w:rFonts w:eastAsia="Calibri"/>
          <w:color w:val="000000"/>
          <w:sz w:val="15"/>
          <w:szCs w:val="15"/>
        </w:rPr>
        <w:t>人的生物，擅长音乐，是天上的音乐家。</w:t>
      </w:r>
    </w:p>
    <w:p w14:paraId="0E9DCC05"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『Kinnara』, half-human half-bird beings, are the musicians in the heaven for great ability to create music.</w:t>
      </w:r>
    </w:p>
  </w:footnote>
  <w:footnote w:id="42">
    <w:p w14:paraId="56A88540"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乾</w:t>
      </w:r>
      <w:proofErr w:type="gramStart"/>
      <w:r>
        <w:rPr>
          <w:rFonts w:eastAsia="Calibri"/>
          <w:color w:val="000000"/>
          <w:sz w:val="15"/>
          <w:szCs w:val="15"/>
        </w:rPr>
        <w:t>闼</w:t>
      </w:r>
      <w:proofErr w:type="gramEnd"/>
      <w:r>
        <w:rPr>
          <w:rFonts w:eastAsia="Calibri"/>
          <w:color w:val="000000"/>
          <w:sz w:val="15"/>
          <w:szCs w:val="15"/>
        </w:rPr>
        <w:t>婆，即只寻香气为食的天人，厌恶酒肉的恶臭气息，其身常具种种妙香。</w:t>
      </w:r>
    </w:p>
    <w:p w14:paraId="1A0CD340"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w:t>
      </w:r>
      <w:proofErr w:type="spellStart"/>
      <w:r>
        <w:rPr>
          <w:rFonts w:eastAsia="Calibri"/>
          <w:color w:val="000000"/>
          <w:sz w:val="15"/>
          <w:szCs w:val="15"/>
        </w:rPr>
        <w:t>Gandhava</w:t>
      </w:r>
      <w:proofErr w:type="spellEnd"/>
      <w:r>
        <w:rPr>
          <w:rFonts w:eastAsia="Calibri"/>
          <w:color w:val="000000"/>
          <w:sz w:val="15"/>
          <w:szCs w:val="15"/>
        </w:rPr>
        <w:t>』, Gods that only look for fragrance as food, hate the disgusting smells from meats and alcohols. Their bodies are always gathering various wonderous smells.</w:t>
      </w:r>
    </w:p>
  </w:footnote>
  <w:footnote w:id="43">
    <w:p w14:paraId="79110069"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阿修罗，为好战的众生，属于六道众生中的一道。得天人</w:t>
      </w:r>
      <w:proofErr w:type="gramStart"/>
      <w:r>
        <w:rPr>
          <w:rFonts w:eastAsia="Calibri"/>
          <w:color w:val="000000"/>
          <w:sz w:val="15"/>
          <w:szCs w:val="15"/>
        </w:rPr>
        <w:t>福报但</w:t>
      </w:r>
      <w:proofErr w:type="gramEnd"/>
      <w:r>
        <w:rPr>
          <w:rFonts w:eastAsia="Calibri"/>
          <w:color w:val="000000"/>
          <w:sz w:val="15"/>
          <w:szCs w:val="15"/>
        </w:rPr>
        <w:t>常常挑起与天人之间的斗争，谋取利益，</w:t>
      </w:r>
      <w:proofErr w:type="gramStart"/>
      <w:r>
        <w:rPr>
          <w:rFonts w:eastAsia="Calibri"/>
          <w:color w:val="000000"/>
          <w:sz w:val="15"/>
          <w:szCs w:val="15"/>
        </w:rPr>
        <w:t>死后常</w:t>
      </w:r>
      <w:proofErr w:type="gramEnd"/>
      <w:r>
        <w:rPr>
          <w:rFonts w:eastAsia="Calibri"/>
          <w:color w:val="000000"/>
          <w:sz w:val="15"/>
          <w:szCs w:val="15"/>
        </w:rPr>
        <w:t>堕入三恶道(畜生道，饿鬼道，地狱道)。</w:t>
      </w:r>
    </w:p>
    <w:p w14:paraId="1C49A4E6"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『Asura』, the bellicose being</w:t>
      </w:r>
      <w:proofErr w:type="gramStart"/>
      <w:r>
        <w:rPr>
          <w:rFonts w:eastAsia="Calibri"/>
          <w:color w:val="000000"/>
          <w:sz w:val="15"/>
          <w:szCs w:val="15"/>
        </w:rPr>
        <w:t>’</w:t>
      </w:r>
      <w:proofErr w:type="gramEnd"/>
      <w:r>
        <w:rPr>
          <w:rFonts w:eastAsia="Calibri"/>
          <w:color w:val="000000"/>
          <w:sz w:val="15"/>
          <w:szCs w:val="15"/>
        </w:rPr>
        <w:t>s path, referring to one of the six paths of beings. Most of asuras obtain wellbeing equal to the gods and humans, but always intend to fight against gods and humans to look for more benefits. After death, they often descend to three evil paths (Animals path, Hungry-ghosts path, Devil path).</w:t>
      </w:r>
    </w:p>
  </w:footnote>
  <w:footnote w:id="44">
    <w:p w14:paraId="5047BCA2"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w:t>
      </w:r>
      <w:proofErr w:type="gramStart"/>
      <w:r>
        <w:rPr>
          <w:rFonts w:eastAsia="Calibri"/>
          <w:color w:val="000000"/>
          <w:sz w:val="15"/>
          <w:szCs w:val="15"/>
        </w:rPr>
        <w:t>迦</w:t>
      </w:r>
      <w:proofErr w:type="gramEnd"/>
      <w:r>
        <w:rPr>
          <w:rFonts w:eastAsia="Calibri"/>
          <w:color w:val="000000"/>
          <w:sz w:val="15"/>
          <w:szCs w:val="15"/>
        </w:rPr>
        <w:t>楼罗，意为金翅鸟，具有大力。泰国和印度尼西亚将金翅鸟作为国徽来象征国家的力量。</w:t>
      </w:r>
    </w:p>
    <w:p w14:paraId="6B1C6BB7"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『Garuda』,meaning the Golden-Wings bird, is the birds that obtain great power. Thailand and Indonesia both feature the Garuda as their national emblems, symbolizing the power of the nation.</w:t>
      </w:r>
    </w:p>
  </w:footnote>
  <w:footnote w:id="45">
    <w:p w14:paraId="3C5D35A8"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阿阇</w:t>
      </w:r>
      <w:proofErr w:type="gramStart"/>
      <w:r>
        <w:rPr>
          <w:rFonts w:eastAsia="Calibri"/>
          <w:color w:val="000000"/>
          <w:sz w:val="15"/>
          <w:szCs w:val="15"/>
        </w:rPr>
        <w:t>世</w:t>
      </w:r>
      <w:proofErr w:type="gramEnd"/>
      <w:r>
        <w:rPr>
          <w:rFonts w:eastAsia="Calibri"/>
          <w:color w:val="000000"/>
          <w:sz w:val="15"/>
          <w:szCs w:val="15"/>
        </w:rPr>
        <w:t>王，为佛住</w:t>
      </w:r>
      <w:proofErr w:type="gramStart"/>
      <w:r>
        <w:rPr>
          <w:rFonts w:eastAsia="Calibri"/>
          <w:color w:val="000000"/>
          <w:sz w:val="15"/>
          <w:szCs w:val="15"/>
        </w:rPr>
        <w:t>世</w:t>
      </w:r>
      <w:proofErr w:type="gramEnd"/>
      <w:r>
        <w:rPr>
          <w:rFonts w:eastAsia="Calibri"/>
          <w:color w:val="000000"/>
          <w:sz w:val="15"/>
          <w:szCs w:val="15"/>
        </w:rPr>
        <w:t>时的一位国王。</w:t>
      </w:r>
    </w:p>
    <w:p w14:paraId="5EE03057"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『King Ajatasatru』is a king that lives in the time when the Buddha abided in the world.</w:t>
      </w:r>
    </w:p>
  </w:footnote>
  <w:footnote w:id="46">
    <w:p w14:paraId="59AB704A"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w:t>
      </w:r>
      <w:proofErr w:type="gramStart"/>
      <w:r>
        <w:rPr>
          <w:rFonts w:eastAsia="Calibri"/>
          <w:color w:val="000000"/>
          <w:sz w:val="15"/>
          <w:szCs w:val="15"/>
        </w:rPr>
        <w:t>世</w:t>
      </w:r>
      <w:proofErr w:type="gramEnd"/>
      <w:r>
        <w:rPr>
          <w:rFonts w:eastAsia="Calibri"/>
          <w:color w:val="000000"/>
          <w:sz w:val="15"/>
          <w:szCs w:val="15"/>
        </w:rPr>
        <w:t>尊，即是尊称佛智慧妙用，</w:t>
      </w:r>
      <w:proofErr w:type="gramStart"/>
      <w:r>
        <w:rPr>
          <w:rFonts w:eastAsia="Calibri"/>
          <w:color w:val="000000"/>
          <w:sz w:val="15"/>
          <w:szCs w:val="15"/>
        </w:rPr>
        <w:t>佛名心</w:t>
      </w:r>
      <w:proofErr w:type="gramEnd"/>
      <w:r>
        <w:rPr>
          <w:rFonts w:eastAsia="Calibri"/>
          <w:color w:val="000000"/>
          <w:sz w:val="15"/>
          <w:szCs w:val="15"/>
        </w:rPr>
        <w:t>本体。又本体与妙用无一无二，成就圆满，众生尊敬。</w:t>
      </w:r>
    </w:p>
    <w:p w14:paraId="20FFBC4C" w14:textId="77777777" w:rsidR="00BF62F5" w:rsidRDefault="00000000">
      <w:pPr>
        <w:pBdr>
          <w:top w:val="nil"/>
          <w:left w:val="nil"/>
          <w:bottom w:val="nil"/>
          <w:right w:val="nil"/>
          <w:between w:val="nil"/>
        </w:pBdr>
        <w:rPr>
          <w:color w:val="000000"/>
          <w:sz w:val="18"/>
          <w:szCs w:val="18"/>
        </w:rPr>
      </w:pPr>
      <w:r>
        <w:rPr>
          <w:rFonts w:eastAsia="Calibri"/>
          <w:color w:val="000000"/>
          <w:sz w:val="15"/>
          <w:szCs w:val="15"/>
        </w:rPr>
        <w:t>『The World Venerated』,or Bhagavat, refers to the epithet of wondrous application of the wisdom, the Buddha named the original body of the mind. The original body and the wondrous application are neither the one nor dual, which attain the perfection. All the beings are revering.</w:t>
      </w:r>
    </w:p>
  </w:footnote>
  <w:footnote w:id="47">
    <w:p w14:paraId="0DE77B4A"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四众，即比丘，比丘尼，优婆塞，和优婆夷。 </w:t>
      </w:r>
    </w:p>
    <w:p w14:paraId="04718AE5"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 xml:space="preserve">『Fourfold assemblies』refers to Bhikkhu, Bhikkhuni, </w:t>
      </w:r>
      <w:proofErr w:type="spellStart"/>
      <w:r>
        <w:rPr>
          <w:rFonts w:eastAsia="Calibri"/>
          <w:color w:val="000000"/>
          <w:sz w:val="15"/>
          <w:szCs w:val="15"/>
        </w:rPr>
        <w:t>Upasaka</w:t>
      </w:r>
      <w:proofErr w:type="spellEnd"/>
      <w:r>
        <w:rPr>
          <w:rFonts w:eastAsia="Calibri"/>
          <w:color w:val="000000"/>
          <w:sz w:val="15"/>
          <w:szCs w:val="15"/>
        </w:rPr>
        <w:t xml:space="preserve">, and </w:t>
      </w:r>
      <w:proofErr w:type="spellStart"/>
      <w:r>
        <w:rPr>
          <w:rFonts w:eastAsia="Calibri"/>
          <w:color w:val="000000"/>
          <w:sz w:val="15"/>
          <w:szCs w:val="15"/>
        </w:rPr>
        <w:t>Upasika</w:t>
      </w:r>
      <w:proofErr w:type="spellEnd"/>
      <w:r>
        <w:rPr>
          <w:rFonts w:eastAsia="Calibri"/>
          <w:color w:val="000000"/>
          <w:sz w:val="15"/>
          <w:szCs w:val="15"/>
        </w:rPr>
        <w:t>.</w:t>
      </w:r>
    </w:p>
  </w:footnote>
  <w:footnote w:id="48">
    <w:p w14:paraId="12EA31D6"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大乘，梵语为摩</w:t>
      </w:r>
      <w:proofErr w:type="gramStart"/>
      <w:r>
        <w:rPr>
          <w:rFonts w:eastAsia="Calibri"/>
          <w:color w:val="000000"/>
          <w:sz w:val="15"/>
          <w:szCs w:val="15"/>
        </w:rPr>
        <w:t>诃</w:t>
      </w:r>
      <w:proofErr w:type="gramEnd"/>
      <w:r>
        <w:rPr>
          <w:rFonts w:eastAsia="Calibri"/>
          <w:color w:val="000000"/>
          <w:sz w:val="15"/>
          <w:szCs w:val="15"/>
        </w:rPr>
        <w:t>衍或摩</w:t>
      </w:r>
      <w:proofErr w:type="gramStart"/>
      <w:r>
        <w:rPr>
          <w:rFonts w:eastAsia="Calibri"/>
          <w:color w:val="000000"/>
          <w:sz w:val="15"/>
          <w:szCs w:val="15"/>
        </w:rPr>
        <w:t>诃</w:t>
      </w:r>
      <w:proofErr w:type="gramEnd"/>
      <w:r>
        <w:rPr>
          <w:rFonts w:eastAsia="Calibri"/>
          <w:color w:val="000000"/>
          <w:sz w:val="15"/>
          <w:szCs w:val="15"/>
        </w:rPr>
        <w:t>衍那，即大船之意。大乘为佛借船而做譬喻，以能承载一切众生之船而为大乘。而声闻乘和</w:t>
      </w:r>
      <w:proofErr w:type="gramStart"/>
      <w:r>
        <w:rPr>
          <w:rFonts w:eastAsia="Calibri"/>
          <w:color w:val="000000"/>
          <w:sz w:val="15"/>
          <w:szCs w:val="15"/>
        </w:rPr>
        <w:t>辟支佛乘则</w:t>
      </w:r>
      <w:proofErr w:type="gramEnd"/>
      <w:r>
        <w:rPr>
          <w:rFonts w:eastAsia="Calibri"/>
          <w:color w:val="000000"/>
          <w:sz w:val="15"/>
          <w:szCs w:val="15"/>
        </w:rPr>
        <w:t>类比于小乘，承载能力不同的缘故而作此说。</w:t>
      </w:r>
    </w:p>
    <w:p w14:paraId="3D868C86"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 xml:space="preserve">『the Great-Vehicle』 in Sanskrit known as "Mahayana." It was likened by the Buddha to a simile of a boat, representing a vessel or </w:t>
      </w:r>
      <w:proofErr w:type="gramStart"/>
      <w:r>
        <w:rPr>
          <w:rFonts w:eastAsia="Calibri"/>
          <w:color w:val="000000"/>
          <w:sz w:val="15"/>
          <w:szCs w:val="15"/>
        </w:rPr>
        <w:t>an</w:t>
      </w:r>
      <w:proofErr w:type="gramEnd"/>
      <w:r>
        <w:rPr>
          <w:rFonts w:eastAsia="Calibri"/>
          <w:color w:val="000000"/>
          <w:sz w:val="15"/>
          <w:szCs w:val="15"/>
        </w:rPr>
        <w:t xml:space="preserve"> Vehicle that can carry all beings. This is contrasted with the 『the Minor Vehicle』in Sanskrit “Hinayana</w:t>
      </w:r>
      <w:proofErr w:type="gramStart"/>
      <w:r>
        <w:rPr>
          <w:rFonts w:eastAsia="Calibri"/>
          <w:color w:val="000000"/>
          <w:sz w:val="15"/>
          <w:szCs w:val="15"/>
        </w:rPr>
        <w:t>” ,</w:t>
      </w:r>
      <w:proofErr w:type="gramEnd"/>
      <w:r>
        <w:rPr>
          <w:rFonts w:eastAsia="Calibri"/>
          <w:color w:val="000000"/>
          <w:sz w:val="15"/>
          <w:szCs w:val="15"/>
        </w:rPr>
        <w:t xml:space="preserve"> which includes the Listener Vehicle and the Self-Enlightener Vehicle, analogized to smaller vessels due to their differing capacities for carrying beings. The Mahayana is thus named for its greater capacity to carry many beings to enlightenment.</w:t>
      </w:r>
    </w:p>
  </w:footnote>
  <w:footnote w:id="49">
    <w:p w14:paraId="6DC9C9D8"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经，意为集合种种佛开演法义的文字记载，共有十二种：</w:t>
      </w:r>
      <w:proofErr w:type="gramStart"/>
      <w:r>
        <w:rPr>
          <w:rFonts w:eastAsia="Calibri"/>
          <w:color w:val="000000"/>
          <w:sz w:val="15"/>
          <w:szCs w:val="15"/>
        </w:rPr>
        <w:t>契</w:t>
      </w:r>
      <w:proofErr w:type="gramEnd"/>
      <w:r>
        <w:rPr>
          <w:rFonts w:eastAsia="Calibri"/>
          <w:color w:val="000000"/>
          <w:sz w:val="15"/>
          <w:szCs w:val="15"/>
        </w:rPr>
        <w:t>经（契机而说），重颂（重说前文义的诗歌），授记（为诸弟子说未来事），</w:t>
      </w:r>
      <w:proofErr w:type="gramStart"/>
      <w:r>
        <w:rPr>
          <w:rFonts w:eastAsia="Calibri"/>
          <w:color w:val="000000"/>
          <w:sz w:val="15"/>
          <w:szCs w:val="15"/>
        </w:rPr>
        <w:t>讽</w:t>
      </w:r>
      <w:proofErr w:type="gramEnd"/>
      <w:r>
        <w:rPr>
          <w:rFonts w:eastAsia="Calibri"/>
          <w:color w:val="000000"/>
          <w:sz w:val="15"/>
          <w:szCs w:val="15"/>
        </w:rPr>
        <w:t>颂（以歌句赞咏佛、法、僧三宝），自说（无因缘而自说），因缘（说种种因果报应），譬喻（用世间事类比说义），本事（僧众的过去事），本生（佛的过去事），方广（广</w:t>
      </w:r>
      <w:proofErr w:type="gramStart"/>
      <w:r>
        <w:rPr>
          <w:rFonts w:eastAsia="Calibri"/>
          <w:color w:val="000000"/>
          <w:sz w:val="15"/>
          <w:szCs w:val="15"/>
        </w:rPr>
        <w:t>演一切义</w:t>
      </w:r>
      <w:proofErr w:type="gramEnd"/>
      <w:r>
        <w:rPr>
          <w:rFonts w:eastAsia="Calibri"/>
          <w:color w:val="000000"/>
          <w:sz w:val="15"/>
          <w:szCs w:val="15"/>
        </w:rPr>
        <w:t xml:space="preserve">），未曾有法（从未显现过的法），论义（讨论法义）。 </w:t>
      </w:r>
    </w:p>
    <w:p w14:paraId="71514326" w14:textId="24A69974"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w:t>
      </w:r>
      <w:r w:rsidR="004E3022">
        <w:rPr>
          <w:rFonts w:eastAsia="Calibri"/>
          <w:color w:val="000000"/>
          <w:sz w:val="15"/>
          <w:szCs w:val="15"/>
        </w:rPr>
        <w:t>Sutra</w:t>
      </w:r>
      <w:r>
        <w:rPr>
          <w:rFonts w:eastAsia="Calibri"/>
          <w:color w:val="000000"/>
          <w:sz w:val="15"/>
          <w:szCs w:val="15"/>
        </w:rPr>
        <w:t xml:space="preserve">』meaning </w:t>
      </w:r>
    </w:p>
  </w:footnote>
  <w:footnote w:id="50">
    <w:p w14:paraId="558A075C"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法，即意识所能分别的对象。 </w:t>
      </w:r>
    </w:p>
    <w:p w14:paraId="2B492652"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『Dharma』is the object that can be discriminated by think.</w:t>
      </w:r>
    </w:p>
  </w:footnote>
  <w:footnote w:id="51">
    <w:p w14:paraId="304FDFB9"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结</w:t>
      </w:r>
      <w:proofErr w:type="gramStart"/>
      <w:r>
        <w:rPr>
          <w:rFonts w:eastAsia="Calibri"/>
          <w:color w:val="000000"/>
          <w:sz w:val="15"/>
          <w:szCs w:val="15"/>
        </w:rPr>
        <w:t>跏</w:t>
      </w:r>
      <w:proofErr w:type="gramEnd"/>
      <w:r>
        <w:rPr>
          <w:rFonts w:eastAsia="Calibri"/>
          <w:color w:val="000000"/>
          <w:sz w:val="15"/>
          <w:szCs w:val="15"/>
        </w:rPr>
        <w:t>趺坐，将左脚放在右大腿上，右脚放在左大腿上。</w:t>
      </w:r>
    </w:p>
    <w:p w14:paraId="03467E13"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 xml:space="preserve"> 『the Lotus position』place the left foot on the right thigh, and the right foot on the left thigh.</w:t>
      </w:r>
    </w:p>
  </w:footnote>
  <w:footnote w:id="52">
    <w:p w14:paraId="425F456A"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三昧，类似于而定而不追求形式上的静坐，是一种深入于心境的寂静，能于三昧中显现种种变化。 </w:t>
      </w:r>
    </w:p>
    <w:p w14:paraId="5BF6DB49"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『Samadhi』,similar to abiding in stillness without pursuing the formality of seated meditation, it is a kind of deep silence of the mind that can manifest various transformations within samadhi.</w:t>
      </w:r>
    </w:p>
  </w:footnote>
  <w:footnote w:id="53">
    <w:p w14:paraId="28475FF4"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身，可指代肉体，为许多相集合而成的一个整体。 </w:t>
      </w:r>
    </w:p>
    <w:p w14:paraId="5538E4B6"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『Body』,could refer to physical body, is the aggregation of many signs.</w:t>
      </w:r>
    </w:p>
  </w:footnote>
  <w:footnote w:id="54">
    <w:p w14:paraId="02AB087E"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心，即念（记忆）所成体，比如毒蛇咬过就不敢碰绳子，风吹感冒就不愿脱衣服。这是心在显现作用，而心体则没有相。 『Mind』, is aggregation of thinks, for example, if </w:t>
      </w:r>
      <w:proofErr w:type="spellStart"/>
      <w:r>
        <w:rPr>
          <w:rFonts w:eastAsia="Calibri"/>
          <w:color w:val="000000"/>
          <w:sz w:val="15"/>
          <w:szCs w:val="15"/>
        </w:rPr>
        <w:t>bited</w:t>
      </w:r>
      <w:proofErr w:type="spellEnd"/>
      <w:r>
        <w:rPr>
          <w:rFonts w:eastAsia="Calibri"/>
          <w:color w:val="000000"/>
          <w:sz w:val="15"/>
          <w:szCs w:val="15"/>
        </w:rPr>
        <w:t xml:space="preserve"> by a snake, you will afraid of ropes; if </w:t>
      </w:r>
      <w:proofErr w:type="spellStart"/>
      <w:r>
        <w:rPr>
          <w:rFonts w:eastAsia="Calibri"/>
          <w:color w:val="000000"/>
          <w:sz w:val="15"/>
          <w:szCs w:val="15"/>
        </w:rPr>
        <w:t>blowed</w:t>
      </w:r>
      <w:proofErr w:type="spellEnd"/>
      <w:r>
        <w:rPr>
          <w:rFonts w:eastAsia="Calibri"/>
          <w:color w:val="000000"/>
          <w:sz w:val="15"/>
          <w:szCs w:val="15"/>
        </w:rPr>
        <w:t xml:space="preserve"> by the wind, you will </w:t>
      </w:r>
      <w:proofErr w:type="gramStart"/>
      <w:r>
        <w:rPr>
          <w:rFonts w:eastAsia="Calibri"/>
          <w:color w:val="000000"/>
          <w:sz w:val="15"/>
          <w:szCs w:val="15"/>
        </w:rPr>
        <w:t>unwilling</w:t>
      </w:r>
      <w:proofErr w:type="gramEnd"/>
      <w:r>
        <w:rPr>
          <w:rFonts w:eastAsia="Calibri"/>
          <w:color w:val="000000"/>
          <w:sz w:val="15"/>
          <w:szCs w:val="15"/>
        </w:rPr>
        <w:t xml:space="preserve"> to undress. This is only a manifestation of </w:t>
      </w:r>
      <w:proofErr w:type="gramStart"/>
      <w:r>
        <w:rPr>
          <w:rFonts w:eastAsia="Calibri"/>
          <w:color w:val="000000"/>
          <w:sz w:val="15"/>
          <w:szCs w:val="15"/>
        </w:rPr>
        <w:t>mind,</w:t>
      </w:r>
      <w:proofErr w:type="gramEnd"/>
      <w:r>
        <w:rPr>
          <w:rFonts w:eastAsia="Calibri"/>
          <w:color w:val="000000"/>
          <w:sz w:val="15"/>
          <w:szCs w:val="15"/>
        </w:rPr>
        <w:t xml:space="preserve"> however, the body of mind doesn’t have a sign.</w:t>
      </w:r>
    </w:p>
  </w:footnote>
  <w:footnote w:id="55">
    <w:p w14:paraId="76716C3D"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曼陀罗华，一种天花，意为真言之花。 </w:t>
      </w:r>
    </w:p>
    <w:p w14:paraId="78524F47"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『Mandara Flower』, a kind of sky flower, means the Valid-Speech flower.</w:t>
      </w:r>
    </w:p>
  </w:footnote>
  <w:footnote w:id="56">
    <w:p w14:paraId="08B855F3"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w:t>
      </w:r>
      <w:proofErr w:type="gramStart"/>
      <w:r>
        <w:rPr>
          <w:rFonts w:eastAsia="Calibri"/>
          <w:color w:val="000000"/>
          <w:sz w:val="15"/>
          <w:szCs w:val="15"/>
        </w:rPr>
        <w:t>曼殊沙华</w:t>
      </w:r>
      <w:proofErr w:type="gramEnd"/>
      <w:r>
        <w:rPr>
          <w:rFonts w:eastAsia="Calibri"/>
          <w:color w:val="000000"/>
          <w:sz w:val="15"/>
          <w:szCs w:val="15"/>
        </w:rPr>
        <w:t xml:space="preserve">，一种天花，意为美丽力量之花。 </w:t>
      </w:r>
    </w:p>
    <w:p w14:paraId="22C60832"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w:t>
      </w:r>
      <w:proofErr w:type="spellStart"/>
      <w:r>
        <w:rPr>
          <w:rFonts w:eastAsia="Calibri"/>
          <w:color w:val="000000"/>
          <w:sz w:val="15"/>
          <w:szCs w:val="15"/>
        </w:rPr>
        <w:t>Manjusaka</w:t>
      </w:r>
      <w:proofErr w:type="spellEnd"/>
      <w:r>
        <w:rPr>
          <w:rFonts w:eastAsia="Calibri"/>
          <w:color w:val="000000"/>
          <w:sz w:val="15"/>
          <w:szCs w:val="15"/>
        </w:rPr>
        <w:t xml:space="preserve"> Flower』, a kind of sky flower, means the Beautiful-power flower.</w:t>
      </w:r>
    </w:p>
  </w:footnote>
  <w:footnote w:id="57">
    <w:p w14:paraId="2235337E"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六种震动,即动起</w:t>
      </w:r>
      <w:proofErr w:type="gramStart"/>
      <w:r>
        <w:rPr>
          <w:rFonts w:eastAsia="Calibri"/>
          <w:color w:val="000000"/>
          <w:sz w:val="15"/>
          <w:szCs w:val="15"/>
        </w:rPr>
        <w:t>涌震吼击</w:t>
      </w:r>
      <w:proofErr w:type="gramEnd"/>
      <w:r>
        <w:rPr>
          <w:rFonts w:eastAsia="Calibri"/>
          <w:color w:val="000000"/>
          <w:sz w:val="15"/>
          <w:szCs w:val="15"/>
        </w:rPr>
        <w:t>。这种相为佛说大法时，佛出生时，</w:t>
      </w:r>
      <w:proofErr w:type="gramStart"/>
      <w:r>
        <w:rPr>
          <w:rFonts w:eastAsia="Calibri"/>
          <w:color w:val="000000"/>
          <w:sz w:val="15"/>
          <w:szCs w:val="15"/>
        </w:rPr>
        <w:t>佛入灭</w:t>
      </w:r>
      <w:proofErr w:type="gramEnd"/>
      <w:r>
        <w:rPr>
          <w:rFonts w:eastAsia="Calibri"/>
          <w:color w:val="000000"/>
          <w:sz w:val="15"/>
          <w:szCs w:val="15"/>
        </w:rPr>
        <w:t>时，</w:t>
      </w:r>
      <w:proofErr w:type="gramStart"/>
      <w:r>
        <w:rPr>
          <w:rFonts w:eastAsia="Calibri"/>
          <w:color w:val="000000"/>
          <w:sz w:val="15"/>
          <w:szCs w:val="15"/>
        </w:rPr>
        <w:t>佛现神通</w:t>
      </w:r>
      <w:proofErr w:type="gramEnd"/>
      <w:r>
        <w:rPr>
          <w:rFonts w:eastAsia="Calibri"/>
          <w:color w:val="000000"/>
          <w:sz w:val="15"/>
          <w:szCs w:val="15"/>
        </w:rPr>
        <w:t>调伏</w:t>
      </w:r>
      <w:proofErr w:type="gramStart"/>
      <w:r>
        <w:rPr>
          <w:rFonts w:eastAsia="Calibri"/>
          <w:color w:val="000000"/>
          <w:sz w:val="15"/>
          <w:szCs w:val="15"/>
        </w:rPr>
        <w:t>众生心</w:t>
      </w:r>
      <w:proofErr w:type="gramEnd"/>
      <w:r>
        <w:rPr>
          <w:rFonts w:eastAsia="Calibri"/>
          <w:color w:val="000000"/>
          <w:sz w:val="15"/>
          <w:szCs w:val="15"/>
        </w:rPr>
        <w:t xml:space="preserve">时，菩萨具神通欲试其力时，风轮动时而现。 </w:t>
      </w:r>
    </w:p>
    <w:p w14:paraId="6E052DA1"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『Sixfold vibration』（Move, Lift, Surge, Shake, Roar, Strike）are being manifest as Buddhas divulge the Great Dharma; or as Buddhas born; or as the Buddhas enter Complete Nirvana; or as Buddhas manifest the supernatural thoroughness to subdue all beings’ minds; or as Bodhisattvas are trying to manifest the supernatural thoroughness; or as the wheel of wind turning.</w:t>
      </w:r>
    </w:p>
  </w:footnote>
  <w:footnote w:id="58">
    <w:p w14:paraId="57B476EB"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优婆塞，男在家修行者。</w:t>
      </w:r>
    </w:p>
    <w:p w14:paraId="4142F1E8"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w:t>
      </w:r>
      <w:proofErr w:type="spellStart"/>
      <w:r>
        <w:rPr>
          <w:rFonts w:eastAsia="Calibri"/>
          <w:color w:val="000000"/>
          <w:sz w:val="15"/>
          <w:szCs w:val="15"/>
        </w:rPr>
        <w:t>Upasaka</w:t>
      </w:r>
      <w:proofErr w:type="spellEnd"/>
      <w:r>
        <w:rPr>
          <w:rFonts w:eastAsia="Calibri"/>
          <w:color w:val="000000"/>
          <w:sz w:val="15"/>
          <w:szCs w:val="15"/>
        </w:rPr>
        <w:t>』is the laymen who practice Buddhas</w:t>
      </w:r>
      <w:proofErr w:type="gramStart"/>
      <w:r>
        <w:rPr>
          <w:rFonts w:eastAsia="Calibri"/>
          <w:color w:val="000000"/>
          <w:sz w:val="15"/>
          <w:szCs w:val="15"/>
        </w:rPr>
        <w:t>’</w:t>
      </w:r>
      <w:proofErr w:type="gramEnd"/>
      <w:r>
        <w:rPr>
          <w:rFonts w:eastAsia="Calibri"/>
          <w:color w:val="000000"/>
          <w:sz w:val="15"/>
          <w:szCs w:val="15"/>
        </w:rPr>
        <w:t xml:space="preserve"> dharma at home.</w:t>
      </w:r>
    </w:p>
  </w:footnote>
  <w:footnote w:id="59">
    <w:p w14:paraId="404737A2"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优婆夷，女在家修行者。</w:t>
      </w:r>
    </w:p>
    <w:p w14:paraId="072E2057"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w:t>
      </w:r>
      <w:proofErr w:type="spellStart"/>
      <w:r>
        <w:rPr>
          <w:rFonts w:eastAsia="Calibri"/>
          <w:color w:val="000000"/>
          <w:sz w:val="15"/>
          <w:szCs w:val="15"/>
        </w:rPr>
        <w:t>Upasika</w:t>
      </w:r>
      <w:proofErr w:type="spellEnd"/>
      <w:r>
        <w:rPr>
          <w:rFonts w:eastAsia="Calibri"/>
          <w:color w:val="000000"/>
          <w:sz w:val="15"/>
          <w:szCs w:val="15"/>
        </w:rPr>
        <w:t>』is the laywomen who practice Buddhas</w:t>
      </w:r>
      <w:proofErr w:type="gramStart"/>
      <w:r>
        <w:rPr>
          <w:rFonts w:eastAsia="Calibri"/>
          <w:color w:val="000000"/>
          <w:sz w:val="15"/>
          <w:szCs w:val="15"/>
        </w:rPr>
        <w:t>’</w:t>
      </w:r>
      <w:proofErr w:type="gramEnd"/>
      <w:r>
        <w:rPr>
          <w:rFonts w:eastAsia="Calibri"/>
          <w:color w:val="000000"/>
          <w:sz w:val="15"/>
          <w:szCs w:val="15"/>
        </w:rPr>
        <w:t xml:space="preserve"> dharma at home.</w:t>
      </w:r>
    </w:p>
  </w:footnote>
  <w:footnote w:id="60">
    <w:p w14:paraId="0F9B5EF5"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夜叉，一种</w:t>
      </w:r>
      <w:proofErr w:type="gramStart"/>
      <w:r>
        <w:rPr>
          <w:rFonts w:eastAsia="Calibri"/>
          <w:color w:val="000000"/>
          <w:sz w:val="15"/>
          <w:szCs w:val="15"/>
        </w:rPr>
        <w:t>人型能非常</w:t>
      </w:r>
      <w:proofErr w:type="gramEnd"/>
      <w:r>
        <w:rPr>
          <w:rFonts w:eastAsia="Calibri"/>
          <w:color w:val="000000"/>
          <w:sz w:val="15"/>
          <w:szCs w:val="15"/>
        </w:rPr>
        <w:t>敏捷行动的生物。</w:t>
      </w:r>
    </w:p>
    <w:p w14:paraId="56969D11"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『Yaksha』a rapid and human-like creature.</w:t>
      </w:r>
    </w:p>
  </w:footnote>
  <w:footnote w:id="61">
    <w:p w14:paraId="6B147AA0"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摩睺罗伽，形同蟒蛇，因为过去好布施、多护法，但爱嗔怒而得。 </w:t>
      </w:r>
    </w:p>
    <w:p w14:paraId="0BB14A15"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w:t>
      </w:r>
      <w:proofErr w:type="spellStart"/>
      <w:r>
        <w:rPr>
          <w:rFonts w:eastAsia="Calibri"/>
          <w:color w:val="000000"/>
          <w:sz w:val="15"/>
          <w:szCs w:val="15"/>
        </w:rPr>
        <w:t>Mahoraga</w:t>
      </w:r>
      <w:proofErr w:type="spellEnd"/>
      <w:r>
        <w:rPr>
          <w:rFonts w:eastAsia="Calibri"/>
          <w:color w:val="000000"/>
          <w:sz w:val="15"/>
          <w:szCs w:val="15"/>
        </w:rPr>
        <w:t>』,shaped like a python, gained the body for joyfully making offerings, intensely protecting dharmas, and always angry.</w:t>
      </w:r>
    </w:p>
  </w:footnote>
  <w:footnote w:id="62">
    <w:p w14:paraId="2B73C825"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人非人，为一种非天龙八部以外生物的称呼: 天龙八部（天，龙，夜叉，乾达婆，阿修罗，</w:t>
      </w:r>
      <w:proofErr w:type="gramStart"/>
      <w:r>
        <w:rPr>
          <w:rFonts w:eastAsia="Calibri"/>
          <w:color w:val="000000"/>
          <w:sz w:val="15"/>
          <w:szCs w:val="15"/>
        </w:rPr>
        <w:t>迦</w:t>
      </w:r>
      <w:proofErr w:type="gramEnd"/>
      <w:r>
        <w:rPr>
          <w:rFonts w:eastAsia="Calibri"/>
          <w:color w:val="000000"/>
          <w:sz w:val="15"/>
          <w:szCs w:val="15"/>
        </w:rPr>
        <w:t>楼罗，</w:t>
      </w:r>
      <w:proofErr w:type="gramStart"/>
      <w:r>
        <w:rPr>
          <w:rFonts w:eastAsia="Calibri"/>
          <w:color w:val="000000"/>
          <w:sz w:val="15"/>
          <w:szCs w:val="15"/>
        </w:rPr>
        <w:t>紧那罗</w:t>
      </w:r>
      <w:proofErr w:type="gramEnd"/>
      <w:r>
        <w:rPr>
          <w:rFonts w:eastAsia="Calibri"/>
          <w:color w:val="000000"/>
          <w:sz w:val="15"/>
          <w:szCs w:val="15"/>
        </w:rPr>
        <w:t>，摩睺罗伽） 的总称。</w:t>
      </w:r>
    </w:p>
    <w:p w14:paraId="13D1F5FB"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 xml:space="preserve">『Human and non-human』, are used to describe beings outside of eight-legions: (God, Dragon, Yaksha, Asura, Garuda, Kinnara, </w:t>
      </w:r>
      <w:proofErr w:type="spellStart"/>
      <w:r>
        <w:rPr>
          <w:rFonts w:eastAsia="Calibri"/>
          <w:color w:val="000000"/>
          <w:sz w:val="15"/>
          <w:szCs w:val="15"/>
        </w:rPr>
        <w:t>Mahoraga</w:t>
      </w:r>
      <w:proofErr w:type="spellEnd"/>
      <w:r>
        <w:rPr>
          <w:rFonts w:eastAsia="Calibri"/>
          <w:color w:val="000000"/>
          <w:sz w:val="15"/>
          <w:szCs w:val="15"/>
        </w:rPr>
        <w:t>)</w:t>
      </w:r>
    </w:p>
  </w:footnote>
  <w:footnote w:id="63">
    <w:p w14:paraId="78D65D0C"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眉间白毫相，柔软细泽，长两米，放则右旋，如同珍珠一般。 </w:t>
      </w:r>
    </w:p>
    <w:p w14:paraId="52BC7E68"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『The sign of intercilium white tufts』: Between the eyebrows（intercilium）, there is a white tuft, soft and finely moist, extending two meters, which curls to the right like a pearl when released.</w:t>
      </w:r>
    </w:p>
  </w:footnote>
  <w:footnote w:id="64">
    <w:p w14:paraId="244A4F19"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阿鼻地狱，又名无间地狱，在此处众生无时无刻不在身心受苦而得名无间，为受苦最深，</w:t>
      </w:r>
      <w:proofErr w:type="gramStart"/>
      <w:r>
        <w:rPr>
          <w:rFonts w:eastAsia="Calibri"/>
          <w:color w:val="000000"/>
          <w:sz w:val="15"/>
          <w:szCs w:val="15"/>
        </w:rPr>
        <w:t>最</w:t>
      </w:r>
      <w:proofErr w:type="gramEnd"/>
      <w:r>
        <w:rPr>
          <w:rFonts w:eastAsia="Calibri"/>
          <w:color w:val="000000"/>
          <w:sz w:val="15"/>
          <w:szCs w:val="15"/>
        </w:rPr>
        <w:t xml:space="preserve">底层的地狱。 </w:t>
      </w:r>
    </w:p>
    <w:p w14:paraId="51C93A76"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w:t>
      </w:r>
      <w:proofErr w:type="spellStart"/>
      <w:r>
        <w:rPr>
          <w:rFonts w:eastAsia="Calibri"/>
          <w:color w:val="000000"/>
          <w:sz w:val="15"/>
          <w:szCs w:val="15"/>
        </w:rPr>
        <w:t>Avici</w:t>
      </w:r>
      <w:proofErr w:type="spellEnd"/>
      <w:r>
        <w:rPr>
          <w:rFonts w:eastAsia="Calibri"/>
          <w:color w:val="000000"/>
          <w:sz w:val="15"/>
          <w:szCs w:val="15"/>
        </w:rPr>
        <w:t xml:space="preserve"> Hell』, also known as Unstoppable Hell, is named unstoppable for that beings within this hell will suffer both mindfully and physically, representing the deepest and most intense suffering hell.</w:t>
      </w:r>
    </w:p>
  </w:footnote>
  <w:footnote w:id="65">
    <w:p w14:paraId="2FD4AC8A" w14:textId="77777777" w:rsidR="00BF62F5" w:rsidRDefault="00000000">
      <w:pPr>
        <w:pBdr>
          <w:top w:val="nil"/>
          <w:left w:val="nil"/>
          <w:bottom w:val="nil"/>
          <w:right w:val="nil"/>
          <w:between w:val="nil"/>
        </w:pBdr>
        <w:ind w:left="300" w:hanging="300"/>
        <w:rPr>
          <w:color w:val="000000"/>
          <w:sz w:val="15"/>
          <w:szCs w:val="15"/>
        </w:rPr>
      </w:pPr>
      <w:r>
        <w:rPr>
          <w:vertAlign w:val="superscript"/>
        </w:rPr>
        <w:footnoteRef/>
      </w:r>
      <w:r>
        <w:rPr>
          <w:rFonts w:eastAsia="Calibri"/>
          <w:color w:val="000000"/>
          <w:sz w:val="15"/>
          <w:szCs w:val="15"/>
        </w:rPr>
        <w:t xml:space="preserve"> 阿</w:t>
      </w:r>
      <w:proofErr w:type="gramStart"/>
      <w:r>
        <w:rPr>
          <w:rFonts w:eastAsia="Calibri"/>
          <w:color w:val="000000"/>
          <w:sz w:val="15"/>
          <w:szCs w:val="15"/>
        </w:rPr>
        <w:t>迦</w:t>
      </w:r>
      <w:proofErr w:type="gramEnd"/>
      <w:r>
        <w:rPr>
          <w:rFonts w:eastAsia="Calibri"/>
          <w:color w:val="000000"/>
          <w:sz w:val="15"/>
          <w:szCs w:val="15"/>
        </w:rPr>
        <w:t>尼</w:t>
      </w:r>
      <w:proofErr w:type="gramStart"/>
      <w:r>
        <w:rPr>
          <w:rFonts w:eastAsia="Calibri"/>
          <w:color w:val="000000"/>
          <w:sz w:val="15"/>
          <w:szCs w:val="15"/>
        </w:rPr>
        <w:t>吒</w:t>
      </w:r>
      <w:proofErr w:type="gramEnd"/>
      <w:r>
        <w:rPr>
          <w:rFonts w:eastAsia="Calibri"/>
          <w:color w:val="000000"/>
          <w:sz w:val="15"/>
          <w:szCs w:val="15"/>
        </w:rPr>
        <w:t xml:space="preserve">天，又名有顶天或色究竟天，为色界最高天。 </w:t>
      </w:r>
    </w:p>
    <w:p w14:paraId="0CEC04A6"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『Akanistha Heaven』, also known as the Ultimate Form Heaven, is the highest heaven among all form heavens.</w:t>
      </w:r>
    </w:p>
  </w:footnote>
  <w:footnote w:id="66">
    <w:p w14:paraId="557B17F7"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因缘，因（原因）和缘（条件）。</w:t>
      </w:r>
    </w:p>
    <w:p w14:paraId="6E533964"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『Causes and conditions』are refer to the “causes and conditions” of different manifestations.</w:t>
      </w:r>
    </w:p>
  </w:footnote>
  <w:footnote w:id="67">
    <w:p w14:paraId="09CDA94B"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舍利，火烧</w:t>
      </w:r>
      <w:proofErr w:type="gramStart"/>
      <w:r>
        <w:rPr>
          <w:rFonts w:eastAsia="Calibri"/>
          <w:color w:val="000000"/>
          <w:sz w:val="15"/>
          <w:szCs w:val="15"/>
        </w:rPr>
        <w:t>佛或诸得道</w:t>
      </w:r>
      <w:proofErr w:type="gramEnd"/>
      <w:r>
        <w:rPr>
          <w:rFonts w:eastAsia="Calibri"/>
          <w:color w:val="000000"/>
          <w:sz w:val="15"/>
          <w:szCs w:val="15"/>
        </w:rPr>
        <w:t xml:space="preserve">者的化身后而成的圆形颗粒。 </w:t>
      </w:r>
    </w:p>
    <w:p w14:paraId="31E44E61"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『Sarira』is the sphere generated after the cremation of Buddhas</w:t>
      </w:r>
      <w:proofErr w:type="gramStart"/>
      <w:r>
        <w:rPr>
          <w:rFonts w:eastAsia="Calibri"/>
          <w:color w:val="000000"/>
          <w:sz w:val="15"/>
          <w:szCs w:val="15"/>
        </w:rPr>
        <w:t>’</w:t>
      </w:r>
      <w:proofErr w:type="gramEnd"/>
      <w:r>
        <w:rPr>
          <w:rFonts w:eastAsia="Calibri"/>
          <w:color w:val="000000"/>
          <w:sz w:val="15"/>
          <w:szCs w:val="15"/>
        </w:rPr>
        <w:t xml:space="preserve"> physical bodies or the other saints.</w:t>
      </w:r>
    </w:p>
  </w:footnote>
  <w:footnote w:id="68">
    <w:p w14:paraId="1E9FB88E"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七宝塔，七宝（金、银、琉璃、</w:t>
      </w:r>
      <w:proofErr w:type="gramStart"/>
      <w:r>
        <w:rPr>
          <w:rFonts w:eastAsia="Calibri"/>
          <w:color w:val="000000"/>
          <w:sz w:val="15"/>
          <w:szCs w:val="15"/>
        </w:rPr>
        <w:t>砗磲</w:t>
      </w:r>
      <w:proofErr w:type="gramEnd"/>
      <w:r>
        <w:rPr>
          <w:rFonts w:eastAsia="Calibri"/>
          <w:color w:val="000000"/>
          <w:sz w:val="15"/>
          <w:szCs w:val="15"/>
        </w:rPr>
        <w:t>、玛瑙、玛瑙、真珠、玫瑰）而建之塔，又隐喻</w:t>
      </w:r>
      <w:proofErr w:type="gramStart"/>
      <w:r>
        <w:rPr>
          <w:rFonts w:eastAsia="Calibri"/>
          <w:color w:val="000000"/>
          <w:sz w:val="15"/>
          <w:szCs w:val="15"/>
        </w:rPr>
        <w:t>七圣财</w:t>
      </w:r>
      <w:proofErr w:type="gramEnd"/>
      <w:r>
        <w:rPr>
          <w:rFonts w:eastAsia="Calibri"/>
          <w:color w:val="000000"/>
          <w:sz w:val="15"/>
          <w:szCs w:val="15"/>
        </w:rPr>
        <w:t>（信、戒、</w:t>
      </w:r>
      <w:proofErr w:type="gramStart"/>
      <w:r>
        <w:rPr>
          <w:rFonts w:eastAsia="Calibri"/>
          <w:color w:val="000000"/>
          <w:sz w:val="15"/>
          <w:szCs w:val="15"/>
        </w:rPr>
        <w:t>惭</w:t>
      </w:r>
      <w:proofErr w:type="gramEnd"/>
      <w:r>
        <w:rPr>
          <w:rFonts w:eastAsia="Calibri"/>
          <w:color w:val="000000"/>
          <w:sz w:val="15"/>
          <w:szCs w:val="15"/>
        </w:rPr>
        <w:t xml:space="preserve">、愧、闻、舍、慧）而建立的佛法塔。 </w:t>
      </w:r>
    </w:p>
    <w:p w14:paraId="7077E6D7"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『Seven-treasure stupa』is a stupa built from the seven treasures (gold, silver, lapis lazuli, tridacna shell, agate, pearl, and rose) also metaphorically represents the stupa of the dharma constructed from the seven noble Jewelries (</w:t>
      </w:r>
      <w:proofErr w:type="spellStart"/>
      <w:r>
        <w:rPr>
          <w:rFonts w:eastAsia="Calibri"/>
          <w:color w:val="000000"/>
          <w:sz w:val="15"/>
          <w:szCs w:val="15"/>
        </w:rPr>
        <w:t>belif</w:t>
      </w:r>
      <w:proofErr w:type="spellEnd"/>
      <w:r>
        <w:rPr>
          <w:rFonts w:eastAsia="Calibri"/>
          <w:color w:val="000000"/>
          <w:sz w:val="15"/>
          <w:szCs w:val="15"/>
        </w:rPr>
        <w:t xml:space="preserve">, precepts, ashamed, regret, listening, </w:t>
      </w:r>
      <w:proofErr w:type="spellStart"/>
      <w:r>
        <w:rPr>
          <w:rFonts w:eastAsia="Calibri"/>
          <w:color w:val="000000"/>
          <w:sz w:val="15"/>
          <w:szCs w:val="15"/>
        </w:rPr>
        <w:t>equanity</w:t>
      </w:r>
      <w:proofErr w:type="spellEnd"/>
      <w:r>
        <w:rPr>
          <w:rFonts w:eastAsia="Calibri"/>
          <w:color w:val="000000"/>
          <w:sz w:val="15"/>
          <w:szCs w:val="15"/>
        </w:rPr>
        <w:t>, and wisdom).</w:t>
      </w:r>
    </w:p>
  </w:footnote>
  <w:footnote w:id="69">
    <w:p w14:paraId="42DFBC58"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8"/>
          <w:szCs w:val="18"/>
        </w:rPr>
        <w:t xml:space="preserve"> </w:t>
      </w:r>
      <w:r>
        <w:rPr>
          <w:rFonts w:eastAsia="Calibri"/>
          <w:color w:val="000000"/>
          <w:sz w:val="15"/>
          <w:szCs w:val="15"/>
        </w:rPr>
        <w:t>转轮圣王，也称为转轮王，指的是以善良方式治理世界的国王或领袖。他们治理世界的方式称为“转轮”，类似于转动车轮的过程</w:t>
      </w:r>
      <w:r>
        <w:rPr>
          <w:rFonts w:ascii="宋体" w:hAnsi="宋体" w:cs="宋体"/>
          <w:color w:val="000000"/>
          <w:sz w:val="15"/>
          <w:szCs w:val="15"/>
        </w:rPr>
        <w:t>。</w:t>
      </w:r>
    </w:p>
    <w:p w14:paraId="1C4947B9" w14:textId="77777777" w:rsidR="00BF62F5" w:rsidRDefault="00000000">
      <w:pPr>
        <w:pBdr>
          <w:top w:val="nil"/>
          <w:left w:val="nil"/>
          <w:bottom w:val="nil"/>
          <w:right w:val="nil"/>
          <w:between w:val="nil"/>
        </w:pBdr>
        <w:rPr>
          <w:color w:val="000000"/>
          <w:sz w:val="15"/>
          <w:szCs w:val="15"/>
        </w:rPr>
      </w:pPr>
      <w:bookmarkStart w:id="28" w:name="bookmark=id.qpvaxelnmd77" w:colFirst="0" w:colLast="0"/>
      <w:bookmarkStart w:id="29" w:name="bookmark=id.wi97h9h7huej" w:colFirst="0" w:colLast="0"/>
      <w:bookmarkEnd w:id="28"/>
      <w:bookmarkEnd w:id="29"/>
      <w:r>
        <w:rPr>
          <w:rFonts w:eastAsia="Calibri"/>
          <w:color w:val="000000"/>
          <w:sz w:val="15"/>
          <w:szCs w:val="15"/>
        </w:rPr>
        <w:t xml:space="preserve">『Wheel-turning Noble King』, also known as Wheel-turning Kings, refers to the kings or presidents that govern the world in a good way. The way that they govern the world is called wheel-turning, similar to turning the tire of the vehicle. </w:t>
      </w:r>
    </w:p>
  </w:footnote>
  <w:footnote w:id="70">
    <w:p w14:paraId="4251502F" w14:textId="77777777" w:rsidR="00BF62F5" w:rsidRDefault="00000000">
      <w:pPr>
        <w:pBdr>
          <w:top w:val="nil"/>
          <w:left w:val="nil"/>
          <w:bottom w:val="nil"/>
          <w:right w:val="nil"/>
          <w:between w:val="nil"/>
        </w:pBdr>
        <w:rPr>
          <w:color w:val="000000"/>
          <w:sz w:val="18"/>
          <w:szCs w:val="18"/>
        </w:rPr>
      </w:pPr>
      <w:r>
        <w:rPr>
          <w:vertAlign w:val="superscript"/>
        </w:rPr>
        <w:footnoteRef/>
      </w:r>
      <w:r>
        <w:rPr>
          <w:rFonts w:eastAsia="Calibri"/>
          <w:color w:val="000000"/>
          <w:sz w:val="18"/>
          <w:szCs w:val="18"/>
        </w:rPr>
        <w:t xml:space="preserve"> </w:t>
      </w:r>
      <w:r>
        <w:rPr>
          <w:rFonts w:eastAsia="Calibri"/>
          <w:color w:val="000000"/>
          <w:sz w:val="15"/>
          <w:szCs w:val="15"/>
        </w:rPr>
        <w:t>神变，又名神通，是一种因为静止而产生的力量，可以用于变化内外色。</w:t>
      </w:r>
    </w:p>
    <w:p w14:paraId="447DFBF5" w14:textId="77777777" w:rsidR="00BF62F5" w:rsidRDefault="00000000">
      <w:pPr>
        <w:pBdr>
          <w:top w:val="nil"/>
          <w:left w:val="nil"/>
          <w:bottom w:val="nil"/>
          <w:right w:val="nil"/>
          <w:between w:val="nil"/>
        </w:pBdr>
        <w:rPr>
          <w:color w:val="000000"/>
          <w:sz w:val="18"/>
          <w:szCs w:val="18"/>
        </w:rPr>
      </w:pPr>
      <w:r>
        <w:rPr>
          <w:rFonts w:eastAsia="Calibri"/>
          <w:color w:val="000000"/>
          <w:sz w:val="15"/>
          <w:szCs w:val="15"/>
        </w:rPr>
        <w:t>『Supernatural transformation』,also known as supernatural thoroughness or supernatural power, refer to the power of stillness by its nature, which can know and transform the forms into different forms.</w:t>
      </w:r>
    </w:p>
  </w:footnote>
  <w:footnote w:id="71">
    <w:p w14:paraId="3037BA86"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8"/>
          <w:szCs w:val="18"/>
        </w:rPr>
        <w:t xml:space="preserve"> </w:t>
      </w:r>
      <w:r>
        <w:rPr>
          <w:rFonts w:eastAsia="Calibri"/>
          <w:color w:val="000000"/>
          <w:sz w:val="15"/>
          <w:szCs w:val="15"/>
        </w:rPr>
        <w:t>法王，</w:t>
      </w:r>
      <w:proofErr w:type="gramStart"/>
      <w:r>
        <w:rPr>
          <w:rFonts w:eastAsia="Calibri"/>
          <w:color w:val="000000"/>
          <w:sz w:val="15"/>
          <w:szCs w:val="15"/>
        </w:rPr>
        <w:t>即佛的</w:t>
      </w:r>
      <w:proofErr w:type="gramEnd"/>
      <w:r>
        <w:rPr>
          <w:rFonts w:eastAsia="Calibri"/>
          <w:color w:val="000000"/>
          <w:sz w:val="15"/>
          <w:szCs w:val="15"/>
        </w:rPr>
        <w:t>别号，</w:t>
      </w:r>
      <w:proofErr w:type="gramStart"/>
      <w:r>
        <w:rPr>
          <w:rFonts w:eastAsia="Calibri"/>
          <w:color w:val="000000"/>
          <w:sz w:val="15"/>
          <w:szCs w:val="15"/>
        </w:rPr>
        <w:t>缘佛能知见所有法</w:t>
      </w:r>
      <w:proofErr w:type="gramEnd"/>
      <w:r>
        <w:rPr>
          <w:rFonts w:eastAsia="Calibri"/>
          <w:color w:val="000000"/>
          <w:sz w:val="15"/>
          <w:szCs w:val="15"/>
        </w:rPr>
        <w:t>而名法王。</w:t>
      </w:r>
    </w:p>
    <w:p w14:paraId="64FB7C52"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『Dharma King』, another name for Buddhas, conditioned to that Buddhas are knowledgeable to all dharma.</w:t>
      </w:r>
    </w:p>
  </w:footnote>
  <w:footnote w:id="72">
    <w:p w14:paraId="1EDD473C"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揭，</w:t>
      </w:r>
      <w:proofErr w:type="gramStart"/>
      <w:r>
        <w:rPr>
          <w:rFonts w:eastAsia="Calibri"/>
          <w:color w:val="000000"/>
          <w:sz w:val="15"/>
          <w:szCs w:val="15"/>
        </w:rPr>
        <w:t>即揭颂</w:t>
      </w:r>
      <w:proofErr w:type="gramEnd"/>
      <w:r>
        <w:rPr>
          <w:rFonts w:eastAsia="Calibri"/>
          <w:color w:val="000000"/>
          <w:sz w:val="15"/>
          <w:szCs w:val="15"/>
        </w:rPr>
        <w:t xml:space="preserve">，一种诗歌体裁。用于为重复前面所说的含义 </w:t>
      </w:r>
    </w:p>
    <w:p w14:paraId="2A027C6D" w14:textId="58ED8154" w:rsidR="00BF62F5" w:rsidRDefault="00000000">
      <w:pPr>
        <w:pBdr>
          <w:top w:val="nil"/>
          <w:left w:val="nil"/>
          <w:bottom w:val="nil"/>
          <w:right w:val="nil"/>
          <w:between w:val="nil"/>
        </w:pBdr>
        <w:rPr>
          <w:color w:val="000000"/>
          <w:sz w:val="15"/>
          <w:szCs w:val="15"/>
        </w:rPr>
      </w:pPr>
      <w:r>
        <w:rPr>
          <w:rFonts w:eastAsia="Calibri"/>
          <w:color w:val="000000"/>
          <w:sz w:val="15"/>
          <w:szCs w:val="15"/>
        </w:rPr>
        <w:t xml:space="preserve">『Verse』is one of the poems, which repeat the meaning from the </w:t>
      </w:r>
      <w:r w:rsidR="004E3022">
        <w:rPr>
          <w:rFonts w:eastAsia="Calibri"/>
          <w:color w:val="000000"/>
          <w:sz w:val="15"/>
          <w:szCs w:val="15"/>
        </w:rPr>
        <w:t>sutra</w:t>
      </w:r>
      <w:r>
        <w:rPr>
          <w:rFonts w:eastAsia="Calibri"/>
          <w:color w:val="000000"/>
          <w:sz w:val="15"/>
          <w:szCs w:val="15"/>
        </w:rPr>
        <w:t xml:space="preserve"> before.</w:t>
      </w:r>
    </w:p>
  </w:footnote>
  <w:footnote w:id="73">
    <w:p w14:paraId="3C6C1AD8" w14:textId="77777777" w:rsidR="00BF62F5" w:rsidRDefault="00000000">
      <w:pPr>
        <w:pBdr>
          <w:top w:val="nil"/>
          <w:left w:val="nil"/>
          <w:bottom w:val="nil"/>
          <w:right w:val="nil"/>
          <w:between w:val="nil"/>
        </w:pBdr>
        <w:rPr>
          <w:color w:val="000000"/>
          <w:sz w:val="18"/>
          <w:szCs w:val="18"/>
        </w:rPr>
      </w:pPr>
      <w:r>
        <w:rPr>
          <w:vertAlign w:val="superscript"/>
        </w:rPr>
        <w:footnoteRef/>
      </w:r>
      <w:r>
        <w:rPr>
          <w:rFonts w:eastAsia="Calibri"/>
          <w:color w:val="000000"/>
          <w:sz w:val="18"/>
          <w:szCs w:val="18"/>
        </w:rPr>
        <w:t xml:space="preserve"> 回向，意为将所得回报。</w:t>
      </w:r>
    </w:p>
    <w:p w14:paraId="1A4EA19E" w14:textId="77777777" w:rsidR="00BF62F5" w:rsidRDefault="00000000">
      <w:pPr>
        <w:pBdr>
          <w:top w:val="nil"/>
          <w:left w:val="nil"/>
          <w:bottom w:val="nil"/>
          <w:right w:val="nil"/>
          <w:between w:val="nil"/>
        </w:pBdr>
        <w:rPr>
          <w:color w:val="000000"/>
          <w:sz w:val="18"/>
          <w:szCs w:val="18"/>
        </w:rPr>
      </w:pPr>
      <w:r>
        <w:rPr>
          <w:rFonts w:eastAsia="Calibri"/>
          <w:color w:val="000000"/>
          <w:sz w:val="18"/>
          <w:szCs w:val="18"/>
        </w:rPr>
        <w:t>『Dedication』means to redirect the merits or wellbeing that is obtained.</w:t>
      </w:r>
    </w:p>
  </w:footnote>
  <w:footnote w:id="74">
    <w:p w14:paraId="559AF95F" w14:textId="77777777" w:rsidR="00BF62F5" w:rsidRDefault="00000000">
      <w:pPr>
        <w:pBdr>
          <w:top w:val="nil"/>
          <w:left w:val="nil"/>
          <w:bottom w:val="nil"/>
          <w:right w:val="nil"/>
          <w:between w:val="nil"/>
        </w:pBdr>
        <w:rPr>
          <w:color w:val="000000"/>
          <w:sz w:val="18"/>
          <w:szCs w:val="18"/>
        </w:rPr>
      </w:pPr>
      <w:r>
        <w:rPr>
          <w:vertAlign w:val="superscript"/>
        </w:rPr>
        <w:footnoteRef/>
      </w:r>
      <w:r>
        <w:rPr>
          <w:rFonts w:eastAsia="Calibri"/>
          <w:color w:val="000000"/>
          <w:sz w:val="18"/>
          <w:szCs w:val="18"/>
        </w:rPr>
        <w:t xml:space="preserve"> 三界，即</w:t>
      </w:r>
      <w:proofErr w:type="gramStart"/>
      <w:r>
        <w:rPr>
          <w:rFonts w:eastAsia="Calibri"/>
          <w:color w:val="000000"/>
          <w:sz w:val="18"/>
          <w:szCs w:val="18"/>
        </w:rPr>
        <w:t>欲界色界</w:t>
      </w:r>
      <w:proofErr w:type="gramEnd"/>
      <w:r>
        <w:rPr>
          <w:rFonts w:eastAsia="Calibri"/>
          <w:color w:val="000000"/>
          <w:sz w:val="18"/>
          <w:szCs w:val="18"/>
        </w:rPr>
        <w:t>无色界。</w:t>
      </w:r>
    </w:p>
    <w:p w14:paraId="355D9C96" w14:textId="77777777" w:rsidR="00BF62F5" w:rsidRDefault="00000000">
      <w:pPr>
        <w:pBdr>
          <w:top w:val="nil"/>
          <w:left w:val="nil"/>
          <w:bottom w:val="nil"/>
          <w:right w:val="nil"/>
          <w:between w:val="nil"/>
        </w:pBdr>
        <w:rPr>
          <w:color w:val="000000"/>
          <w:sz w:val="18"/>
          <w:szCs w:val="18"/>
        </w:rPr>
      </w:pPr>
      <w:r>
        <w:rPr>
          <w:rFonts w:eastAsia="Calibri"/>
          <w:color w:val="000000"/>
          <w:sz w:val="18"/>
          <w:szCs w:val="18"/>
        </w:rPr>
        <w:t>『Three-realms』includes desire realms, form realms, and formless realms.</w:t>
      </w:r>
    </w:p>
  </w:footnote>
  <w:footnote w:id="75">
    <w:p w14:paraId="634CEF9F"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寂灭，即入无相法。 </w:t>
      </w:r>
    </w:p>
    <w:p w14:paraId="19918B65"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 xml:space="preserve">『Extinct dharma』is the dharma that enter into the </w:t>
      </w:r>
      <w:proofErr w:type="spellStart"/>
      <w:r>
        <w:rPr>
          <w:rFonts w:eastAsia="Calibri"/>
          <w:color w:val="000000"/>
          <w:sz w:val="15"/>
          <w:szCs w:val="15"/>
        </w:rPr>
        <w:t>signless</w:t>
      </w:r>
      <w:proofErr w:type="spellEnd"/>
      <w:r>
        <w:rPr>
          <w:rFonts w:eastAsia="Calibri"/>
          <w:color w:val="000000"/>
          <w:sz w:val="15"/>
          <w:szCs w:val="15"/>
        </w:rPr>
        <w:t>.</w:t>
      </w:r>
    </w:p>
  </w:footnote>
  <w:footnote w:id="76">
    <w:p w14:paraId="7F9D52FE"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授记，即为弟子说未来事，常指未来成佛之事。</w:t>
      </w:r>
    </w:p>
    <w:p w14:paraId="5185C80B"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『Ordination』means told the disciples the future events and often refer to ordain the disciples as Buddhas in the future.</w:t>
      </w:r>
    </w:p>
  </w:footnote>
  <w:footnote w:id="77">
    <w:p w14:paraId="14582BE2"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阿僧祇，指一个非常大的数量。 </w:t>
      </w:r>
      <w:r>
        <w:rPr>
          <w:rFonts w:eastAsia="Calibri"/>
          <w:color w:val="000000"/>
          <w:sz w:val="15"/>
          <w:szCs w:val="15"/>
        </w:rPr>
        <w:t>『</w:t>
      </w:r>
      <w:proofErr w:type="spellStart"/>
      <w:r>
        <w:rPr>
          <w:rFonts w:eastAsia="Calibri"/>
          <w:color w:val="000000"/>
          <w:sz w:val="15"/>
          <w:szCs w:val="15"/>
        </w:rPr>
        <w:t>Asamkhyeya</w:t>
      </w:r>
      <w:proofErr w:type="spellEnd"/>
      <w:r>
        <w:rPr>
          <w:rFonts w:eastAsia="Calibri"/>
          <w:color w:val="000000"/>
          <w:sz w:val="15"/>
          <w:szCs w:val="15"/>
        </w:rPr>
        <w:t xml:space="preserve">』refer to a great number. </w:t>
      </w:r>
    </w:p>
  </w:footnote>
  <w:footnote w:id="78">
    <w:p w14:paraId="1598476F"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劫，分小中大劫。小劫为人寿从八万四千岁开始，过百年减少一岁到十岁为止，然后过百年加一岁到八万四千岁的总时长（约2000万年）；</w:t>
      </w:r>
      <w:proofErr w:type="gramStart"/>
      <w:r>
        <w:rPr>
          <w:rFonts w:eastAsia="Calibri"/>
          <w:color w:val="000000"/>
          <w:sz w:val="15"/>
          <w:szCs w:val="15"/>
        </w:rPr>
        <w:t>每一中劫有二十</w:t>
      </w:r>
      <w:proofErr w:type="gramEnd"/>
      <w:r>
        <w:rPr>
          <w:rFonts w:eastAsia="Calibri"/>
          <w:color w:val="000000"/>
          <w:sz w:val="15"/>
          <w:szCs w:val="15"/>
        </w:rPr>
        <w:t>小劫；大劫分为成，住，坏，空劫（分别对应世界建立的生老病死），</w:t>
      </w:r>
      <w:proofErr w:type="gramStart"/>
      <w:r>
        <w:rPr>
          <w:rFonts w:eastAsia="Calibri"/>
          <w:color w:val="000000"/>
          <w:sz w:val="15"/>
          <w:szCs w:val="15"/>
        </w:rPr>
        <w:t>每个劫中各</w:t>
      </w:r>
      <w:proofErr w:type="gramEnd"/>
      <w:r>
        <w:rPr>
          <w:rFonts w:eastAsia="Calibri"/>
          <w:color w:val="000000"/>
          <w:sz w:val="15"/>
          <w:szCs w:val="15"/>
        </w:rPr>
        <w:t>对应一中劫。</w:t>
      </w:r>
    </w:p>
    <w:p w14:paraId="0DF927FF"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 xml:space="preserve">『Kalpas』are divided into small, medium, and large kalpas. A small </w:t>
      </w:r>
      <w:proofErr w:type="spellStart"/>
      <w:r>
        <w:rPr>
          <w:rFonts w:eastAsia="Calibri"/>
          <w:color w:val="000000"/>
          <w:sz w:val="15"/>
          <w:szCs w:val="15"/>
        </w:rPr>
        <w:t>kalpa</w:t>
      </w:r>
      <w:proofErr w:type="spellEnd"/>
      <w:r>
        <w:rPr>
          <w:rFonts w:eastAsia="Calibri"/>
          <w:color w:val="000000"/>
          <w:sz w:val="15"/>
          <w:szCs w:val="15"/>
        </w:rPr>
        <w:t xml:space="preserve"> starts when human lifespans begin at 84,000 years, decreasing by one year every hundred years until reaching ten years, and then increasing by one year every hundred years back up to 84,000 years, spanning a total duration of approximately 200 million years. Each of a medium </w:t>
      </w:r>
      <w:proofErr w:type="spellStart"/>
      <w:r>
        <w:rPr>
          <w:rFonts w:eastAsia="Calibri"/>
          <w:color w:val="000000"/>
          <w:sz w:val="15"/>
          <w:szCs w:val="15"/>
        </w:rPr>
        <w:t>kalpa</w:t>
      </w:r>
      <w:proofErr w:type="spellEnd"/>
      <w:r>
        <w:rPr>
          <w:rFonts w:eastAsia="Calibri"/>
          <w:color w:val="000000"/>
          <w:sz w:val="15"/>
          <w:szCs w:val="15"/>
        </w:rPr>
        <w:t xml:space="preserve"> consists of twenty small kalpas. A large </w:t>
      </w:r>
      <w:proofErr w:type="spellStart"/>
      <w:r>
        <w:rPr>
          <w:rFonts w:eastAsia="Calibri"/>
          <w:color w:val="000000"/>
          <w:sz w:val="15"/>
          <w:szCs w:val="15"/>
        </w:rPr>
        <w:t>kalpa</w:t>
      </w:r>
      <w:proofErr w:type="spellEnd"/>
      <w:r>
        <w:rPr>
          <w:rFonts w:eastAsia="Calibri"/>
          <w:color w:val="000000"/>
          <w:sz w:val="15"/>
          <w:szCs w:val="15"/>
        </w:rPr>
        <w:t xml:space="preserve"> is divided into four stages: formation, existence, destruction, and void, each paralleling the processes of birth, aging, illness, and death in the creation of the world. Each of those four kalpas is one medium </w:t>
      </w:r>
      <w:proofErr w:type="spellStart"/>
      <w:r>
        <w:rPr>
          <w:rFonts w:eastAsia="Calibri"/>
          <w:color w:val="000000"/>
          <w:sz w:val="15"/>
          <w:szCs w:val="15"/>
        </w:rPr>
        <w:t>kalpa</w:t>
      </w:r>
      <w:proofErr w:type="spellEnd"/>
      <w:r>
        <w:rPr>
          <w:rFonts w:eastAsia="Calibri"/>
          <w:color w:val="000000"/>
          <w:sz w:val="15"/>
          <w:szCs w:val="15"/>
        </w:rPr>
        <w:t xml:space="preserve"> in length.</w:t>
      </w:r>
    </w:p>
  </w:footnote>
  <w:footnote w:id="79">
    <w:p w14:paraId="2A801DBB"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佛十号：如来（如是而来），应供（应受供养），正遍知（正确普遍地知见），明行足（智慧行为具足），善逝（</w:t>
      </w:r>
      <w:proofErr w:type="gramStart"/>
      <w:r>
        <w:rPr>
          <w:rFonts w:eastAsia="Calibri"/>
          <w:color w:val="000000"/>
          <w:sz w:val="15"/>
          <w:szCs w:val="15"/>
        </w:rPr>
        <w:t>善离轮回</w:t>
      </w:r>
      <w:proofErr w:type="gramEnd"/>
      <w:r>
        <w:rPr>
          <w:rFonts w:eastAsia="Calibri"/>
          <w:color w:val="000000"/>
          <w:sz w:val="15"/>
          <w:szCs w:val="15"/>
        </w:rPr>
        <w:t>），世间解（世间全解），无上士（不可超越者），调御丈夫（人</w:t>
      </w:r>
      <w:proofErr w:type="gramStart"/>
      <w:r>
        <w:rPr>
          <w:rFonts w:eastAsia="Calibri"/>
          <w:color w:val="000000"/>
          <w:sz w:val="15"/>
          <w:szCs w:val="15"/>
        </w:rPr>
        <w:t>法调伏</w:t>
      </w:r>
      <w:proofErr w:type="gramEnd"/>
      <w:r>
        <w:rPr>
          <w:rFonts w:eastAsia="Calibri"/>
          <w:color w:val="000000"/>
          <w:sz w:val="15"/>
          <w:szCs w:val="15"/>
        </w:rPr>
        <w:t>者），天人师（天人之师），佛（觉者），</w:t>
      </w:r>
      <w:proofErr w:type="gramStart"/>
      <w:r>
        <w:rPr>
          <w:rFonts w:eastAsia="Calibri"/>
          <w:color w:val="000000"/>
          <w:sz w:val="15"/>
          <w:szCs w:val="15"/>
        </w:rPr>
        <w:t>世</w:t>
      </w:r>
      <w:proofErr w:type="gramEnd"/>
      <w:r>
        <w:rPr>
          <w:rFonts w:eastAsia="Calibri"/>
          <w:color w:val="000000"/>
          <w:sz w:val="15"/>
          <w:szCs w:val="15"/>
        </w:rPr>
        <w:t>尊（世界尊重者）。</w:t>
      </w:r>
    </w:p>
    <w:p w14:paraId="10015C56" w14:textId="7CDE6CE8" w:rsidR="00BF62F5" w:rsidRDefault="00000000">
      <w:pPr>
        <w:pBdr>
          <w:top w:val="nil"/>
          <w:left w:val="nil"/>
          <w:bottom w:val="nil"/>
          <w:right w:val="nil"/>
          <w:between w:val="nil"/>
        </w:pBdr>
        <w:rPr>
          <w:color w:val="000000"/>
          <w:sz w:val="15"/>
          <w:szCs w:val="15"/>
        </w:rPr>
      </w:pPr>
      <w:r>
        <w:rPr>
          <w:rFonts w:eastAsia="Calibri"/>
          <w:color w:val="000000"/>
          <w:sz w:val="15"/>
          <w:szCs w:val="15"/>
        </w:rPr>
        <w:t xml:space="preserve">『Ten epithets of Buddhas』: the </w:t>
      </w:r>
      <w:r w:rsidR="004E3022">
        <w:rPr>
          <w:rFonts w:eastAsia="Calibri"/>
          <w:color w:val="000000"/>
          <w:sz w:val="15"/>
          <w:szCs w:val="15"/>
        </w:rPr>
        <w:t>As-came</w:t>
      </w:r>
      <w:r>
        <w:rPr>
          <w:rFonts w:eastAsia="Calibri"/>
          <w:color w:val="000000"/>
          <w:sz w:val="15"/>
          <w:szCs w:val="15"/>
        </w:rPr>
        <w:t xml:space="preserve"> (arrived in manner from enlightenment), the Offerings-deserving (worthy of reverence and offerings), the Perfect-equal-enlightened (possessing right and comprehensive knowledge), the Wisdom-action Sufficient, (fully equipped with wise conduct), the Well-gone (skillful in departing samsara) ; the World-</w:t>
      </w:r>
      <w:proofErr w:type="spellStart"/>
      <w:r>
        <w:rPr>
          <w:rFonts w:eastAsia="Calibri"/>
          <w:color w:val="000000"/>
          <w:sz w:val="15"/>
          <w:szCs w:val="15"/>
        </w:rPr>
        <w:t>comprehensor</w:t>
      </w:r>
      <w:proofErr w:type="spellEnd"/>
      <w:r>
        <w:rPr>
          <w:rFonts w:eastAsia="Calibri"/>
          <w:color w:val="000000"/>
          <w:sz w:val="15"/>
          <w:szCs w:val="15"/>
        </w:rPr>
        <w:t xml:space="preserve"> (understanding all worldly phenomena), the Unsurpassed One (peerless in guiding beings according to the Dharma), the Human-dharma Tamer (pacify all beings by dharma), the Gods-humans Master (the tutor of both Gods and humans), the Buddha (awakened to the ultimate reality) and the World-venerated (revered by beings across the globe).</w:t>
      </w:r>
    </w:p>
  </w:footnote>
  <w:footnote w:id="80">
    <w:p w14:paraId="1F401B12"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声闻，即听闻佛法而自解脱，觉悟者。</w:t>
      </w:r>
    </w:p>
    <w:p w14:paraId="795B547B"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『The Listener』 refers to people that delivered and enlightened by themselves after listen to the Buddha</w:t>
      </w:r>
      <w:proofErr w:type="gramStart"/>
      <w:r>
        <w:rPr>
          <w:rFonts w:eastAsia="Calibri"/>
          <w:color w:val="000000"/>
          <w:sz w:val="15"/>
          <w:szCs w:val="15"/>
        </w:rPr>
        <w:t>’</w:t>
      </w:r>
      <w:proofErr w:type="gramEnd"/>
      <w:r>
        <w:rPr>
          <w:rFonts w:eastAsia="Calibri"/>
          <w:color w:val="000000"/>
          <w:sz w:val="15"/>
          <w:szCs w:val="15"/>
        </w:rPr>
        <w:t>s dharma.</w:t>
      </w:r>
    </w:p>
  </w:footnote>
  <w:footnote w:id="81">
    <w:p w14:paraId="3FC4F5CF"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四</w:t>
      </w:r>
      <w:proofErr w:type="gramStart"/>
      <w:r>
        <w:rPr>
          <w:rFonts w:eastAsia="Calibri"/>
          <w:color w:val="000000"/>
          <w:sz w:val="15"/>
          <w:szCs w:val="15"/>
        </w:rPr>
        <w:t>谛</w:t>
      </w:r>
      <w:proofErr w:type="gramEnd"/>
      <w:r>
        <w:rPr>
          <w:rFonts w:eastAsia="Calibri"/>
          <w:color w:val="000000"/>
          <w:sz w:val="15"/>
          <w:szCs w:val="15"/>
        </w:rPr>
        <w:t>法，即</w:t>
      </w:r>
      <w:proofErr w:type="gramStart"/>
      <w:r>
        <w:rPr>
          <w:rFonts w:eastAsia="Calibri"/>
          <w:color w:val="000000"/>
          <w:sz w:val="15"/>
          <w:szCs w:val="15"/>
        </w:rPr>
        <w:t>苦集灭道四圣谛</w:t>
      </w:r>
      <w:proofErr w:type="gramEnd"/>
      <w:r>
        <w:rPr>
          <w:rFonts w:eastAsia="Calibri"/>
          <w:color w:val="000000"/>
          <w:sz w:val="15"/>
          <w:szCs w:val="15"/>
        </w:rPr>
        <w:t>法。苦为苦因，集为苦果，灭</w:t>
      </w:r>
      <w:proofErr w:type="gramStart"/>
      <w:r>
        <w:rPr>
          <w:rFonts w:eastAsia="Calibri"/>
          <w:color w:val="000000"/>
          <w:sz w:val="15"/>
          <w:szCs w:val="15"/>
        </w:rPr>
        <w:t>灭</w:t>
      </w:r>
      <w:proofErr w:type="gramEnd"/>
      <w:r>
        <w:rPr>
          <w:rFonts w:eastAsia="Calibri"/>
          <w:color w:val="000000"/>
          <w:sz w:val="15"/>
          <w:szCs w:val="15"/>
        </w:rPr>
        <w:t>苦因，</w:t>
      </w:r>
      <w:proofErr w:type="gramStart"/>
      <w:r>
        <w:rPr>
          <w:rFonts w:eastAsia="Calibri"/>
          <w:color w:val="000000"/>
          <w:sz w:val="15"/>
          <w:szCs w:val="15"/>
        </w:rPr>
        <w:t>道灭苦道</w:t>
      </w:r>
      <w:proofErr w:type="gramEnd"/>
      <w:r>
        <w:rPr>
          <w:rFonts w:eastAsia="Calibri"/>
          <w:color w:val="000000"/>
          <w:sz w:val="15"/>
          <w:szCs w:val="15"/>
        </w:rPr>
        <w:t>。</w:t>
      </w:r>
    </w:p>
    <w:p w14:paraId="0216DB3F"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『Four noble Truth dharma』refer to suffering, gathering, extinction, and path. Suffering is due to causes of suffering, accumulation leads to the fruitions of suffering, extinction ceases the causes of suffering, and the path leads to the ceasing of suffering.</w:t>
      </w:r>
    </w:p>
  </w:footnote>
  <w:footnote w:id="82">
    <w:p w14:paraId="41E5B995"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涅槃，即终止苦难，脱离生死，入究竟寂静，无争论处。</w:t>
      </w:r>
    </w:p>
    <w:p w14:paraId="250D5DBA"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『Nirvana』 refers to the cessation of suffering, liberation from the cycle of birth and death, entry into ultimate peace and stillness, a state beyond all dispute.</w:t>
      </w:r>
    </w:p>
  </w:footnote>
  <w:footnote w:id="83">
    <w:p w14:paraId="0CD175D3"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w:t>
      </w:r>
      <w:proofErr w:type="gramStart"/>
      <w:r>
        <w:rPr>
          <w:rFonts w:eastAsia="Calibri"/>
          <w:color w:val="000000"/>
          <w:sz w:val="15"/>
          <w:szCs w:val="15"/>
        </w:rPr>
        <w:t>辟支佛</w:t>
      </w:r>
      <w:proofErr w:type="gramEnd"/>
      <w:r>
        <w:rPr>
          <w:rFonts w:eastAsia="Calibri"/>
          <w:color w:val="000000"/>
          <w:sz w:val="15"/>
          <w:szCs w:val="15"/>
        </w:rPr>
        <w:t>，即自我解脱，觉悟不由他教者。</w:t>
      </w:r>
    </w:p>
    <w:p w14:paraId="5AA1DD8B"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『The Self-Enlightener』refers to the people that delivered and enlightened by themselves without teaching by the others.</w:t>
      </w:r>
    </w:p>
  </w:footnote>
  <w:footnote w:id="84">
    <w:p w14:paraId="0EBCF8B0"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十二因缘法，指无明，行，识，名色，六入，触，受，爱，取，有，生，老病死。</w:t>
      </w:r>
    </w:p>
    <w:p w14:paraId="029D2D97"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『Twelve Causes-conditions』refers to ignorance, action, consciousness, named-form, six senses, contact ,reception, desire, attachment, possession, born, old-illness-death.</w:t>
      </w:r>
    </w:p>
  </w:footnote>
  <w:footnote w:id="85">
    <w:p w14:paraId="62EAAF6D"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六波罗蜜，即六菩萨行，特指布施，持戒，忍辱，精进，禅定，和般若。</w:t>
      </w:r>
    </w:p>
    <w:p w14:paraId="6058E3EE"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『Six paramita』, refers to six Bodhisattva</w:t>
      </w:r>
      <w:proofErr w:type="gramStart"/>
      <w:r>
        <w:rPr>
          <w:rFonts w:eastAsia="Calibri"/>
          <w:color w:val="000000"/>
          <w:sz w:val="15"/>
          <w:szCs w:val="15"/>
        </w:rPr>
        <w:t>’</w:t>
      </w:r>
      <w:proofErr w:type="gramEnd"/>
      <w:r>
        <w:rPr>
          <w:rFonts w:eastAsia="Calibri"/>
          <w:color w:val="000000"/>
          <w:sz w:val="15"/>
          <w:szCs w:val="15"/>
        </w:rPr>
        <w:t>s actions, specifically: Bestow (making offering), Abstain (upholding precept), Endure (enduring surroundings), Endeavor (right action), Samadhi (meditation), Prajna (deliverance).</w:t>
      </w:r>
    </w:p>
  </w:footnote>
  <w:footnote w:id="86">
    <w:p w14:paraId="4D2D118E"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一切种智，即一种</w:t>
      </w:r>
      <w:proofErr w:type="gramStart"/>
      <w:r>
        <w:rPr>
          <w:rFonts w:eastAsia="Calibri"/>
          <w:color w:val="000000"/>
          <w:sz w:val="15"/>
          <w:szCs w:val="15"/>
        </w:rPr>
        <w:t>佛所得智</w:t>
      </w:r>
      <w:proofErr w:type="gramEnd"/>
      <w:r>
        <w:rPr>
          <w:rFonts w:eastAsia="Calibri"/>
          <w:color w:val="000000"/>
          <w:sz w:val="15"/>
          <w:szCs w:val="15"/>
        </w:rPr>
        <w:t>，能知一切众生根性高低，好坏，心善利或下劣。</w:t>
      </w:r>
    </w:p>
    <w:p w14:paraId="5507443C"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『All-seeds Intelligence』, is one kind of intelligence that can capable of discerning the root of all beings: whether their capabilities are high or low, whether their qualities are good or bad, and whether their minds are superior or inferior.</w:t>
      </w:r>
    </w:p>
  </w:footnote>
  <w:footnote w:id="87">
    <w:p w14:paraId="12D18EDC"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婆罗堕，意为圣人。</w:t>
      </w:r>
    </w:p>
    <w:p w14:paraId="0C625854"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『Bharadvaja』means the saint.</w:t>
      </w:r>
    </w:p>
  </w:footnote>
  <w:footnote w:id="88">
    <w:p w14:paraId="33E35027"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出家，字面意为出离家。隐含意为远离一切相的缠缚。</w:t>
      </w:r>
    </w:p>
    <w:p w14:paraId="3286C681"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 xml:space="preserve">『Renounce』,literal meaning leaves the home, </w:t>
      </w:r>
      <w:proofErr w:type="spellStart"/>
      <w:r>
        <w:rPr>
          <w:rFonts w:eastAsia="Calibri"/>
          <w:color w:val="000000"/>
          <w:sz w:val="15"/>
          <w:szCs w:val="15"/>
        </w:rPr>
        <w:t>implicts</w:t>
      </w:r>
      <w:proofErr w:type="spellEnd"/>
      <w:r>
        <w:rPr>
          <w:rFonts w:eastAsia="Calibri"/>
          <w:color w:val="000000"/>
          <w:sz w:val="15"/>
          <w:szCs w:val="15"/>
        </w:rPr>
        <w:t xml:space="preserve"> away from the entanglement of all signs.</w:t>
      </w:r>
    </w:p>
  </w:footnote>
  <w:footnote w:id="89">
    <w:p w14:paraId="777A10A3"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食倾，一顿饭的时间，指很短的时间。</w:t>
      </w:r>
    </w:p>
    <w:p w14:paraId="20DD2BE3"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『Mealtime』 refer to time of eating a meal, which is a short time period.</w:t>
      </w:r>
    </w:p>
  </w:footnote>
  <w:footnote w:id="90">
    <w:p w14:paraId="5FE961E1"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无余涅槃，又名般涅槃，</w:t>
      </w:r>
      <w:proofErr w:type="gramStart"/>
      <w:r>
        <w:rPr>
          <w:rFonts w:eastAsia="Calibri"/>
          <w:color w:val="000000"/>
          <w:sz w:val="15"/>
          <w:szCs w:val="15"/>
        </w:rPr>
        <w:t>即佛化身</w:t>
      </w:r>
      <w:proofErr w:type="gramEnd"/>
      <w:r>
        <w:rPr>
          <w:rFonts w:eastAsia="Calibri"/>
          <w:color w:val="000000"/>
          <w:sz w:val="15"/>
          <w:szCs w:val="15"/>
        </w:rPr>
        <w:t>离世后所入圆满的解脱。</w:t>
      </w:r>
    </w:p>
    <w:p w14:paraId="175CDA58"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『Complete Nirvana』, also named Pari-Nirvana, is the “complete deliverance” that the Buddha entered as Buddha</w:t>
      </w:r>
      <w:proofErr w:type="gramStart"/>
      <w:r>
        <w:rPr>
          <w:rFonts w:eastAsia="Calibri"/>
          <w:color w:val="000000"/>
          <w:sz w:val="15"/>
          <w:szCs w:val="15"/>
        </w:rPr>
        <w:t>’</w:t>
      </w:r>
      <w:proofErr w:type="gramEnd"/>
      <w:r>
        <w:rPr>
          <w:rFonts w:eastAsia="Calibri"/>
          <w:color w:val="000000"/>
          <w:sz w:val="15"/>
          <w:szCs w:val="15"/>
        </w:rPr>
        <w:t>s emanated body exit the world.</w:t>
      </w:r>
    </w:p>
  </w:footnote>
  <w:footnote w:id="91">
    <w:p w14:paraId="60312122"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鬼神，即有情感的类人生物总称。 </w:t>
      </w:r>
    </w:p>
    <w:p w14:paraId="57D0F3E9"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『Spirits』refer to the beings that similar to human and have sentiments.</w:t>
      </w:r>
    </w:p>
  </w:footnote>
  <w:footnote w:id="92">
    <w:p w14:paraId="062A1454"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燃灯佛，又为人熟知为燃灯古佛，放光明</w:t>
      </w:r>
      <w:proofErr w:type="gramStart"/>
      <w:r>
        <w:rPr>
          <w:rFonts w:eastAsia="Calibri"/>
          <w:color w:val="000000"/>
          <w:sz w:val="15"/>
          <w:szCs w:val="15"/>
        </w:rPr>
        <w:t>如灯度化</w:t>
      </w:r>
      <w:proofErr w:type="gramEnd"/>
      <w:r>
        <w:rPr>
          <w:rFonts w:eastAsia="Calibri"/>
          <w:color w:val="000000"/>
          <w:sz w:val="15"/>
          <w:szCs w:val="15"/>
        </w:rPr>
        <w:t>众生。</w:t>
      </w:r>
    </w:p>
    <w:p w14:paraId="175A9676" w14:textId="77777777" w:rsidR="00BF62F5" w:rsidRDefault="00000000">
      <w:pPr>
        <w:pBdr>
          <w:top w:val="nil"/>
          <w:left w:val="nil"/>
          <w:bottom w:val="nil"/>
          <w:right w:val="nil"/>
          <w:between w:val="nil"/>
        </w:pBdr>
        <w:ind w:left="300" w:hanging="300"/>
        <w:rPr>
          <w:color w:val="000000"/>
          <w:sz w:val="15"/>
          <w:szCs w:val="15"/>
        </w:rPr>
      </w:pPr>
      <w:r>
        <w:rPr>
          <w:rFonts w:eastAsia="Calibri"/>
          <w:color w:val="000000"/>
          <w:sz w:val="15"/>
          <w:szCs w:val="15"/>
        </w:rPr>
        <w:t xml:space="preserve">『Lamp-Igniting Buddha』, also </w:t>
      </w:r>
      <w:proofErr w:type="spellStart"/>
      <w:r>
        <w:rPr>
          <w:rFonts w:eastAsia="Calibri"/>
          <w:color w:val="000000"/>
          <w:sz w:val="15"/>
          <w:szCs w:val="15"/>
        </w:rPr>
        <w:t>know</w:t>
      </w:r>
      <w:proofErr w:type="spellEnd"/>
      <w:r>
        <w:rPr>
          <w:rFonts w:eastAsia="Calibri"/>
          <w:color w:val="000000"/>
          <w:sz w:val="15"/>
          <w:szCs w:val="15"/>
        </w:rPr>
        <w:t xml:space="preserve"> as </w:t>
      </w:r>
      <w:proofErr w:type="spellStart"/>
      <w:r>
        <w:rPr>
          <w:rFonts w:eastAsia="Calibri"/>
          <w:color w:val="000000"/>
          <w:sz w:val="15"/>
          <w:szCs w:val="15"/>
        </w:rPr>
        <w:t>Dipamkara</w:t>
      </w:r>
      <w:proofErr w:type="spellEnd"/>
      <w:r>
        <w:rPr>
          <w:rFonts w:eastAsia="Calibri"/>
          <w:color w:val="000000"/>
          <w:sz w:val="15"/>
          <w:szCs w:val="15"/>
        </w:rPr>
        <w:t xml:space="preserve"> Buddha, emitted the light as lamp to deliver all beings. </w:t>
      </w:r>
    </w:p>
  </w:footnote>
  <w:footnote w:id="93">
    <w:p w14:paraId="094AEC56"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释，即释迦牟尼佛。 </w:t>
      </w:r>
    </w:p>
    <w:p w14:paraId="1A594CF3"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『Shakya』refers to the Shakyamuni Buddha.</w:t>
      </w:r>
    </w:p>
  </w:footnote>
  <w:footnote w:id="94">
    <w:p w14:paraId="6EE9D879" w14:textId="77777777" w:rsidR="00BF62F5" w:rsidRDefault="00000000">
      <w:pPr>
        <w:pBdr>
          <w:top w:val="nil"/>
          <w:left w:val="nil"/>
          <w:bottom w:val="nil"/>
          <w:right w:val="nil"/>
          <w:between w:val="nil"/>
        </w:pBdr>
        <w:rPr>
          <w:color w:val="000000"/>
          <w:sz w:val="15"/>
          <w:szCs w:val="15"/>
        </w:rPr>
      </w:pPr>
      <w:r>
        <w:rPr>
          <w:vertAlign w:val="superscript"/>
        </w:rPr>
        <w:footnoteRef/>
      </w:r>
      <w:r>
        <w:rPr>
          <w:rFonts w:eastAsia="Calibri"/>
          <w:color w:val="000000"/>
          <w:sz w:val="15"/>
          <w:szCs w:val="15"/>
        </w:rPr>
        <w:t xml:space="preserve"> 三乘，即声闻乘，</w:t>
      </w:r>
      <w:proofErr w:type="gramStart"/>
      <w:r>
        <w:rPr>
          <w:rFonts w:eastAsia="Calibri"/>
          <w:color w:val="000000"/>
          <w:sz w:val="15"/>
          <w:szCs w:val="15"/>
        </w:rPr>
        <w:t>缘觉乘</w:t>
      </w:r>
      <w:proofErr w:type="gramEnd"/>
      <w:r>
        <w:rPr>
          <w:rFonts w:eastAsia="Calibri"/>
          <w:color w:val="000000"/>
          <w:sz w:val="15"/>
          <w:szCs w:val="15"/>
        </w:rPr>
        <w:t>，菩萨乘（或佛乘）</w:t>
      </w:r>
    </w:p>
    <w:p w14:paraId="1C227DC4" w14:textId="77777777" w:rsidR="00BF62F5" w:rsidRDefault="00000000">
      <w:pPr>
        <w:pBdr>
          <w:top w:val="nil"/>
          <w:left w:val="nil"/>
          <w:bottom w:val="nil"/>
          <w:right w:val="nil"/>
          <w:between w:val="nil"/>
        </w:pBdr>
        <w:rPr>
          <w:color w:val="000000"/>
          <w:sz w:val="15"/>
          <w:szCs w:val="15"/>
        </w:rPr>
      </w:pPr>
      <w:r>
        <w:rPr>
          <w:rFonts w:eastAsia="Calibri"/>
          <w:color w:val="000000"/>
          <w:sz w:val="15"/>
          <w:szCs w:val="15"/>
        </w:rPr>
        <w:t>『Tri-Vehicle』 refers to the Listener Vehicle, the Self-</w:t>
      </w:r>
      <w:proofErr w:type="spellStart"/>
      <w:r>
        <w:rPr>
          <w:rFonts w:eastAsia="Calibri"/>
          <w:color w:val="000000"/>
          <w:sz w:val="15"/>
          <w:szCs w:val="15"/>
        </w:rPr>
        <w:t>Enlighener</w:t>
      </w:r>
      <w:proofErr w:type="spellEnd"/>
      <w:r>
        <w:rPr>
          <w:rFonts w:eastAsia="Calibri"/>
          <w:color w:val="000000"/>
          <w:sz w:val="15"/>
          <w:szCs w:val="15"/>
        </w:rPr>
        <w:t xml:space="preserve"> Vehicle, the Bodhisattva Vehicle (or the Buddha Vehicle).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A8EA" w14:textId="77777777" w:rsidR="00BF62F5" w:rsidRDefault="00000000">
    <w:pPr>
      <w:pBdr>
        <w:top w:val="nil"/>
        <w:left w:val="nil"/>
        <w:bottom w:val="nil"/>
        <w:right w:val="nil"/>
        <w:between w:val="nil"/>
      </w:pBdr>
      <w:tabs>
        <w:tab w:val="center" w:pos="4153"/>
        <w:tab w:val="right" w:pos="8306"/>
      </w:tabs>
      <w:rPr>
        <w:color w:val="000000"/>
        <w:sz w:val="18"/>
        <w:szCs w:val="18"/>
      </w:rPr>
    </w:pPr>
    <w:r>
      <w:rPr>
        <w:color w:val="000000"/>
        <w:sz w:val="18"/>
        <w:szCs w:val="18"/>
      </w:rPr>
      <w:pict w14:anchorId="412138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414.8pt;height:95.2pt;z-index:-251657216;mso-position-horizontal:center;mso-position-horizontal-relative:margin;mso-position-vertical:center;mso-position-vertical-relative:margin" fillcolor="silver" stroked="f">
          <v:textpath style="font-family:&quot;&amp;quot&quot;;font-size:1pt" string="Stephen Ta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F2CC" w14:textId="77777777" w:rsidR="00BF62F5" w:rsidRDefault="00000000">
    <w:pPr>
      <w:tabs>
        <w:tab w:val="center" w:pos="4680"/>
        <w:tab w:val="right" w:pos="9360"/>
      </w:tabs>
      <w:rPr>
        <w:sz w:val="24"/>
        <w:szCs w:val="24"/>
      </w:rPr>
    </w:pPr>
    <w:r>
      <w:pict w14:anchorId="691AF8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7" type="#_x0000_t136" style="position:absolute;margin-left:0;margin-top:0;width:414.8pt;height:95.2pt;z-index:-251659264;mso-position-horizontal:center;mso-position-horizontal-relative:margin;mso-position-vertical:center;mso-position-vertical-relative:margin" fillcolor="silver" stroked="f">
          <v:textpath style="font-family:&quot;&amp;quot&quot;;font-size:1pt" string="Stephen Tan"/>
          <w10:wrap anchorx="margin" anchory="margin"/>
        </v:shape>
      </w:pict>
    </w:r>
    <w:r>
      <w:rPr>
        <w:rFonts w:eastAsia="Calibri"/>
        <w:sz w:val="24"/>
        <w:szCs w:val="24"/>
      </w:rPr>
      <w:t>序分品第</w:t>
    </w:r>
    <w:proofErr w:type="gramStart"/>
    <w:r>
      <w:rPr>
        <w:rFonts w:eastAsia="Calibri"/>
        <w:sz w:val="24"/>
        <w:szCs w:val="24"/>
      </w:rPr>
      <w:t>一</w:t>
    </w:r>
    <w:proofErr w:type="gramEnd"/>
    <w:r>
      <w:rPr>
        <w:rFonts w:eastAsia="Calibri"/>
        <w:sz w:val="24"/>
        <w:szCs w:val="24"/>
      </w:rPr>
      <w:t xml:space="preserve">                             法华经（The Lotus Sutra）                Chapter 1: Prologue</w:t>
    </w:r>
  </w:p>
  <w:p w14:paraId="0D6746AB" w14:textId="77777777" w:rsidR="00BF62F5" w:rsidRDefault="00000000">
    <w:pPr>
      <w:pBdr>
        <w:top w:val="nil"/>
        <w:left w:val="nil"/>
        <w:bottom w:val="nil"/>
        <w:right w:val="nil"/>
        <w:between w:val="nil"/>
      </w:pBdr>
      <w:tabs>
        <w:tab w:val="center" w:pos="4153"/>
        <w:tab w:val="right" w:pos="8306"/>
      </w:tabs>
      <w:rPr>
        <w:color w:val="000000"/>
        <w:sz w:val="18"/>
        <w:szCs w:val="18"/>
      </w:rPr>
    </w:pPr>
    <w:r>
      <w:rPr>
        <w:rFonts w:eastAsia="Calibri"/>
        <w:color w:val="000000"/>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9FCF" w14:textId="77777777" w:rsidR="00BF62F5" w:rsidRDefault="00000000">
    <w:pPr>
      <w:pBdr>
        <w:top w:val="nil"/>
        <w:left w:val="nil"/>
        <w:bottom w:val="nil"/>
        <w:right w:val="nil"/>
        <w:between w:val="nil"/>
      </w:pBdr>
      <w:tabs>
        <w:tab w:val="center" w:pos="4153"/>
        <w:tab w:val="right" w:pos="8306"/>
      </w:tabs>
      <w:rPr>
        <w:color w:val="000000"/>
        <w:sz w:val="18"/>
        <w:szCs w:val="18"/>
      </w:rPr>
    </w:pPr>
    <w:r>
      <w:rPr>
        <w:color w:val="000000"/>
        <w:sz w:val="18"/>
        <w:szCs w:val="18"/>
      </w:rPr>
      <w:pict w14:anchorId="7E3E9A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14.8pt;height:95.2pt;z-index:-251658240;mso-position-horizontal:center;mso-position-horizontal-relative:margin;mso-position-vertical:center;mso-position-vertical-relative:margin" fillcolor="silver" stroked="f">
          <v:textpath style="font-family:&quot;&amp;quot&quot;;font-size:1pt" string="Stephen T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E51CF"/>
    <w:multiLevelType w:val="multilevel"/>
    <w:tmpl w:val="5F3E409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9491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2F5"/>
    <w:rsid w:val="000414A6"/>
    <w:rsid w:val="001A6E9D"/>
    <w:rsid w:val="00252CC4"/>
    <w:rsid w:val="002C7084"/>
    <w:rsid w:val="003D0671"/>
    <w:rsid w:val="003D14CB"/>
    <w:rsid w:val="003D42D0"/>
    <w:rsid w:val="003D539C"/>
    <w:rsid w:val="004E3022"/>
    <w:rsid w:val="005B5407"/>
    <w:rsid w:val="0086561C"/>
    <w:rsid w:val="009B31BF"/>
    <w:rsid w:val="00A23ADE"/>
    <w:rsid w:val="00A47A65"/>
    <w:rsid w:val="00A7393A"/>
    <w:rsid w:val="00BF62F5"/>
    <w:rsid w:val="00C20596"/>
    <w:rsid w:val="00E57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65A0A5"/>
  <w15:docId w15:val="{850A3324-BF25-412F-AAF4-276A7E49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footnote text"/>
    <w:basedOn w:val="a"/>
    <w:link w:val="a6"/>
    <w:uiPriority w:val="99"/>
    <w:semiHidden/>
    <w:unhideWhenUsed/>
    <w:rsid w:val="00C20596"/>
  </w:style>
  <w:style w:type="character" w:customStyle="1" w:styleId="a6">
    <w:name w:val="脚注文本 字符"/>
    <w:basedOn w:val="a0"/>
    <w:link w:val="a5"/>
    <w:uiPriority w:val="99"/>
    <w:semiHidden/>
    <w:rsid w:val="00C20596"/>
  </w:style>
  <w:style w:type="character" w:styleId="a7">
    <w:name w:val="footnote reference"/>
    <w:basedOn w:val="a0"/>
    <w:uiPriority w:val="99"/>
    <w:unhideWhenUsed/>
    <w:rsid w:val="00C20596"/>
    <w:rPr>
      <w:vertAlign w:val="superscript"/>
    </w:rPr>
  </w:style>
  <w:style w:type="paragraph" w:styleId="a8">
    <w:name w:val="endnote text"/>
    <w:basedOn w:val="a"/>
    <w:link w:val="a9"/>
    <w:uiPriority w:val="99"/>
    <w:semiHidden/>
    <w:unhideWhenUsed/>
    <w:rsid w:val="00C20596"/>
  </w:style>
  <w:style w:type="character" w:customStyle="1" w:styleId="a9">
    <w:name w:val="尾注文本 字符"/>
    <w:basedOn w:val="a0"/>
    <w:link w:val="a8"/>
    <w:uiPriority w:val="99"/>
    <w:semiHidden/>
    <w:rsid w:val="00C20596"/>
  </w:style>
  <w:style w:type="character" w:styleId="aa">
    <w:name w:val="endnote reference"/>
    <w:basedOn w:val="a0"/>
    <w:uiPriority w:val="99"/>
    <w:semiHidden/>
    <w:unhideWhenUsed/>
    <w:rsid w:val="00C205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oGwonRzAj9XAyCZpgXMTsDkur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Mg5oLm40aXRqdGp6NXVqcDIOaC4zam92c2RraW45ZXcyDmgueTY5NHRmdTNjczRxMg5oLm03YzQwZjVoY21rcjIOaC5yazh3cDczNzhnbXMyDmguZzFieGY0NTc4NmJ3Mg5oLjZqZnhjeWt6dW1odDIOaC43MXlxbzJyMHNyZmEyDmguanNzNm96ejU4N2pnMg5oLmo2em8wMDFoeDIyczIOaC5kb2xuYW10YjF1dGUyDmgudTNqc3JzamE1cGd4Mg5oLjVmbmplOHJxYXRnajIOaC5tanBnZTBucjh0c3cyDmguOGg2MXRtdnlndDR2Mg9pZC5xcHZheGVsbm1kNzcyD2lkLndpOTdoOWg3aHVlajgAciExTjlDM0Z6ZHNSWmVqZm1QX0FUekU1WDJsbVRCaVVVZko=</go:docsCustomData>
</go:gDocsCustomXmlDataStorage>
</file>

<file path=customXml/itemProps1.xml><?xml version="1.0" encoding="utf-8"?>
<ds:datastoreItem xmlns:ds="http://schemas.openxmlformats.org/officeDocument/2006/customXml" ds:itemID="{353A12B3-7517-4713-9A39-06B0E776B7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8680</Words>
  <Characters>26563</Characters>
  <Application>Microsoft Office Word</Application>
  <DocSecurity>0</DocSecurity>
  <Lines>510</Lines>
  <Paragraphs>109</Paragraphs>
  <ScaleCrop>false</ScaleCrop>
  <Company/>
  <LinksUpToDate>false</LinksUpToDate>
  <CharactersWithSpaces>35134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Linrui TAN</cp:lastModifiedBy>
  <cp:revision>13</cp:revision>
  <dcterms:created xsi:type="dcterms:W3CDTF">2026-04-12T17:23:00Z</dcterms:created>
  <dcterms:modified xsi:type="dcterms:W3CDTF">2026-04-13T17:33:00Z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