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4ED8"/>
          <w:spacing w:val="300"/>
          <w:sz w:val="20"/>
          <w:szCs w:val="20"/>
        </w:rPr>
        <w:t xml:space="preserve">EDUFLOW HUB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60"/>
          <w:szCs w:val="60"/>
        </w:rPr>
        <w:t xml:space="preserve">Jarvis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Assistente de Dashboard por Voz</w:t>
      </w:r>
    </w:p>
    <w:p>
      <w:pPr>
        <w:spacing w:after="200"/>
      </w:pPr>
    </w:p>
    <w:p>
      <w:pPr>
        <w:pBdr>
          <w:top w:val="single" w:color="1D4ED8" w:sz="2" w:space="8"/>
        </w:pBdr>
        <w:spacing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Documentação Técnica e Comercial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Versão 2.0  |  Março 2026  |  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 O que é o Jarvis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Jarvis é um assistente de comando de voz integrado ao dashboard do EduFlow Hub. O gestor faz uma pergunta falada e recebe a resposta em áudio com dados em tempo real do seu CRM.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21"/>
                <w:szCs w:val="21"/>
              </w:rPr>
              <w:t xml:space="preserve">Diferencial: Nenhum CRM nacional no segmento educacional oferece consulta por voz. O gestor obtém um resumo completo do funil caminhando pelo corredor, sem abrir o computador. Funcionalidade exclusiva do plano Pro.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Exemplos de perguntas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do Gestor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do Jarvis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Quantos leads entraram hoje?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Entraram 14 leads hoje. 8 vieram da landing page e 6 do Instagram.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 coluna tem mais leads parados?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coluna Qualificado tem 23 leads. O mais antigo está há 5 dias sem movimentação.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Quanto faturei esse mês?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Faturamento de dezoito mil e quatrocentos reais. Sua meta é trinta mil, faltam onze mil e seiscentos.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Quais leads estão sem contato há 3 dias?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São 7 leads sem contato. Os principais são Ana Paula, Carlos Silva e Mariana Costa.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 agente teve melhor resultado?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agente de voz agendou 68% das ligações essa semana, acima da média de 54%.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 resume os leads mais quentes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Seus 5 leads mais quentes têm score acima de 80. O mais quente é João Ferreira, score 94.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Quanto falta pra bater a meta?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Faltam onze mil e seiscentos. Com ticket médio de quinhentos e noventa e nove reais, precisa fechar mais 20 matrículas.</w:t>
            </w:r>
          </w:p>
        </w:tc>
      </w:tr>
    </w:tbl>
    <w:p>
      <w:pPr>
        <w:spacing w:after="200"/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 Arquitetura Técnica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Arquitetura em 3 peças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Peça 1 — Captura de voz: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Web Speech API nativa do browser (sem custo). O usuário clica no microfone, fala, o browser transcreve em texto.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Peça 2 — Interpretação e consulta: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GPT-4o recebe o texto transcrito, identifica a intenção, chama a function correta (tool calling) e retorna uma resposta natural em português.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Peça 3 — Resposta em áudio: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O texto da resposta é enviado ao ElevenLabs TTS e tocado diretamente no browser com voz masculina profissional.</w:t>
      </w:r>
    </w:p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Fluxo passo a passo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Usuário clica no botão microfone na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Browser ativa Web Speech API (SpeechRecognition)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Transcrição do áudio em texto em tempo real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Texto enviado ao backend: POST /api/jarvis/query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Backend chama GPT-4o com system prompt + 7 tools definidas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GPT-4o identifica a intenção e chama a function correta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Backend executa a query no banco PostgreSQL (filtrada por tenant_id)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GPT-4o gera texto de resposta natural em português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Backend envia texto ao ElevenLabs TTS — retorna áudio base64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Frontend toca o áudio para o usuário</w:t>
      </w:r>
    </w:p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Diagrama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Captura de voz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visual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Framer Motion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 /jarvis/query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Interpretação 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 + Tool Calling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~R$0,05/consulta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Síntese de voz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 TTS v2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~R$0,05/consulta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Banco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 do CRM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Incluso</w:t>
            </w:r>
          </w:p>
        </w:tc>
      </w:tr>
    </w:tbl>
    <w:p>
      <w:pPr>
        <w:spacing w:after="200"/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 Backend — Implementação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Estrutura de arquivos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Todos os arquivos do Jarvis estão organizados no módulo backend/app/jarvis/: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jarvis/__init__.py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Inicialização do módulo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jarvis/routes.py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 POST /api/jarvis/query — orquestra todo o fluxo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jarvis/tools.py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Definição das 7 tools do GPT-4o (schemas JSON)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jarvis/execute.py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Queries reais no PostgreSQL para cada tool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jarvis/prompts.py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prompt com contexto dinâmico do tenant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As 7 Tools do GPT-4o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Cada tool é uma função que o GPT-4o pode chamar para buscar dados reais do banco, sempre filtrada por tenant_id para garantir isolamento multi-tenant: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consultadas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get_leads_summary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de leads por período com breakdown por canal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+ Channel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get_leads_by_stage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Leads por coluna do pipeline/Kanban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(lead_status)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get_revenue_summary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Faturamento do mês + progresso da meta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FinancialEntry + Tenant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get_stale_leads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Leads sem contato há X dias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+ Message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get_top_leads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Leads mais quentes por 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LeadAgentContext + Contact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get_agent_performance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Métricas dos agentes 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AIConversationSummary + AICall + Schedule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get_goal_progress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Progresso de metas (faturamento + leads)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FinancialEntry + Contact + Tenant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System Prompt Inteligente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system prompt do Jarvis é dinâmico e injeta automaticamente: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Nome da instituição (tabela Tenant)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Contexto do produto/cursos (system_prompt do AIConfig — mesmo prompt do agente WhatsApp)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Base de conhecimento RAG (documentos de KnowledgeDocument — cursos, preços, detalhes)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Correção de transcrição de voz (interpreta "litros" como "leads", etc.)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Isso garante que o Jarvis sabe tudo sobre a instituição do cliente, além dos dados do CRM.</w:t>
      </w:r>
    </w:p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Configuração de Metas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Para o Jarvis responder sobre progresso de metas, o tenant configura na tela /configuracoes/metas: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Meta de faturamento mensal (R$)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Meta de leads por mês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Meta de agendamentos por mês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Rotas: GET /api/tenant/goals e PUT /api/tenant/goals</w:t>
      </w:r>
    </w:p>
    <w:p>
      <w:pPr>
        <w:spacing w:after="200"/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 Frontend — Interface Visual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Experiência do Usuário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Jarvis oferece uma experiência imersiva em 2 camadas:</w:t>
      </w:r>
    </w:p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Botão flutuante: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Ícone de microfone no canto inferior direito com efeito de órbita animada (partículas girando ao redor). Visível em todas as telas do dashboard.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Overlay fullscreen: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Ao clicar, abre uma tela escura com backdrop blur, orbe central brilhante com gradiente azul, anéis orbitais com partículas, e texto aparecendo elegantemente abaixo.</w:t>
      </w:r>
    </w:p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Os 4 estados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do Orbe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Glow pulsante suave (breathing). Ícone de microfone no centro.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"Toque no orbe e faça sua pergunta"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LISTENING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Expande reagindo ao volume do mic. Ripples sonar. Barras de áudio no centro.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Transcrição em tempo real com cursor piscando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Anel conic-gradient girando ao redor. Sparkles rotativo no centro.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"Consultando dados..."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SPEAKING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Waveform bars de áudio no centro. Pulsação suave.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Resposta em texto + botões "Nova pergunta" / "Fechar"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Stack visual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React + TypeScript (Next.js)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Framer Motion — animações de entrada/saída, spring physics no orbe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CSS animations — breathing glow, sonar ripples, conic-gradient spin, orbital rings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Lucide React — ícones (Mic, Sparkles, Volume2, X)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Web Speech API — reconhecimento de voz nativo (Chrome, Edge, Safari)</w:t>
      </w:r>
    </w:p>
    <w:p>
      <w:pPr>
        <w:spacing w:after="200"/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 Custos e Viabilidade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Custo/consulta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Estimativa/dia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Grátis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Grátis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Nativo no browser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 (tool calling)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~R$0,05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~R$2,50/dia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Inclui interpretação + tools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~R$0,05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~R$1,50/dia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Voz masculina multilingual v2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~R$0,10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~R$4,00/dia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~R$120/mês por tenant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59669"/>
                <w:sz w:val="21"/>
                <w:szCs w:val="21"/>
              </w:rPr>
              <w:t xml:space="preserve">Estratégia de monetização: O Jarvis é funcionalidade exclusiva do plano Pro (R$999-1.499/mês). O custo de R$120/mês por tenant é facilmente absorvido pela margem. Pode ser vendido como add-on de R$199/mês para clientes do plano Growth.</w:t>
            </w:r>
          </w:p>
        </w:tc>
      </w:tr>
    </w:tbl>
    <w:p>
      <w:pPr>
        <w:spacing w:after="200"/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 Segurança e Multi-tenant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Todas as queries são filtradas por tenant_id — isolamento total entre clientes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Autenticação via JWT Bearer token (mesmo fluxo do restante da plataforma)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system prompt não expõe dados de outros tenants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Rate limiting implícito: GPT-4o + ElevenLabs têm limites por API key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Logs de erro no backend para auditoria</w:t>
      </w:r>
    </w:p>
    <w:p>
      <w:pPr>
        <w:spacing w:after="200"/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 Expansões Futuras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7.1 Histórico de consultas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Salvar cada consulta do Jarvis (pergunta + resposta + tool usada) em uma tabela jarvis_history. Permite auditar perguntas frequentes e identificar padrões de uso.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7.2 Alertas proativos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Jarvis avisa o gestor sobre situações críticas ao abrir a dashboard, sem que ele precise perguntar: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"Bom dia! Você tem 7 leads sem contato há mais de 3 dias e 3 reuniões hoje. A meta está em 61%."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"João Ferreira, score 94, está sem contato há 2 dias."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"Resumo do dia: 14 leads novos, 3 agendamentos, R$1.800 em vendas."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7.3 Jarvis via WhatsApp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gestor consulta o Jarvis pelo WhatsApp pessoal. Uma instância Evolution API dedicada recebe mensagens de texto ou áudio e responde com dados do CRM, usando a mesma rota POST /api/jarvis/query.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7.4 Feature flag no Superadmin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Jarvis será controlado por feature flag (jarvis: true/false) no agent_plan_flags do Tenant, gerenciado pelo Superadmin. O botão só aparece para tenants com a flag ativa.</w:t>
      </w:r>
    </w:p>
    <w:p>
      <w:pPr>
        <w:spacing w:after="200"/>
      </w:pPr>
    </w:p>
    <w:p>
      <w:pPr>
        <w:pBdr>
          <w:bottom w:val="single" w:color="1D4ED8" w:sz="2" w:space="8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 Checklist de Implementação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backend/app/jarvis/routes.py com rota POST /api/jarvis/query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backend/app/jarvis/tools.py com as 7 tools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backend/app/jarvis/execute.py com queries por tenant_id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backend/app/jarvis/prompts.py com system prompt dinâmico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campos monthly_goal, monthly_lead_goal ao modelo Tenant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rotas GET/PUT /api/tenant/goals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Registrar jarvis_router no main.py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tabela jarvis_history para histórico de consultas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componente JarvisButton com overlay fullscreen e orbe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CSS animações (breathing, sonar, orbital, waveform)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Integrar na dashboard (botão flutuante)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tela de configuração de metas (/configuracoes/metas)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Metas no sidebar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fallback Whisper para Firefox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Configuração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Definir Jarvis como funcionalidade exclusiva do plano Pro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flag jarvis ao Superadmin (agent_plan_flags)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Jarvis visível apenas para tenants com flag ativa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400"/>
      </w:pPr>
    </w:p>
    <w:p>
      <w:pPr>
        <w:pBdr>
          <w:top w:val="single" w:color="E5E7EB" w:sz="1" w:space="12"/>
        </w:pBdr>
        <w:spacing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EduFlow Hub  —  Jarvis  —  Documento Confidencial  — 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 —  EduFlow Hub  —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6"/>
        <w:szCs w:val="16"/>
      </w:rPr>
      <w:t xml:space="preserve">EduFlow Hub  —  Jarvis  —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2026-03-15T05:11:13.390Z</dcterms:created>
  <dcterms:modified xsi:type="dcterms:W3CDTF">2026-03-15T05:11:13.391Z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