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D170" w14:textId="4D2760CC" w:rsidR="007C7518" w:rsidRDefault="001A178D" w:rsidP="001A178D">
      <w:pPr>
        <w:pStyle w:val="Title"/>
        <w:jc w:val="center"/>
        <w:rPr>
          <w:lang w:val="nl-NL"/>
        </w:rPr>
      </w:pPr>
      <w:r>
        <w:rPr>
          <w:lang w:val="nl-NL"/>
        </w:rPr>
        <w:t xml:space="preserve">Bewijs </w:t>
      </w:r>
      <w:proofErr w:type="spellStart"/>
      <w:r>
        <w:rPr>
          <w:lang w:val="nl-NL"/>
        </w:rPr>
        <w:t>Milestone</w:t>
      </w:r>
      <w:proofErr w:type="spellEnd"/>
      <w:r>
        <w:rPr>
          <w:lang w:val="nl-NL"/>
        </w:rPr>
        <w:t xml:space="preserve"> 8</w:t>
      </w:r>
    </w:p>
    <w:p w14:paraId="305EA990" w14:textId="41C6AE54" w:rsidR="001A178D" w:rsidRDefault="001A178D" w:rsidP="001A178D">
      <w:pPr>
        <w:rPr>
          <w:lang w:val="nl-NL"/>
        </w:rPr>
      </w:pPr>
      <w:r>
        <w:rPr>
          <w:lang w:val="nl-NL"/>
        </w:rPr>
        <w:t>Arthur Linsen – INF201B</w:t>
      </w:r>
    </w:p>
    <w:p w14:paraId="5DF153CD" w14:textId="383D8311" w:rsidR="001A178D" w:rsidRDefault="001A178D" w:rsidP="001A178D">
      <w:pPr>
        <w:pStyle w:val="Heading1"/>
        <w:rPr>
          <w:lang w:val="nl-NL"/>
        </w:rPr>
      </w:pPr>
      <w:r>
        <w:rPr>
          <w:lang w:val="nl-NL"/>
        </w:rPr>
        <w:t>Overzicht vergelijking</w:t>
      </w:r>
    </w:p>
    <w:p w14:paraId="270BC6C0" w14:textId="48DEBED8" w:rsidR="001A178D" w:rsidRDefault="001A178D" w:rsidP="001A178D">
      <w:pPr>
        <w:pStyle w:val="Heading2"/>
        <w:rPr>
          <w:lang w:val="nl-NL"/>
        </w:rPr>
      </w:pPr>
      <w:r>
        <w:rPr>
          <w:lang w:val="nl-NL"/>
        </w:rPr>
        <w:t>Tabel info voor partitionering</w:t>
      </w:r>
    </w:p>
    <w:p w14:paraId="1E2CD549" w14:textId="57624325" w:rsidR="001A178D" w:rsidRDefault="001A178D" w:rsidP="001A178D">
      <w:pPr>
        <w:rPr>
          <w:lang w:val="nl-NL"/>
        </w:rPr>
      </w:pPr>
      <w:r w:rsidRPr="001A178D">
        <w:rPr>
          <w:noProof/>
          <w:lang w:val="nl-NL"/>
        </w:rPr>
        <w:drawing>
          <wp:inline distT="0" distB="0" distL="0" distR="0" wp14:anchorId="6FB6D5AE" wp14:editId="7C889975">
            <wp:extent cx="5760720" cy="442595"/>
            <wp:effectExtent l="0" t="0" r="0" b="0"/>
            <wp:docPr id="14036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9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F27B" w14:textId="6CB77F7C" w:rsidR="001A178D" w:rsidRDefault="001A178D" w:rsidP="001A178D">
      <w:pPr>
        <w:pStyle w:val="Heading2"/>
        <w:rPr>
          <w:lang w:val="nl-NL"/>
        </w:rPr>
      </w:pPr>
      <w:r>
        <w:rPr>
          <w:lang w:val="nl-NL"/>
        </w:rPr>
        <w:t>Query</w:t>
      </w:r>
    </w:p>
    <w:p w14:paraId="3BA5CAFC" w14:textId="12CB66B5" w:rsidR="001A178D" w:rsidRDefault="009D6CFB" w:rsidP="001A178D">
      <w:pPr>
        <w:rPr>
          <w:lang w:val="nl-NL"/>
        </w:rPr>
      </w:pPr>
      <w:r w:rsidRPr="009D6CFB">
        <w:rPr>
          <w:lang w:val="nl-NL"/>
        </w:rPr>
        <w:drawing>
          <wp:inline distT="0" distB="0" distL="0" distR="0" wp14:anchorId="202FE188" wp14:editId="126D4A58">
            <wp:extent cx="5760720" cy="1478280"/>
            <wp:effectExtent l="0" t="0" r="0" b="7620"/>
            <wp:docPr id="57660752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7529" name="Picture 1" descr="A picture containing text, screenshot, softwar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7A0" w14:textId="6DED3927" w:rsidR="009D6CFB" w:rsidRDefault="009D6CFB" w:rsidP="009D6CFB">
      <w:pPr>
        <w:jc w:val="both"/>
        <w:rPr>
          <w:lang w:val="nl-NL"/>
        </w:rPr>
      </w:pPr>
      <w:r>
        <w:rPr>
          <w:lang w:val="nl-NL"/>
        </w:rPr>
        <w:t xml:space="preserve">Ik moest de ID gebruiken omdat wanneer ik een naam gebruikte het </w:t>
      </w:r>
      <w:proofErr w:type="spellStart"/>
      <w:r>
        <w:rPr>
          <w:lang w:val="nl-NL"/>
        </w:rPr>
        <w:t>explain</w:t>
      </w:r>
      <w:proofErr w:type="spellEnd"/>
      <w:r>
        <w:rPr>
          <w:lang w:val="nl-NL"/>
        </w:rPr>
        <w:t xml:space="preserve"> via een </w:t>
      </w:r>
      <w:proofErr w:type="spellStart"/>
      <w:r>
        <w:rPr>
          <w:lang w:val="nl-NL"/>
        </w:rPr>
        <w:t>hash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te werk ging en niet via een </w:t>
      </w:r>
      <w:proofErr w:type="spellStart"/>
      <w:r>
        <w:rPr>
          <w:lang w:val="nl-NL"/>
        </w:rPr>
        <w:t>nested</w:t>
      </w:r>
      <w:proofErr w:type="spellEnd"/>
      <w:r>
        <w:rPr>
          <w:lang w:val="nl-NL"/>
        </w:rPr>
        <w:t xml:space="preserve"> loop op men </w:t>
      </w:r>
      <w:proofErr w:type="spellStart"/>
      <w:r>
        <w:rPr>
          <w:lang w:val="nl-NL"/>
        </w:rPr>
        <w:t>foreign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. </w:t>
      </w:r>
    </w:p>
    <w:p w14:paraId="7042B455" w14:textId="1827CAD8" w:rsidR="001A178D" w:rsidRDefault="001A178D" w:rsidP="001A178D">
      <w:pPr>
        <w:pStyle w:val="Heading2"/>
        <w:rPr>
          <w:lang w:val="nl-NL"/>
        </w:rPr>
      </w:pPr>
      <w:proofErr w:type="spellStart"/>
      <w:r>
        <w:rPr>
          <w:lang w:val="nl-NL"/>
        </w:rPr>
        <w:t>Explain</w:t>
      </w:r>
      <w:proofErr w:type="spellEnd"/>
      <w:r>
        <w:rPr>
          <w:lang w:val="nl-NL"/>
        </w:rPr>
        <w:t xml:space="preserve"> plan</w:t>
      </w:r>
    </w:p>
    <w:p w14:paraId="2B553A40" w14:textId="7D456D40" w:rsidR="00CB6910" w:rsidRPr="00CB6910" w:rsidRDefault="00CB6910" w:rsidP="00CB6910">
      <w:pPr>
        <w:rPr>
          <w:lang w:val="nl-NL"/>
        </w:rPr>
      </w:pPr>
      <w:r w:rsidRPr="00CB6910">
        <w:rPr>
          <w:lang w:val="nl-NL"/>
        </w:rPr>
        <w:drawing>
          <wp:inline distT="0" distB="0" distL="0" distR="0" wp14:anchorId="6B7D2955" wp14:editId="589C8C45">
            <wp:extent cx="5760720" cy="1606550"/>
            <wp:effectExtent l="0" t="0" r="0" b="0"/>
            <wp:docPr id="126130482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4821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9DF" w14:textId="166F0F74" w:rsidR="001A178D" w:rsidRDefault="001A178D" w:rsidP="001A178D">
      <w:pPr>
        <w:rPr>
          <w:lang w:val="nl-NL"/>
        </w:rPr>
      </w:pPr>
    </w:p>
    <w:p w14:paraId="7BE8C9FD" w14:textId="77777777" w:rsidR="00CF4152" w:rsidRDefault="00CF4152">
      <w:pPr>
        <w:rPr>
          <w:rFonts w:eastAsiaTheme="majorEastAsia" w:cstheme="majorBidi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768E2395" w14:textId="348F637F" w:rsidR="001A178D" w:rsidRDefault="001A178D" w:rsidP="001A178D">
      <w:pPr>
        <w:pStyle w:val="Heading1"/>
        <w:rPr>
          <w:lang w:val="nl-NL"/>
        </w:rPr>
      </w:pPr>
      <w:r>
        <w:rPr>
          <w:lang w:val="nl-NL"/>
        </w:rPr>
        <w:lastRenderedPageBreak/>
        <w:t>Na partitionering</w:t>
      </w:r>
    </w:p>
    <w:p w14:paraId="1C7F8DB1" w14:textId="12FC14EF" w:rsidR="001A178D" w:rsidRDefault="001A178D" w:rsidP="001A178D">
      <w:pPr>
        <w:pStyle w:val="Heading2"/>
        <w:rPr>
          <w:lang w:val="nl-NL"/>
        </w:rPr>
      </w:pPr>
      <w:r>
        <w:rPr>
          <w:lang w:val="nl-NL"/>
        </w:rPr>
        <w:t>Partitie script + uitleg par</w:t>
      </w:r>
      <w:r w:rsidR="00CF4152">
        <w:rPr>
          <w:lang w:val="nl-NL"/>
        </w:rPr>
        <w:t>t</w:t>
      </w:r>
      <w:r>
        <w:rPr>
          <w:lang w:val="nl-NL"/>
        </w:rPr>
        <w:t>itie sleutel</w:t>
      </w:r>
    </w:p>
    <w:p w14:paraId="75110243" w14:textId="77777777" w:rsidR="00CF4152" w:rsidRPr="00CF4152" w:rsidRDefault="00CF4152" w:rsidP="00CF4152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</w:pP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CREATE TABLE </w:t>
      </w:r>
      <w:proofErr w:type="spellStart"/>
      <w:r w:rsidRPr="00CF4152">
        <w:rPr>
          <w:rFonts w:ascii="Courier New" w:eastAsia="Times New Roman" w:hAnsi="Courier New" w:cs="Courier New"/>
          <w:color w:val="70D7FF"/>
          <w:kern w:val="0"/>
          <w:sz w:val="20"/>
          <w:szCs w:val="20"/>
          <w:lang w:eastAsia="nl-BE"/>
          <w14:ligatures w14:val="none"/>
        </w:rPr>
        <w:t>exercises</w:t>
      </w:r>
      <w:proofErr w:type="spellEnd"/>
      <w:r w:rsidRPr="00CF4152">
        <w:rPr>
          <w:rFonts w:ascii="Courier New" w:eastAsia="Times New Roman" w:hAnsi="Courier New" w:cs="Courier New"/>
          <w:color w:val="70D7FF"/>
          <w:kern w:val="0"/>
          <w:sz w:val="20"/>
          <w:szCs w:val="20"/>
          <w:lang w:eastAsia="nl-BE"/>
          <w14:ligatures w14:val="none"/>
        </w:rPr>
        <w:br/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br/>
        <w:t xml:space="preserve">    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exerciseid</w:t>
      </w:r>
      <w:proofErr w:type="spellEnd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 xml:space="preserve">               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 xml:space="preserve">NUMBER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GENERATED ALWAYS AS IDENTITY NOT NULL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br/>
        <w:t xml:space="preserve">        CONSTRAINT </w:t>
      </w:r>
      <w:proofErr w:type="spellStart"/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>exercises_pk</w:t>
      </w:r>
      <w:proofErr w:type="spellEnd"/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PRIMARY KEY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>name                      VARCHAR2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30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 xml:space="preserve">)                    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NOT NULL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maxweight</w:t>
      </w:r>
      <w:proofErr w:type="spellEnd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 xml:space="preserve">                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 xml:space="preserve">NUMBER                          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NOT NULL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instruction</w:t>
      </w:r>
      <w:proofErr w:type="spellEnd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 xml:space="preserve">              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>VARCHAR2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200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 xml:space="preserve">)                   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NOT NULL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machine_machineid</w:t>
      </w:r>
      <w:proofErr w:type="spellEnd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 xml:space="preserve">        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 xml:space="preserve">NUMBER                          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NOT NULL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difficulty_difficultyid</w:t>
      </w:r>
      <w:proofErr w:type="spellEnd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 xml:space="preserve">  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 xml:space="preserve">NUMBER                          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NOT NULL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musclegroup_muclsegroupid</w:t>
      </w:r>
      <w:proofErr w:type="spellEnd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 xml:space="preserve"> </w:t>
      </w:r>
      <w:r w:rsidRPr="00CF41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nl-BE"/>
          <w14:ligatures w14:val="none"/>
        </w:rPr>
        <w:t xml:space="preserve">NUMBER                          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NOT NULL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br/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BY RANGE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proofErr w:type="spellStart"/>
      <w:r w:rsidRPr="00CF4152">
        <w:rPr>
          <w:rFonts w:ascii="Courier New" w:eastAsia="Times New Roman" w:hAnsi="Courier New" w:cs="Courier New"/>
          <w:color w:val="7D7AFF"/>
          <w:kern w:val="0"/>
          <w:sz w:val="20"/>
          <w:szCs w:val="20"/>
          <w:lang w:eastAsia="nl-BE"/>
          <w14:ligatures w14:val="none"/>
        </w:rPr>
        <w:t>machine_machineid</w:t>
      </w:r>
      <w:proofErr w:type="spellEnd"/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br/>
        <w:t>(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machine_0001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machine_0002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100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machine_0003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150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machine_0004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200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machine_0005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250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machine_0006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300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machine_0007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350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machine_0008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400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machine_0009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450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machine_0010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500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machine_0011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550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machine_0012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600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machine_0013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650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machine_0014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700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machine_0015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r w:rsidRPr="00CF4152">
        <w:rPr>
          <w:rFonts w:ascii="Courier New" w:eastAsia="Times New Roman" w:hAnsi="Courier New" w:cs="Courier New"/>
          <w:color w:val="0078D7"/>
          <w:kern w:val="0"/>
          <w:sz w:val="20"/>
          <w:szCs w:val="20"/>
          <w:lang w:eastAsia="nl-BE"/>
          <w14:ligatures w14:val="none"/>
        </w:rPr>
        <w:t>750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t>,</w:t>
      </w:r>
      <w:r w:rsidRPr="00CF415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nl-BE"/>
          <w14:ligatures w14:val="none"/>
        </w:rPr>
        <w:br/>
        <w:t xml:space="preserve">   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PARTITION 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 xml:space="preserve">machine_0016 </w:t>
      </w:r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 xml:space="preserve">VALUES LESS THAN 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(</w:t>
      </w:r>
      <w:proofErr w:type="spellStart"/>
      <w:r w:rsidRPr="00CF4152">
        <w:rPr>
          <w:rFonts w:ascii="Courier New" w:eastAsia="Times New Roman" w:hAnsi="Courier New" w:cs="Courier New"/>
          <w:color w:val="EE7762"/>
          <w:kern w:val="0"/>
          <w:sz w:val="20"/>
          <w:szCs w:val="20"/>
          <w:lang w:eastAsia="nl-BE"/>
          <w14:ligatures w14:val="none"/>
        </w:rPr>
        <w:t>maxvalue</w:t>
      </w:r>
      <w:proofErr w:type="spellEnd"/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t>)</w:t>
      </w:r>
      <w:r w:rsidRPr="00CF4152">
        <w:rPr>
          <w:rFonts w:ascii="Courier New" w:eastAsia="Times New Roman" w:hAnsi="Courier New" w:cs="Courier New"/>
          <w:color w:val="57D1EB"/>
          <w:kern w:val="0"/>
          <w:sz w:val="20"/>
          <w:szCs w:val="20"/>
          <w:lang w:eastAsia="nl-BE"/>
          <w14:ligatures w14:val="none"/>
        </w:rPr>
        <w:br/>
        <w:t>)</w:t>
      </w:r>
      <w:r w:rsidRPr="00CF4152">
        <w:rPr>
          <w:rFonts w:ascii="Courier New" w:eastAsia="Times New Roman" w:hAnsi="Courier New" w:cs="Courier New"/>
          <w:color w:val="F9F6EF"/>
          <w:kern w:val="0"/>
          <w:sz w:val="20"/>
          <w:szCs w:val="20"/>
          <w:lang w:eastAsia="nl-BE"/>
          <w14:ligatures w14:val="none"/>
        </w:rPr>
        <w:t>;</w:t>
      </w:r>
    </w:p>
    <w:p w14:paraId="16237630" w14:textId="0A8286EA" w:rsidR="001A178D" w:rsidRDefault="001A178D" w:rsidP="001A178D"/>
    <w:p w14:paraId="6DF3B096" w14:textId="7235F4A6" w:rsidR="00CF4152" w:rsidRPr="000F11BE" w:rsidRDefault="00CF4152" w:rsidP="00CF4152">
      <w:pPr>
        <w:jc w:val="both"/>
      </w:pPr>
      <w:r>
        <w:t xml:space="preserve">De partitie sleutel die hier gebruikt wordt in tabel Z is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machine_machineid</w:t>
      </w:r>
      <w:proofErr w:type="spellEnd"/>
      <w:r>
        <w:t xml:space="preserve">. Van deze sleutel zijn er 800 verschillende . Daardoor wordt </w:t>
      </w:r>
      <w:proofErr w:type="spellStart"/>
      <w:r>
        <w:t>machine_machineid</w:t>
      </w:r>
      <w:proofErr w:type="spellEnd"/>
      <w:r>
        <w:t xml:space="preserve"> opgesplitst in 10 </w:t>
      </w:r>
      <w:proofErr w:type="spellStart"/>
      <w:r>
        <w:t>parities</w:t>
      </w:r>
      <w:proofErr w:type="spellEnd"/>
      <w:r>
        <w:t xml:space="preserve"> van elk 50 </w:t>
      </w:r>
      <w:proofErr w:type="spellStart"/>
      <w:r>
        <w:t>id’s</w:t>
      </w:r>
      <w:proofErr w:type="spellEnd"/>
      <w:r>
        <w:t>.</w:t>
      </w:r>
    </w:p>
    <w:p w14:paraId="009BCCA6" w14:textId="59BA2ED8" w:rsidR="001A178D" w:rsidRDefault="001A178D" w:rsidP="001A178D">
      <w:pPr>
        <w:pStyle w:val="Heading2"/>
        <w:rPr>
          <w:lang w:val="nl-NL"/>
        </w:rPr>
      </w:pPr>
      <w:r>
        <w:rPr>
          <w:lang w:val="nl-NL"/>
        </w:rPr>
        <w:t>Tabel info NA partitionering</w:t>
      </w:r>
    </w:p>
    <w:p w14:paraId="708F62ED" w14:textId="29128B03" w:rsidR="001A178D" w:rsidRDefault="00CF4152" w:rsidP="001A178D">
      <w:pPr>
        <w:rPr>
          <w:lang w:val="nl-NL"/>
        </w:rPr>
      </w:pPr>
      <w:r w:rsidRPr="00CF4152">
        <w:rPr>
          <w:noProof/>
          <w:lang w:val="nl-NL"/>
        </w:rPr>
        <w:drawing>
          <wp:inline distT="0" distB="0" distL="0" distR="0" wp14:anchorId="476BBC1E" wp14:editId="1C910B26">
            <wp:extent cx="5760720" cy="467360"/>
            <wp:effectExtent l="0" t="0" r="0" b="8890"/>
            <wp:docPr id="127457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7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7ABD" w14:textId="6BDF57D9" w:rsidR="001A178D" w:rsidRDefault="001A178D" w:rsidP="001A178D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Explain</w:t>
      </w:r>
      <w:proofErr w:type="spellEnd"/>
      <w:r>
        <w:rPr>
          <w:lang w:val="nl-NL"/>
        </w:rPr>
        <w:t xml:space="preserve"> plan NA </w:t>
      </w:r>
      <w:proofErr w:type="spellStart"/>
      <w:r>
        <w:rPr>
          <w:lang w:val="nl-NL"/>
        </w:rPr>
        <w:t>partitionering</w:t>
      </w:r>
      <w:proofErr w:type="spellEnd"/>
    </w:p>
    <w:p w14:paraId="3FF15CAD" w14:textId="2D1E4E98" w:rsidR="001A178D" w:rsidRDefault="009D6CFB" w:rsidP="001A178D">
      <w:pPr>
        <w:rPr>
          <w:lang w:val="nl-NL"/>
        </w:rPr>
      </w:pPr>
      <w:r w:rsidRPr="009D6CFB">
        <w:rPr>
          <w:lang w:val="nl-NL"/>
        </w:rPr>
        <w:drawing>
          <wp:inline distT="0" distB="0" distL="0" distR="0" wp14:anchorId="7EB9E5AC" wp14:editId="14B7B11F">
            <wp:extent cx="5760720" cy="1848485"/>
            <wp:effectExtent l="0" t="0" r="0" b="0"/>
            <wp:docPr id="20992981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819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4D20" w14:textId="7F3A1972" w:rsidR="001A178D" w:rsidRDefault="001A178D" w:rsidP="001A178D">
      <w:pPr>
        <w:pStyle w:val="Heading2"/>
        <w:rPr>
          <w:lang w:val="nl-NL"/>
        </w:rPr>
      </w:pPr>
      <w:r>
        <w:rPr>
          <w:lang w:val="nl-NL"/>
        </w:rPr>
        <w:t>Conclusie</w:t>
      </w:r>
    </w:p>
    <w:p w14:paraId="7F8EC73C" w14:textId="4E693FEE" w:rsidR="00A60163" w:rsidRDefault="00A60163" w:rsidP="00A60163">
      <w:pPr>
        <w:jc w:val="both"/>
        <w:rPr>
          <w:lang w:val="nl-NL"/>
        </w:rPr>
      </w:pPr>
      <w:r>
        <w:rPr>
          <w:lang w:val="nl-NL"/>
        </w:rPr>
        <w:t xml:space="preserve">Elke rij wordt toegewezen aan 1 van de 10 partities. </w:t>
      </w:r>
      <w:r w:rsidR="003415ED">
        <w:rPr>
          <w:lang w:val="nl-NL"/>
        </w:rPr>
        <w:t xml:space="preserve">Dit wordt gedaan omdat grote tabellen moeilijker beheersbaar zijn en deze dan worden opgesplitst in kleinere en beter beheersbare stukken die partities noemen. </w:t>
      </w:r>
      <w:r>
        <w:rPr>
          <w:lang w:val="nl-NL"/>
        </w:rPr>
        <w:t xml:space="preserve">De partitiesleutel is </w:t>
      </w:r>
      <w:proofErr w:type="spellStart"/>
      <w:r>
        <w:t>machine_machineid</w:t>
      </w:r>
      <w:proofErr w:type="spellEnd"/>
      <w:r>
        <w:t xml:space="preserve">. Er wordt gebruik gemaakt van range </w:t>
      </w:r>
      <w:proofErr w:type="spellStart"/>
      <w:r>
        <w:t>partitionering</w:t>
      </w:r>
      <w:proofErr w:type="spellEnd"/>
      <w:r>
        <w:t xml:space="preserve"> de 800 verschillende </w:t>
      </w:r>
      <w:proofErr w:type="spellStart"/>
      <w:r>
        <w:t>id’s</w:t>
      </w:r>
      <w:proofErr w:type="spellEnd"/>
      <w:r>
        <w:t xml:space="preserve"> worden verdeelt over 10 partities elk bevat 50 </w:t>
      </w:r>
      <w:proofErr w:type="spellStart"/>
      <w:r>
        <w:t>id’s</w:t>
      </w:r>
      <w:proofErr w:type="spellEnd"/>
      <w:r>
        <w:t>.</w:t>
      </w:r>
    </w:p>
    <w:p w14:paraId="5CB89BC4" w14:textId="6F5C3B47" w:rsidR="001A178D" w:rsidRDefault="00577D4B" w:rsidP="00A60163">
      <w:pPr>
        <w:jc w:val="both"/>
        <w:rPr>
          <w:lang w:val="nl-NL"/>
        </w:rPr>
      </w:pPr>
      <w:r>
        <w:rPr>
          <w:lang w:val="nl-NL"/>
        </w:rPr>
        <w:t xml:space="preserve">Na parititionering is de CPU kost </w:t>
      </w:r>
      <w:r w:rsidR="00CB6910">
        <w:rPr>
          <w:lang w:val="nl-NL"/>
        </w:rPr>
        <w:t>kleiner</w:t>
      </w:r>
      <w:r>
        <w:rPr>
          <w:lang w:val="nl-NL"/>
        </w:rPr>
        <w:t xml:space="preserve"> geworden. </w:t>
      </w:r>
      <w:r w:rsidR="00350F6F">
        <w:rPr>
          <w:lang w:val="nl-NL"/>
        </w:rPr>
        <w:t xml:space="preserve">De tijd voor het genereren van een 560 000 rijen is van 12 seconden voor paritionering naar 43 seconden na partitionering gegaan. De </w:t>
      </w:r>
      <w:proofErr w:type="spellStart"/>
      <w:r w:rsidR="00350F6F">
        <w:rPr>
          <w:lang w:val="nl-NL"/>
        </w:rPr>
        <w:t>total</w:t>
      </w:r>
      <w:proofErr w:type="spellEnd"/>
      <w:r w:rsidR="00350F6F">
        <w:rPr>
          <w:lang w:val="nl-NL"/>
        </w:rPr>
        <w:t xml:space="preserve"> </w:t>
      </w:r>
      <w:proofErr w:type="spellStart"/>
      <w:r w:rsidR="00350F6F">
        <w:rPr>
          <w:lang w:val="nl-NL"/>
        </w:rPr>
        <w:t>cost</w:t>
      </w:r>
      <w:proofErr w:type="spellEnd"/>
      <w:r w:rsidR="00350F6F">
        <w:rPr>
          <w:lang w:val="nl-NL"/>
        </w:rPr>
        <w:t xml:space="preserve"> is van 1369.0 gegaan naar </w:t>
      </w:r>
      <w:r w:rsidR="005E784C">
        <w:rPr>
          <w:lang w:val="nl-NL"/>
        </w:rPr>
        <w:t>273.0 .</w:t>
      </w:r>
    </w:p>
    <w:p w14:paraId="3B670530" w14:textId="77777777" w:rsidR="00CB6910" w:rsidRDefault="00CB6910" w:rsidP="00A60163">
      <w:pPr>
        <w:jc w:val="both"/>
        <w:rPr>
          <w:lang w:val="nl-NL"/>
        </w:rPr>
      </w:pPr>
    </w:p>
    <w:p w14:paraId="3030B082" w14:textId="77777777" w:rsidR="00CB6910" w:rsidRDefault="00CB6910" w:rsidP="00A60163">
      <w:pPr>
        <w:jc w:val="both"/>
        <w:rPr>
          <w:lang w:val="nl-NL"/>
        </w:rPr>
      </w:pPr>
    </w:p>
    <w:p w14:paraId="593D7E5E" w14:textId="77777777" w:rsidR="00CB6910" w:rsidRDefault="00CB6910" w:rsidP="00A60163">
      <w:pPr>
        <w:jc w:val="both"/>
        <w:rPr>
          <w:lang w:val="nl-NL"/>
        </w:rPr>
      </w:pPr>
    </w:p>
    <w:p w14:paraId="6C114499" w14:textId="77777777" w:rsidR="00CB6910" w:rsidRDefault="00CB6910" w:rsidP="00A60163">
      <w:pPr>
        <w:jc w:val="both"/>
        <w:rPr>
          <w:lang w:val="nl-NL"/>
        </w:rPr>
      </w:pPr>
    </w:p>
    <w:p w14:paraId="1F23050C" w14:textId="77777777" w:rsidR="00CB6910" w:rsidRDefault="00CB6910" w:rsidP="00A60163">
      <w:pPr>
        <w:jc w:val="both"/>
        <w:rPr>
          <w:lang w:val="nl-NL"/>
        </w:rPr>
      </w:pPr>
    </w:p>
    <w:p w14:paraId="6874E6CB" w14:textId="6B99E1AB" w:rsidR="00CB6910" w:rsidRPr="001A178D" w:rsidRDefault="00CB6910" w:rsidP="00A60163">
      <w:pPr>
        <w:jc w:val="both"/>
        <w:rPr>
          <w:lang w:val="nl-NL"/>
        </w:rPr>
      </w:pPr>
      <w:r>
        <w:rPr>
          <w:lang w:val="nl-NL"/>
        </w:rPr>
        <w:t>--</w:t>
      </w:r>
      <w:r w:rsidRPr="00083D4C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56BD78F7" wp14:editId="3DD68E7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2070100"/>
            <wp:effectExtent l="0" t="0" r="0" b="6350"/>
            <wp:wrapTopAndBottom/>
            <wp:docPr id="17800372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7215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6910" w:rsidRPr="001A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774"/>
    <w:multiLevelType w:val="multilevel"/>
    <w:tmpl w:val="F650F6D2"/>
    <w:styleLink w:val="Rapport"/>
    <w:lvl w:ilvl="0">
      <w:start w:val="1"/>
      <w:numFmt w:val="decimal"/>
      <w:lvlText w:val="%1"/>
      <w:lvlJc w:val="left"/>
      <w:pPr>
        <w:ind w:left="1021" w:hanging="170"/>
      </w:pPr>
      <w:rPr>
        <w:rFonts w:ascii="Arial" w:hAnsi="Arial" w:hint="default"/>
        <w:sz w:val="22"/>
      </w:rPr>
    </w:lvl>
    <w:lvl w:ilvl="1">
      <w:start w:val="1"/>
      <w:numFmt w:val="decimal"/>
      <w:lvlText w:val="%2.1"/>
      <w:lvlJc w:val="left"/>
      <w:pPr>
        <w:ind w:left="1021" w:hanging="170"/>
      </w:pPr>
      <w:rPr>
        <w:rFonts w:ascii="Arial" w:hAnsi="Arial" w:hint="default"/>
        <w:sz w:val="22"/>
      </w:rPr>
    </w:lvl>
    <w:lvl w:ilvl="2">
      <w:start w:val="1"/>
      <w:numFmt w:val="decimal"/>
      <w:lvlText w:val="%3.1.1"/>
      <w:lvlJc w:val="left"/>
      <w:pPr>
        <w:ind w:left="1021" w:hanging="170"/>
      </w:pPr>
      <w:rPr>
        <w:rFonts w:ascii="Arial" w:hAnsi="Arial" w:hint="default"/>
        <w:sz w:val="22"/>
      </w:rPr>
    </w:lvl>
    <w:lvl w:ilvl="3">
      <w:start w:val="1"/>
      <w:numFmt w:val="none"/>
      <w:lvlText w:val="1.1.1.1"/>
      <w:lvlJc w:val="left"/>
      <w:pPr>
        <w:ind w:left="1021" w:hanging="170"/>
      </w:pPr>
      <w:rPr>
        <w:rFonts w:ascii="Arial" w:hAnsi="Arial" w:hint="default"/>
        <w:sz w:val="22"/>
      </w:rPr>
    </w:lvl>
    <w:lvl w:ilvl="4">
      <w:start w:val="1"/>
      <w:numFmt w:val="lowerLetter"/>
      <w:lvlText w:val="(%5)"/>
      <w:lvlJc w:val="left"/>
      <w:pPr>
        <w:ind w:left="1021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1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21" w:hanging="170"/>
      </w:pPr>
      <w:rPr>
        <w:rFonts w:hint="default"/>
      </w:rPr>
    </w:lvl>
  </w:abstractNum>
  <w:num w:numId="1" w16cid:durableId="1760642425">
    <w:abstractNumId w:val="0"/>
  </w:num>
  <w:num w:numId="2" w16cid:durableId="1076054660">
    <w:abstractNumId w:val="0"/>
  </w:num>
  <w:num w:numId="3" w16cid:durableId="143840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0"/>
    <w:rsid w:val="00006F81"/>
    <w:rsid w:val="00083D4C"/>
    <w:rsid w:val="000B48C1"/>
    <w:rsid w:val="000F11BE"/>
    <w:rsid w:val="001A178D"/>
    <w:rsid w:val="00331F6D"/>
    <w:rsid w:val="003415ED"/>
    <w:rsid w:val="00350F6F"/>
    <w:rsid w:val="00467D12"/>
    <w:rsid w:val="00546F4F"/>
    <w:rsid w:val="00577D4B"/>
    <w:rsid w:val="005E784C"/>
    <w:rsid w:val="007C7518"/>
    <w:rsid w:val="00996F4C"/>
    <w:rsid w:val="009D6CFB"/>
    <w:rsid w:val="00A60163"/>
    <w:rsid w:val="00B3765F"/>
    <w:rsid w:val="00CB6910"/>
    <w:rsid w:val="00CF4152"/>
    <w:rsid w:val="00DB1C20"/>
    <w:rsid w:val="00E94AF9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8788"/>
  <w15:chartTrackingRefBased/>
  <w15:docId w15:val="{5503FA63-0650-460B-B19F-87C3F47A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F6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12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aliases w:val="Heading special"/>
    <w:basedOn w:val="Normal"/>
    <w:link w:val="Heading3Char"/>
    <w:autoRedefine/>
    <w:uiPriority w:val="9"/>
    <w:unhideWhenUsed/>
    <w:qFormat/>
    <w:rsid w:val="000B48C1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apport">
    <w:name w:val="Rapport"/>
    <w:uiPriority w:val="99"/>
    <w:rsid w:val="00996F4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67D12"/>
    <w:rPr>
      <w:rFonts w:ascii="Verdana" w:eastAsiaTheme="majorEastAsia" w:hAnsi="Verdana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F6D"/>
    <w:rPr>
      <w:rFonts w:ascii="Verdana" w:eastAsiaTheme="majorEastAsia" w:hAnsi="Verdana" w:cstheme="majorBidi"/>
      <w:sz w:val="32"/>
      <w:szCs w:val="32"/>
    </w:rPr>
  </w:style>
  <w:style w:type="paragraph" w:styleId="NoSpacing">
    <w:name w:val="No Spacing"/>
    <w:uiPriority w:val="1"/>
    <w:qFormat/>
    <w:rsid w:val="00FE75EA"/>
    <w:pPr>
      <w:spacing w:after="0" w:line="240" w:lineRule="auto"/>
    </w:pPr>
    <w:rPr>
      <w:rFonts w:ascii="Verdana" w:hAnsi="Verdana"/>
    </w:rPr>
  </w:style>
  <w:style w:type="paragraph" w:styleId="Title">
    <w:name w:val="Title"/>
    <w:basedOn w:val="Normal"/>
    <w:next w:val="Normal"/>
    <w:link w:val="TitleChar"/>
    <w:uiPriority w:val="10"/>
    <w:qFormat/>
    <w:rsid w:val="00FE75EA"/>
    <w:pPr>
      <w:spacing w:before="240"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EA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Heading special Char"/>
    <w:basedOn w:val="DefaultParagraphFont"/>
    <w:link w:val="Heading3"/>
    <w:uiPriority w:val="9"/>
    <w:rsid w:val="000B48C1"/>
    <w:rPr>
      <w:rFonts w:asciiTheme="majorHAnsi" w:eastAsiaTheme="majorEastAsia" w:hAnsiTheme="majorHAnsi" w:cstheme="majorBidi"/>
      <w:caps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152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Linsen</dc:creator>
  <cp:keywords/>
  <dc:description/>
  <cp:lastModifiedBy>Arthur Linsen</cp:lastModifiedBy>
  <cp:revision>12</cp:revision>
  <dcterms:created xsi:type="dcterms:W3CDTF">2023-05-11T13:56:00Z</dcterms:created>
  <dcterms:modified xsi:type="dcterms:W3CDTF">2023-05-18T10:02:00Z</dcterms:modified>
</cp:coreProperties>
</file>