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E465" w14:textId="7D5B3696" w:rsidR="00EC59DA" w:rsidRDefault="00524FE1" w:rsidP="00524FE1">
      <w:pPr>
        <w:jc w:val="center"/>
        <w:rPr>
          <w:b/>
          <w:bCs/>
          <w:sz w:val="40"/>
          <w:szCs w:val="40"/>
          <w:u w:val="single"/>
          <w:lang w:val="en-US"/>
        </w:rPr>
      </w:pPr>
      <w:r w:rsidRPr="00524FE1">
        <w:rPr>
          <w:b/>
          <w:bCs/>
          <w:sz w:val="40"/>
          <w:szCs w:val="40"/>
          <w:u w:val="single"/>
          <w:lang w:val="en-US"/>
        </w:rPr>
        <w:t xml:space="preserve">Assignment </w:t>
      </w:r>
      <w:r w:rsidR="00897F57">
        <w:rPr>
          <w:b/>
          <w:bCs/>
          <w:sz w:val="40"/>
          <w:szCs w:val="40"/>
          <w:u w:val="single"/>
          <w:lang w:val="en-US"/>
        </w:rPr>
        <w:t>4</w:t>
      </w:r>
      <w:r w:rsidRPr="00524FE1">
        <w:rPr>
          <w:b/>
          <w:bCs/>
          <w:sz w:val="40"/>
          <w:szCs w:val="40"/>
          <w:u w:val="single"/>
          <w:lang w:val="en-US"/>
        </w:rPr>
        <w:t xml:space="preserve"> – 0</w:t>
      </w:r>
      <w:r w:rsidR="00897F57">
        <w:rPr>
          <w:b/>
          <w:bCs/>
          <w:sz w:val="40"/>
          <w:szCs w:val="40"/>
          <w:u w:val="single"/>
          <w:lang w:val="en-US"/>
        </w:rPr>
        <w:t>7</w:t>
      </w:r>
      <w:r w:rsidRPr="00524FE1">
        <w:rPr>
          <w:b/>
          <w:bCs/>
          <w:sz w:val="40"/>
          <w:szCs w:val="40"/>
          <w:u w:val="single"/>
          <w:lang w:val="en-US"/>
        </w:rPr>
        <w:t>-03-2024</w:t>
      </w:r>
    </w:p>
    <w:p w14:paraId="457EE170" w14:textId="77777777" w:rsidR="004712A4" w:rsidRPr="004F6BBD" w:rsidRDefault="004712A4" w:rsidP="00524FE1">
      <w:pPr>
        <w:jc w:val="center"/>
        <w:rPr>
          <w:rFonts w:ascii="Times New Roman" w:hAnsi="Times New Roman" w:cs="Times New Roman"/>
          <w:b/>
          <w:bCs/>
          <w:u w:val="single"/>
          <w:lang w:val="en-US"/>
        </w:rPr>
      </w:pPr>
    </w:p>
    <w:tbl>
      <w:tblPr>
        <w:tblW w:w="88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759"/>
        <w:gridCol w:w="2047"/>
        <w:gridCol w:w="1854"/>
        <w:gridCol w:w="1633"/>
      </w:tblGrid>
      <w:tr w:rsidR="004F6BBD" w:rsidRPr="004F6BBD" w14:paraId="65518705" w14:textId="77777777" w:rsidTr="001125EF">
        <w:trPr>
          <w:trHeight w:val="220"/>
          <w:tblHeader/>
          <w:tblCellSpacing w:w="15" w:type="dxa"/>
        </w:trPr>
        <w:tc>
          <w:tcPr>
            <w:tcW w:w="0" w:type="auto"/>
            <w:vAlign w:val="bottom"/>
            <w:hideMark/>
          </w:tcPr>
          <w:p w14:paraId="5D148378"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Aspect</w:t>
            </w:r>
          </w:p>
        </w:tc>
        <w:tc>
          <w:tcPr>
            <w:tcW w:w="0" w:type="auto"/>
            <w:vAlign w:val="bottom"/>
            <w:hideMark/>
          </w:tcPr>
          <w:p w14:paraId="77046B9B"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Waterfall Model</w:t>
            </w:r>
          </w:p>
        </w:tc>
        <w:tc>
          <w:tcPr>
            <w:tcW w:w="0" w:type="auto"/>
            <w:vAlign w:val="bottom"/>
            <w:hideMark/>
          </w:tcPr>
          <w:p w14:paraId="7FA1116A"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V-Model</w:t>
            </w:r>
          </w:p>
        </w:tc>
        <w:tc>
          <w:tcPr>
            <w:tcW w:w="1824" w:type="dxa"/>
            <w:vAlign w:val="bottom"/>
            <w:hideMark/>
          </w:tcPr>
          <w:p w14:paraId="6126164D"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Agile</w:t>
            </w:r>
          </w:p>
        </w:tc>
        <w:tc>
          <w:tcPr>
            <w:tcW w:w="1588" w:type="dxa"/>
            <w:vAlign w:val="bottom"/>
            <w:hideMark/>
          </w:tcPr>
          <w:p w14:paraId="0D327F7D"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Iterative Model</w:t>
            </w:r>
          </w:p>
        </w:tc>
      </w:tr>
      <w:tr w:rsidR="004F6BBD" w:rsidRPr="004F6BBD" w14:paraId="3DC74AE9" w14:textId="77777777" w:rsidTr="001125EF">
        <w:trPr>
          <w:trHeight w:val="882"/>
          <w:tblCellSpacing w:w="15" w:type="dxa"/>
        </w:trPr>
        <w:tc>
          <w:tcPr>
            <w:tcW w:w="0" w:type="auto"/>
            <w:vAlign w:val="bottom"/>
            <w:hideMark/>
          </w:tcPr>
          <w:p w14:paraId="03B5B5E5"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Development Flow</w:t>
            </w:r>
          </w:p>
        </w:tc>
        <w:tc>
          <w:tcPr>
            <w:tcW w:w="0" w:type="auto"/>
            <w:vAlign w:val="bottom"/>
            <w:hideMark/>
          </w:tcPr>
          <w:p w14:paraId="6D0FB4F5"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Sequential: Phases flow linearly</w:t>
            </w:r>
          </w:p>
        </w:tc>
        <w:tc>
          <w:tcPr>
            <w:tcW w:w="0" w:type="auto"/>
            <w:vAlign w:val="bottom"/>
            <w:hideMark/>
          </w:tcPr>
          <w:p w14:paraId="0E9DFFA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Sequential and Verification &amp; Validation run in parallel</w:t>
            </w:r>
          </w:p>
        </w:tc>
        <w:tc>
          <w:tcPr>
            <w:tcW w:w="1824" w:type="dxa"/>
            <w:vAlign w:val="bottom"/>
            <w:hideMark/>
          </w:tcPr>
          <w:p w14:paraId="5E64C197"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Iterative and Incremental: Development in small, incremental cycles</w:t>
            </w:r>
          </w:p>
        </w:tc>
        <w:tc>
          <w:tcPr>
            <w:tcW w:w="1588" w:type="dxa"/>
            <w:vAlign w:val="bottom"/>
            <w:hideMark/>
          </w:tcPr>
          <w:p w14:paraId="5A63B298"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Iterative: Repeated cycles of planning, implementation, and evaluation</w:t>
            </w:r>
          </w:p>
        </w:tc>
      </w:tr>
      <w:tr w:rsidR="004F6BBD" w:rsidRPr="004F6BBD" w14:paraId="1DE70C67" w14:textId="77777777" w:rsidTr="001125EF">
        <w:trPr>
          <w:trHeight w:val="1113"/>
          <w:tblCellSpacing w:w="15" w:type="dxa"/>
        </w:trPr>
        <w:tc>
          <w:tcPr>
            <w:tcW w:w="0" w:type="auto"/>
            <w:vAlign w:val="bottom"/>
            <w:hideMark/>
          </w:tcPr>
          <w:p w14:paraId="21919062"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Phases</w:t>
            </w:r>
          </w:p>
        </w:tc>
        <w:tc>
          <w:tcPr>
            <w:tcW w:w="0" w:type="auto"/>
            <w:vAlign w:val="bottom"/>
            <w:hideMark/>
          </w:tcPr>
          <w:p w14:paraId="685CBADE"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Requirements, Design, Implementation, Testing, Deployment, Maintenance</w:t>
            </w:r>
          </w:p>
        </w:tc>
        <w:tc>
          <w:tcPr>
            <w:tcW w:w="0" w:type="auto"/>
            <w:vAlign w:val="bottom"/>
            <w:hideMark/>
          </w:tcPr>
          <w:p w14:paraId="4879CA7D"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Requirements, System Design, Architecture, Module Design, Implementation, Unit Testing, Integration Testing, System Testing, Acceptance Testing</w:t>
            </w:r>
          </w:p>
        </w:tc>
        <w:tc>
          <w:tcPr>
            <w:tcW w:w="1824" w:type="dxa"/>
            <w:vAlign w:val="bottom"/>
            <w:hideMark/>
          </w:tcPr>
          <w:p w14:paraId="0359F036"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Iterative Development, Iterative Testing, Incremental Delivery, Customer Feedback</w:t>
            </w:r>
          </w:p>
        </w:tc>
        <w:tc>
          <w:tcPr>
            <w:tcW w:w="1588" w:type="dxa"/>
            <w:vAlign w:val="bottom"/>
            <w:hideMark/>
          </w:tcPr>
          <w:p w14:paraId="2C60F014"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Planning, Requirements Analysis, Design, Implementation, Testing, Evaluation</w:t>
            </w:r>
          </w:p>
        </w:tc>
      </w:tr>
      <w:tr w:rsidR="004F6BBD" w:rsidRPr="004F6BBD" w14:paraId="3560E2AE" w14:textId="77777777" w:rsidTr="001125EF">
        <w:trPr>
          <w:trHeight w:val="661"/>
          <w:tblCellSpacing w:w="15" w:type="dxa"/>
        </w:trPr>
        <w:tc>
          <w:tcPr>
            <w:tcW w:w="0" w:type="auto"/>
            <w:vAlign w:val="bottom"/>
            <w:hideMark/>
          </w:tcPr>
          <w:p w14:paraId="43D39CCA"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Feedback</w:t>
            </w:r>
          </w:p>
        </w:tc>
        <w:tc>
          <w:tcPr>
            <w:tcW w:w="0" w:type="auto"/>
            <w:vAlign w:val="bottom"/>
            <w:hideMark/>
          </w:tcPr>
          <w:p w14:paraId="2832D544"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Limited feedback from customers</w:t>
            </w:r>
          </w:p>
        </w:tc>
        <w:tc>
          <w:tcPr>
            <w:tcW w:w="0" w:type="auto"/>
            <w:vAlign w:val="bottom"/>
            <w:hideMark/>
          </w:tcPr>
          <w:p w14:paraId="412C4A0D"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Feedback after each stage from Verification &amp; Validation activities</w:t>
            </w:r>
          </w:p>
        </w:tc>
        <w:tc>
          <w:tcPr>
            <w:tcW w:w="1824" w:type="dxa"/>
            <w:vAlign w:val="bottom"/>
            <w:hideMark/>
          </w:tcPr>
          <w:p w14:paraId="5B219EFA"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Continuous feedback from customer and stakeholders</w:t>
            </w:r>
          </w:p>
        </w:tc>
        <w:tc>
          <w:tcPr>
            <w:tcW w:w="1588" w:type="dxa"/>
            <w:vAlign w:val="bottom"/>
            <w:hideMark/>
          </w:tcPr>
          <w:p w14:paraId="33DCB6E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Feedback after each iteration</w:t>
            </w:r>
          </w:p>
        </w:tc>
      </w:tr>
      <w:tr w:rsidR="004F6BBD" w:rsidRPr="004F6BBD" w14:paraId="7E185709" w14:textId="77777777" w:rsidTr="001125EF">
        <w:trPr>
          <w:trHeight w:val="661"/>
          <w:tblCellSpacing w:w="15" w:type="dxa"/>
        </w:trPr>
        <w:tc>
          <w:tcPr>
            <w:tcW w:w="0" w:type="auto"/>
            <w:vAlign w:val="bottom"/>
            <w:hideMark/>
          </w:tcPr>
          <w:p w14:paraId="60E4FA3C"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Flexibility</w:t>
            </w:r>
          </w:p>
        </w:tc>
        <w:tc>
          <w:tcPr>
            <w:tcW w:w="0" w:type="auto"/>
            <w:vAlign w:val="bottom"/>
            <w:hideMark/>
          </w:tcPr>
          <w:p w14:paraId="4B60C582"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Low flexibility due to sequential nature</w:t>
            </w:r>
          </w:p>
        </w:tc>
        <w:tc>
          <w:tcPr>
            <w:tcW w:w="0" w:type="auto"/>
            <w:vAlign w:val="bottom"/>
            <w:hideMark/>
          </w:tcPr>
          <w:p w14:paraId="5A85F3C7"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Moderate flexibility due to parallel execution of verification activities</w:t>
            </w:r>
          </w:p>
        </w:tc>
        <w:tc>
          <w:tcPr>
            <w:tcW w:w="1824" w:type="dxa"/>
            <w:vAlign w:val="bottom"/>
            <w:hideMark/>
          </w:tcPr>
          <w:p w14:paraId="5FE5F42E"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High flexibility to accommodate changes</w:t>
            </w:r>
          </w:p>
        </w:tc>
        <w:tc>
          <w:tcPr>
            <w:tcW w:w="1588" w:type="dxa"/>
            <w:vAlign w:val="bottom"/>
            <w:hideMark/>
          </w:tcPr>
          <w:p w14:paraId="13D56F37"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High flexibility to adapt to changing requirements</w:t>
            </w:r>
          </w:p>
        </w:tc>
      </w:tr>
      <w:tr w:rsidR="004F6BBD" w:rsidRPr="004F6BBD" w14:paraId="2682707F" w14:textId="77777777" w:rsidTr="001125EF">
        <w:trPr>
          <w:trHeight w:val="1102"/>
          <w:tblCellSpacing w:w="15" w:type="dxa"/>
        </w:trPr>
        <w:tc>
          <w:tcPr>
            <w:tcW w:w="0" w:type="auto"/>
            <w:vAlign w:val="bottom"/>
            <w:hideMark/>
          </w:tcPr>
          <w:p w14:paraId="06CFEE1B"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Risk Management</w:t>
            </w:r>
          </w:p>
        </w:tc>
        <w:tc>
          <w:tcPr>
            <w:tcW w:w="0" w:type="auto"/>
            <w:vAlign w:val="bottom"/>
            <w:hideMark/>
          </w:tcPr>
          <w:p w14:paraId="71EE42C5"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 assessment at the beginning, changes hard to accommodate</w:t>
            </w:r>
          </w:p>
        </w:tc>
        <w:tc>
          <w:tcPr>
            <w:tcW w:w="0" w:type="auto"/>
            <w:vAlign w:val="bottom"/>
            <w:hideMark/>
          </w:tcPr>
          <w:p w14:paraId="5C846BE9"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 analysis integrated into each stage, easier to identify and mitigate risks</w:t>
            </w:r>
          </w:p>
        </w:tc>
        <w:tc>
          <w:tcPr>
            <w:tcW w:w="1824" w:type="dxa"/>
            <w:vAlign w:val="bottom"/>
            <w:hideMark/>
          </w:tcPr>
          <w:p w14:paraId="5F2CBCA8"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Risks mitigated through incremental development and customer collaboration</w:t>
            </w:r>
          </w:p>
        </w:tc>
        <w:tc>
          <w:tcPr>
            <w:tcW w:w="1588" w:type="dxa"/>
            <w:vAlign w:val="bottom"/>
            <w:hideMark/>
          </w:tcPr>
          <w:p w14:paraId="524E7244"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Risks managed through regular evaluations and adjustments</w:t>
            </w:r>
          </w:p>
        </w:tc>
      </w:tr>
      <w:tr w:rsidR="004F6BBD" w:rsidRPr="004F6BBD" w14:paraId="4A6421AE" w14:textId="77777777" w:rsidTr="001125EF">
        <w:trPr>
          <w:trHeight w:val="882"/>
          <w:tblCellSpacing w:w="15" w:type="dxa"/>
        </w:trPr>
        <w:tc>
          <w:tcPr>
            <w:tcW w:w="0" w:type="auto"/>
            <w:vAlign w:val="bottom"/>
            <w:hideMark/>
          </w:tcPr>
          <w:p w14:paraId="75229126"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Documentation</w:t>
            </w:r>
          </w:p>
        </w:tc>
        <w:tc>
          <w:tcPr>
            <w:tcW w:w="0" w:type="auto"/>
            <w:vAlign w:val="bottom"/>
            <w:hideMark/>
          </w:tcPr>
          <w:p w14:paraId="4A2756EA"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Extensive documentation at each stage</w:t>
            </w:r>
          </w:p>
        </w:tc>
        <w:tc>
          <w:tcPr>
            <w:tcW w:w="0" w:type="auto"/>
            <w:vAlign w:val="bottom"/>
            <w:hideMark/>
          </w:tcPr>
          <w:p w14:paraId="623E2F70"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Documentation generated at each stage</w:t>
            </w:r>
          </w:p>
        </w:tc>
        <w:tc>
          <w:tcPr>
            <w:tcW w:w="1824" w:type="dxa"/>
            <w:vAlign w:val="bottom"/>
            <w:hideMark/>
          </w:tcPr>
          <w:p w14:paraId="06AED321"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Emphasis on working software over comprehensive documentation</w:t>
            </w:r>
          </w:p>
        </w:tc>
        <w:tc>
          <w:tcPr>
            <w:tcW w:w="1588" w:type="dxa"/>
            <w:vAlign w:val="bottom"/>
            <w:hideMark/>
          </w:tcPr>
          <w:p w14:paraId="7BE63AA1"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Documentation tailored to support iterative process</w:t>
            </w:r>
          </w:p>
        </w:tc>
      </w:tr>
      <w:tr w:rsidR="004F6BBD" w:rsidRPr="004F6BBD" w14:paraId="1DF308E0" w14:textId="77777777" w:rsidTr="001125EF">
        <w:trPr>
          <w:trHeight w:val="893"/>
          <w:tblCellSpacing w:w="15" w:type="dxa"/>
        </w:trPr>
        <w:tc>
          <w:tcPr>
            <w:tcW w:w="0" w:type="auto"/>
            <w:vAlign w:val="bottom"/>
            <w:hideMark/>
          </w:tcPr>
          <w:p w14:paraId="7E6CFF5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Suitability</w:t>
            </w:r>
          </w:p>
        </w:tc>
        <w:tc>
          <w:tcPr>
            <w:tcW w:w="0" w:type="auto"/>
            <w:vAlign w:val="bottom"/>
            <w:hideMark/>
          </w:tcPr>
          <w:p w14:paraId="368C21AB"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Well-suited for projects with stable requirements</w:t>
            </w:r>
          </w:p>
        </w:tc>
        <w:tc>
          <w:tcPr>
            <w:tcW w:w="0" w:type="auto"/>
            <w:vAlign w:val="bottom"/>
            <w:hideMark/>
          </w:tcPr>
          <w:p w14:paraId="38F4632E"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Suitable for projects with moderate complexity and clear requirements</w:t>
            </w:r>
          </w:p>
        </w:tc>
        <w:tc>
          <w:tcPr>
            <w:tcW w:w="1824" w:type="dxa"/>
            <w:vAlign w:val="bottom"/>
            <w:hideMark/>
          </w:tcPr>
          <w:p w14:paraId="128DAF2F"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Ideal for projects with rapidly changing requirements or unclear scope</w:t>
            </w:r>
          </w:p>
        </w:tc>
        <w:tc>
          <w:tcPr>
            <w:tcW w:w="1588" w:type="dxa"/>
            <w:vAlign w:val="bottom"/>
            <w:hideMark/>
          </w:tcPr>
          <w:p w14:paraId="60865EE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Suitable for projects where requirements evolve during development</w:t>
            </w:r>
          </w:p>
        </w:tc>
      </w:tr>
    </w:tbl>
    <w:p w14:paraId="7733A9A2" w14:textId="77777777" w:rsidR="004712A4" w:rsidRPr="004F6BBD" w:rsidRDefault="004712A4" w:rsidP="004712A4">
      <w:pPr>
        <w:rPr>
          <w:rFonts w:ascii="Times New Roman" w:hAnsi="Times New Roman" w:cs="Times New Roman"/>
          <w:b/>
          <w:bCs/>
          <w:u w:val="single"/>
        </w:rPr>
      </w:pPr>
    </w:p>
    <w:p w14:paraId="10ADA944"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For an e-commerce application, Agile methodologies are typically more suitable compared to traditional models like Waterfall or V-Model. Here's why Agile is often preferred for e-commerce applications:</w:t>
      </w:r>
    </w:p>
    <w:p w14:paraId="71434D4C" w14:textId="77777777" w:rsidR="004F6BBD" w:rsidRPr="004F6BBD" w:rsidRDefault="004F6BBD" w:rsidP="005855AC">
      <w:pPr>
        <w:jc w:val="both"/>
        <w:rPr>
          <w:rFonts w:ascii="Times New Roman" w:hAnsi="Times New Roman" w:cs="Times New Roman"/>
          <w:sz w:val="24"/>
          <w:szCs w:val="24"/>
        </w:rPr>
      </w:pPr>
    </w:p>
    <w:p w14:paraId="3DF95445"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lastRenderedPageBreak/>
        <w:t>Flexibility to Adapt to Changing Requirements: E-commerce applications often operate in dynamic environments where customer preferences, market trends, and technology advancements evolve rapidly. Agile methodologies, such as Scrum or Kanban, provide the flexibility to adapt to these changes efficiently. Development teams can continuously refine requirements and prioritize features based on customer feedback and market demands.</w:t>
      </w:r>
    </w:p>
    <w:p w14:paraId="2122B80E" w14:textId="77777777" w:rsidR="004F6BBD" w:rsidRPr="004F6BBD" w:rsidRDefault="004F6BBD" w:rsidP="005855AC">
      <w:pPr>
        <w:jc w:val="both"/>
        <w:rPr>
          <w:rFonts w:ascii="Times New Roman" w:hAnsi="Times New Roman" w:cs="Times New Roman"/>
          <w:sz w:val="24"/>
          <w:szCs w:val="24"/>
        </w:rPr>
      </w:pPr>
    </w:p>
    <w:p w14:paraId="4BFBB485"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Iterative Development and Incremental Delivery: Agile promotes iterative development and incremental delivery of features. This allows e-commerce businesses to deliver value to customers sooner by releasing functional increments of the application at regular intervals. It enables businesses to respond quickly to market opportunities and gain a competitive edge.</w:t>
      </w:r>
    </w:p>
    <w:p w14:paraId="12493E71" w14:textId="77777777" w:rsidR="004F6BBD" w:rsidRPr="004F6BBD" w:rsidRDefault="004F6BBD" w:rsidP="005855AC">
      <w:pPr>
        <w:jc w:val="both"/>
        <w:rPr>
          <w:rFonts w:ascii="Times New Roman" w:hAnsi="Times New Roman" w:cs="Times New Roman"/>
          <w:sz w:val="24"/>
          <w:szCs w:val="24"/>
        </w:rPr>
      </w:pPr>
    </w:p>
    <w:p w14:paraId="1EED2CA6"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Customer Collaboration: Agile methodologies emphasize close collaboration with stakeholders, including customers and end-users. In the context of e-commerce, engaging with customers throughout the development process is crucial for understanding their needs, preferences, and pain points. Agile practices such as regular demos, user feedback sessions, and iteration reviews facilitate effective communication and alignment with customer expectations.</w:t>
      </w:r>
    </w:p>
    <w:p w14:paraId="0BD6AD9B" w14:textId="77777777" w:rsidR="004F6BBD" w:rsidRPr="004F6BBD" w:rsidRDefault="004F6BBD" w:rsidP="005855AC">
      <w:pPr>
        <w:jc w:val="both"/>
        <w:rPr>
          <w:rFonts w:ascii="Times New Roman" w:hAnsi="Times New Roman" w:cs="Times New Roman"/>
          <w:sz w:val="24"/>
          <w:szCs w:val="24"/>
        </w:rPr>
      </w:pPr>
    </w:p>
    <w:p w14:paraId="45CEC9DB"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Focus on Delivering Business Value: Agile encourages a focus on delivering business value through working software. For e-commerce applications, this means prioritizing features and functionalities that directly contribute to enhancing the user experience, driving sales, and improving customer satisfaction. Agile enables teams to deliver tangible results incrementally, allowing businesses to realize value early in the development process.</w:t>
      </w:r>
    </w:p>
    <w:p w14:paraId="2922B964" w14:textId="77777777" w:rsidR="004F6BBD" w:rsidRPr="004F6BBD" w:rsidRDefault="004F6BBD" w:rsidP="005855AC">
      <w:pPr>
        <w:jc w:val="both"/>
        <w:rPr>
          <w:rFonts w:ascii="Times New Roman" w:hAnsi="Times New Roman" w:cs="Times New Roman"/>
          <w:sz w:val="24"/>
          <w:szCs w:val="24"/>
        </w:rPr>
      </w:pPr>
    </w:p>
    <w:p w14:paraId="342EFB35"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 xml:space="preserve">Continuous Improvement: Agile promotes a culture of continuous improvement and learning. Development teams regularly reflect on their processes, identify areas for optimization, and </w:t>
      </w:r>
      <w:proofErr w:type="gramStart"/>
      <w:r w:rsidRPr="004F6BBD">
        <w:rPr>
          <w:rFonts w:ascii="Times New Roman" w:hAnsi="Times New Roman" w:cs="Times New Roman"/>
          <w:sz w:val="24"/>
          <w:szCs w:val="24"/>
        </w:rPr>
        <w:t>make adjustments</w:t>
      </w:r>
      <w:proofErr w:type="gramEnd"/>
      <w:r w:rsidRPr="004F6BBD">
        <w:rPr>
          <w:rFonts w:ascii="Times New Roman" w:hAnsi="Times New Roman" w:cs="Times New Roman"/>
          <w:sz w:val="24"/>
          <w:szCs w:val="24"/>
        </w:rPr>
        <w:t xml:space="preserve"> accordingly. In the context of e-commerce, this iterative approach to improvement allows businesses to stay responsive to market changes, optimize conversion rates, and enhance the overall performance of the application.</w:t>
      </w:r>
    </w:p>
    <w:p w14:paraId="0967FDD8" w14:textId="77777777" w:rsidR="004F6BBD" w:rsidRPr="004F6BBD" w:rsidRDefault="004F6BBD" w:rsidP="005855AC">
      <w:pPr>
        <w:jc w:val="both"/>
        <w:rPr>
          <w:rFonts w:ascii="Times New Roman" w:hAnsi="Times New Roman" w:cs="Times New Roman"/>
          <w:sz w:val="24"/>
          <w:szCs w:val="24"/>
        </w:rPr>
      </w:pPr>
    </w:p>
    <w:p w14:paraId="036F03BD" w14:textId="7581F5EC" w:rsidR="00897F57"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Overall, Agile methodologies offer a well-suited approach for developing e-commerce applications by providing the flexibility, responsiveness, and focus on delivering value that are essential for success in today's fast-paced digital marketplace.</w:t>
      </w:r>
    </w:p>
    <w:p w14:paraId="586218A5" w14:textId="77777777" w:rsidR="00E33898" w:rsidRPr="004F6BBD" w:rsidRDefault="00E33898" w:rsidP="005855AC">
      <w:pPr>
        <w:jc w:val="both"/>
        <w:rPr>
          <w:sz w:val="24"/>
          <w:szCs w:val="24"/>
          <w:lang w:val="en-US"/>
        </w:rPr>
      </w:pPr>
    </w:p>
    <w:sectPr w:rsidR="00E33898" w:rsidRPr="004F6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675BD"/>
    <w:multiLevelType w:val="multilevel"/>
    <w:tmpl w:val="3BC2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23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E1"/>
    <w:rsid w:val="001125EF"/>
    <w:rsid w:val="00305EB7"/>
    <w:rsid w:val="004712A4"/>
    <w:rsid w:val="004F6BBD"/>
    <w:rsid w:val="00524FE1"/>
    <w:rsid w:val="005855AC"/>
    <w:rsid w:val="00626AFE"/>
    <w:rsid w:val="00851B39"/>
    <w:rsid w:val="00897F57"/>
    <w:rsid w:val="00A273E2"/>
    <w:rsid w:val="00C609E4"/>
    <w:rsid w:val="00E33898"/>
    <w:rsid w:val="00EC5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C95D"/>
  <w15:chartTrackingRefBased/>
  <w15:docId w15:val="{C7988D15-77E0-4763-8DA6-25A6E18A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F57"/>
    <w:rPr>
      <w:b/>
      <w:bCs/>
    </w:rPr>
  </w:style>
  <w:style w:type="paragraph" w:styleId="NormalWeb">
    <w:name w:val="Normal (Web)"/>
    <w:basedOn w:val="Normal"/>
    <w:uiPriority w:val="99"/>
    <w:semiHidden/>
    <w:unhideWhenUsed/>
    <w:rsid w:val="00897F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6423">
      <w:bodyDiv w:val="1"/>
      <w:marLeft w:val="0"/>
      <w:marRight w:val="0"/>
      <w:marTop w:val="0"/>
      <w:marBottom w:val="0"/>
      <w:divBdr>
        <w:top w:val="none" w:sz="0" w:space="0" w:color="auto"/>
        <w:left w:val="none" w:sz="0" w:space="0" w:color="auto"/>
        <w:bottom w:val="none" w:sz="0" w:space="0" w:color="auto"/>
        <w:right w:val="none" w:sz="0" w:space="0" w:color="auto"/>
      </w:divBdr>
      <w:divsChild>
        <w:div w:id="109975408">
          <w:marLeft w:val="0"/>
          <w:marRight w:val="0"/>
          <w:marTop w:val="0"/>
          <w:marBottom w:val="0"/>
          <w:divBdr>
            <w:top w:val="single" w:sz="2" w:space="0" w:color="E3E3E3"/>
            <w:left w:val="single" w:sz="2" w:space="0" w:color="E3E3E3"/>
            <w:bottom w:val="single" w:sz="2" w:space="0" w:color="E3E3E3"/>
            <w:right w:val="single" w:sz="2" w:space="0" w:color="E3E3E3"/>
          </w:divBdr>
          <w:divsChild>
            <w:div w:id="527791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148673">
                  <w:marLeft w:val="0"/>
                  <w:marRight w:val="0"/>
                  <w:marTop w:val="0"/>
                  <w:marBottom w:val="0"/>
                  <w:divBdr>
                    <w:top w:val="single" w:sz="2" w:space="0" w:color="E3E3E3"/>
                    <w:left w:val="single" w:sz="2" w:space="0" w:color="E3E3E3"/>
                    <w:bottom w:val="single" w:sz="2" w:space="0" w:color="E3E3E3"/>
                    <w:right w:val="single" w:sz="2" w:space="0" w:color="E3E3E3"/>
                  </w:divBdr>
                  <w:divsChild>
                    <w:div w:id="472016">
                      <w:marLeft w:val="0"/>
                      <w:marRight w:val="0"/>
                      <w:marTop w:val="0"/>
                      <w:marBottom w:val="0"/>
                      <w:divBdr>
                        <w:top w:val="single" w:sz="2" w:space="0" w:color="E3E3E3"/>
                        <w:left w:val="single" w:sz="2" w:space="0" w:color="E3E3E3"/>
                        <w:bottom w:val="single" w:sz="2" w:space="0" w:color="E3E3E3"/>
                        <w:right w:val="single" w:sz="2" w:space="0" w:color="E3E3E3"/>
                      </w:divBdr>
                      <w:divsChild>
                        <w:div w:id="1836145243">
                          <w:marLeft w:val="0"/>
                          <w:marRight w:val="0"/>
                          <w:marTop w:val="0"/>
                          <w:marBottom w:val="0"/>
                          <w:divBdr>
                            <w:top w:val="single" w:sz="2" w:space="0" w:color="E3E3E3"/>
                            <w:left w:val="single" w:sz="2" w:space="0" w:color="E3E3E3"/>
                            <w:bottom w:val="single" w:sz="2" w:space="0" w:color="E3E3E3"/>
                            <w:right w:val="single" w:sz="2" w:space="0" w:color="E3E3E3"/>
                          </w:divBdr>
                          <w:divsChild>
                            <w:div w:id="2134130855">
                              <w:marLeft w:val="0"/>
                              <w:marRight w:val="0"/>
                              <w:marTop w:val="0"/>
                              <w:marBottom w:val="0"/>
                              <w:divBdr>
                                <w:top w:val="single" w:sz="2" w:space="0" w:color="E3E3E3"/>
                                <w:left w:val="single" w:sz="2" w:space="0" w:color="E3E3E3"/>
                                <w:bottom w:val="single" w:sz="2" w:space="0" w:color="E3E3E3"/>
                                <w:right w:val="single" w:sz="2" w:space="0" w:color="E3E3E3"/>
                              </w:divBdr>
                              <w:divsChild>
                                <w:div w:id="1293051888">
                                  <w:marLeft w:val="0"/>
                                  <w:marRight w:val="0"/>
                                  <w:marTop w:val="0"/>
                                  <w:marBottom w:val="0"/>
                                  <w:divBdr>
                                    <w:top w:val="single" w:sz="2" w:space="0" w:color="E3E3E3"/>
                                    <w:left w:val="single" w:sz="2" w:space="0" w:color="E3E3E3"/>
                                    <w:bottom w:val="single" w:sz="2" w:space="0" w:color="E3E3E3"/>
                                    <w:right w:val="single" w:sz="2" w:space="0" w:color="E3E3E3"/>
                                  </w:divBdr>
                                  <w:divsChild>
                                    <w:div w:id="125744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8411390">
      <w:bodyDiv w:val="1"/>
      <w:marLeft w:val="0"/>
      <w:marRight w:val="0"/>
      <w:marTop w:val="0"/>
      <w:marBottom w:val="0"/>
      <w:divBdr>
        <w:top w:val="none" w:sz="0" w:space="0" w:color="auto"/>
        <w:left w:val="none" w:sz="0" w:space="0" w:color="auto"/>
        <w:bottom w:val="none" w:sz="0" w:space="0" w:color="auto"/>
        <w:right w:val="none" w:sz="0" w:space="0" w:color="auto"/>
      </w:divBdr>
    </w:div>
    <w:div w:id="86359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Linsha Ramanathan</dc:creator>
  <cp:keywords/>
  <dc:description/>
  <cp:lastModifiedBy>Linsha Ramanathan</cp:lastModifiedBy>
  <cp:revision>2</cp:revision>
  <dcterms:created xsi:type="dcterms:W3CDTF">2024-03-17T15:32:00Z</dcterms:created>
  <dcterms:modified xsi:type="dcterms:W3CDTF">2024-03-17T15:32:00Z</dcterms:modified>
</cp:coreProperties>
</file>