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289F34"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32"/>
        </w:rPr>
        <w:t>NSFC DATA ACCESS PROPOSAL FORM</w:t>
      </w:r>
    </w:p>
    <w:p w14:paraId="7A707178" w14:textId="732F85D5" w:rsidR="00E55138" w:rsidRPr="00620DDA" w:rsidRDefault="00000000">
      <w:pPr>
        <w:spacing w:after="20"/>
        <w:rPr>
          <w:rFonts w:asciiTheme="majorHAnsi" w:hAnsiTheme="majorHAnsi" w:cstheme="majorHAnsi"/>
        </w:rPr>
      </w:pPr>
      <w:r w:rsidRPr="00620DDA">
        <w:rPr>
          <w:rFonts w:asciiTheme="majorHAnsi" w:hAnsiTheme="majorHAnsi" w:cstheme="majorHAnsi"/>
          <w:b/>
        </w:rPr>
        <w:t>Identification and molecular characteri</w:t>
      </w:r>
      <w:r w:rsidR="00620DDA" w:rsidRPr="00620DDA">
        <w:rPr>
          <w:rFonts w:asciiTheme="majorHAnsi" w:hAnsiTheme="majorHAnsi" w:cstheme="majorHAnsi"/>
          <w:b/>
        </w:rPr>
        <w:t>z</w:t>
      </w:r>
      <w:r w:rsidRPr="00620DDA">
        <w:rPr>
          <w:rFonts w:asciiTheme="majorHAnsi" w:hAnsiTheme="majorHAnsi" w:cstheme="majorHAnsi"/>
          <w:b/>
        </w:rPr>
        <w:t>ation of urban-environmental stress patterns affecting mental illness</w:t>
      </w:r>
    </w:p>
    <w:p w14:paraId="46BDF1CB" w14:textId="77777777" w:rsidR="00E55138" w:rsidRPr="00620DDA" w:rsidRDefault="00000000">
      <w:pPr>
        <w:rPr>
          <w:rFonts w:ascii="Microsoft YaHei" w:eastAsia="Microsoft YaHei" w:hAnsi="Microsoft YaHei" w:cstheme="majorHAnsi"/>
          <w:b/>
          <w:bCs/>
          <w:lang w:eastAsia="zh-CN"/>
        </w:rPr>
      </w:pPr>
      <w:r w:rsidRPr="00620DDA">
        <w:rPr>
          <w:rFonts w:ascii="Microsoft YaHei" w:eastAsia="Microsoft YaHei" w:hAnsi="Microsoft YaHei" w:cs="Microsoft YaHei" w:hint="eastAsia"/>
          <w:b/>
          <w:bCs/>
          <w:lang w:eastAsia="zh-CN"/>
        </w:rPr>
        <w:t>识别城市环境压力模式对精神障碍的影响及其分子机制</w:t>
      </w:r>
    </w:p>
    <w:p w14:paraId="7FF1D37B" w14:textId="77777777" w:rsidR="00E55138" w:rsidRPr="00620DDA" w:rsidRDefault="00000000">
      <w:pPr>
        <w:spacing w:after="160"/>
        <w:rPr>
          <w:rFonts w:asciiTheme="majorHAnsi" w:hAnsiTheme="majorHAnsi" w:cstheme="majorHAnsi"/>
        </w:rPr>
      </w:pPr>
      <w:r w:rsidRPr="00620DDA">
        <w:rPr>
          <w:rFonts w:asciiTheme="majorHAnsi" w:hAnsiTheme="majorHAnsi" w:cstheme="majorHAnsi"/>
          <w:sz w:val="21"/>
        </w:rPr>
        <w:t>Tick every item you request. An unticked item is not requested. One form corresponds to one manuscript. Agree a liaison investigator before you submit. Send the completed form to gunter.schumann1961@gmail.com and copy the liaison.</w:t>
      </w:r>
    </w:p>
    <w:tbl>
      <w:tblPr>
        <w:tblW w:w="9751" w:type="dxa"/>
        <w:jc w:val="center"/>
        <w:tblLayout w:type="fixed"/>
        <w:tblLook w:val="04A0" w:firstRow="1" w:lastRow="0" w:firstColumn="1" w:lastColumn="0" w:noHBand="0" w:noVBand="1"/>
      </w:tblPr>
      <w:tblGrid>
        <w:gridCol w:w="9751"/>
      </w:tblGrid>
      <w:tr w:rsidR="00E55138" w:rsidRPr="00620DDA" w14:paraId="0A629957"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7B4B149C" w14:textId="77777777" w:rsidR="00E55138" w:rsidRPr="00620DDA" w:rsidRDefault="00000000">
            <w:pPr>
              <w:spacing w:after="0" w:line="252" w:lineRule="auto"/>
              <w:rPr>
                <w:rFonts w:asciiTheme="majorHAnsi" w:hAnsiTheme="majorHAnsi" w:cstheme="majorHAnsi"/>
              </w:rPr>
            </w:pPr>
            <w:r w:rsidRPr="00620DDA">
              <w:rPr>
                <w:rFonts w:asciiTheme="majorHAnsi" w:hAnsiTheme="majorHAnsi" w:cstheme="majorHAnsi"/>
                <w:b/>
                <w:color w:val="FFFFFF"/>
                <w:sz w:val="24"/>
              </w:rPr>
              <w:t>1.  General information</w:t>
            </w:r>
          </w:p>
        </w:tc>
      </w:tr>
    </w:tbl>
    <w:p w14:paraId="03A14B0B" w14:textId="77777777" w:rsidR="00E55138" w:rsidRPr="00620DDA" w:rsidRDefault="00E55138">
      <w:pPr>
        <w:spacing w:after="80"/>
        <w:rPr>
          <w:rFonts w:asciiTheme="majorHAnsi" w:hAnsiTheme="majorHAnsi" w:cstheme="majorHAnsi"/>
        </w:rPr>
      </w:pP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551FB028" w14:textId="77777777">
        <w:trPr>
          <w:cantSplit/>
          <w:jc w:val="center"/>
        </w:trPr>
        <w:tc>
          <w:tcPr>
            <w:tcW w:w="9752" w:type="dxa"/>
            <w:gridSpan w:val="2"/>
            <w:tcBorders>
              <w:top w:val="single" w:sz="4" w:space="0" w:color="BFCBD9"/>
              <w:left w:val="single" w:sz="4" w:space="0" w:color="BFCBD9"/>
              <w:bottom w:val="single" w:sz="4" w:space="0" w:color="BFCBD9"/>
              <w:right w:val="single" w:sz="4" w:space="0" w:color="BFCBD9"/>
            </w:tcBorders>
            <w:shd w:val="clear" w:color="auto" w:fill="F4F7FB"/>
            <w:tcMar>
              <w:top w:w="50" w:type="dxa"/>
              <w:left w:w="80" w:type="dxa"/>
              <w:bottom w:w="50" w:type="dxa"/>
              <w:right w:w="80" w:type="dxa"/>
            </w:tcMar>
          </w:tcPr>
          <w:p w14:paraId="5DC88D75" w14:textId="50E3735B" w:rsidR="00E55138" w:rsidRPr="00620DDA" w:rsidRDefault="00000000">
            <w:pPr>
              <w:spacing w:after="40"/>
              <w:rPr>
                <w:rFonts w:asciiTheme="majorHAnsi" w:hAnsiTheme="majorHAnsi" w:cstheme="majorHAnsi"/>
              </w:rPr>
            </w:pPr>
            <w:r w:rsidRPr="00620DDA">
              <w:rPr>
                <w:rFonts w:asciiTheme="majorHAnsi" w:hAnsiTheme="majorHAnsi" w:cstheme="majorHAnsi"/>
                <w:b/>
                <w:sz w:val="21"/>
              </w:rPr>
              <w:t>Project title</w:t>
            </w:r>
          </w:p>
          <w:p w14:paraId="71E79EA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5DBDCAF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5591CC3D"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shd w:val="clear" w:color="auto" w:fill="F4F7FB"/>
            <w:tcMar>
              <w:top w:w="50" w:type="dxa"/>
              <w:left w:w="80" w:type="dxa"/>
              <w:bottom w:w="50" w:type="dxa"/>
              <w:right w:w="80" w:type="dxa"/>
            </w:tcMar>
          </w:tcPr>
          <w:p w14:paraId="3BB5CD3E" w14:textId="24FE7537"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Lead investigator</w:t>
            </w:r>
          </w:p>
          <w:p w14:paraId="488F8DC7"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4876" w:type="dxa"/>
            <w:tcBorders>
              <w:top w:val="single" w:sz="4" w:space="0" w:color="BFCBD9"/>
              <w:left w:val="single" w:sz="4" w:space="0" w:color="BFCBD9"/>
              <w:bottom w:val="single" w:sz="4" w:space="0" w:color="BFCBD9"/>
              <w:right w:val="single" w:sz="4" w:space="0" w:color="BFCBD9"/>
            </w:tcBorders>
            <w:tcMar>
              <w:top w:w="50" w:type="dxa"/>
              <w:left w:w="80" w:type="dxa"/>
              <w:bottom w:w="50" w:type="dxa"/>
              <w:right w:w="80" w:type="dxa"/>
            </w:tcMar>
          </w:tcPr>
          <w:p w14:paraId="463EE55B" w14:textId="77777777"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Liaison investigator</w:t>
            </w:r>
          </w:p>
          <w:p w14:paraId="75F1BAA2"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69FD7DF6"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shd w:val="clear" w:color="auto" w:fill="F4F7FB"/>
            <w:tcMar>
              <w:top w:w="50" w:type="dxa"/>
              <w:left w:w="80" w:type="dxa"/>
              <w:bottom w:w="50" w:type="dxa"/>
              <w:right w:w="80" w:type="dxa"/>
            </w:tcMar>
          </w:tcPr>
          <w:p w14:paraId="555535DF" w14:textId="6E82A4F0"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Email</w:t>
            </w:r>
          </w:p>
          <w:p w14:paraId="41009390" w14:textId="1A084A58" w:rsidR="00E55138" w:rsidRPr="00620DDA" w:rsidRDefault="00E55138">
            <w:pPr>
              <w:spacing w:before="20" w:after="20" w:line="252" w:lineRule="auto"/>
              <w:rPr>
                <w:rFonts w:asciiTheme="majorHAnsi" w:hAnsiTheme="majorHAnsi" w:cstheme="majorHAnsi"/>
              </w:rPr>
            </w:pPr>
          </w:p>
        </w:tc>
        <w:tc>
          <w:tcPr>
            <w:tcW w:w="4876" w:type="dxa"/>
            <w:tcBorders>
              <w:top w:val="single" w:sz="4" w:space="0" w:color="BFCBD9"/>
              <w:left w:val="single" w:sz="4" w:space="0" w:color="BFCBD9"/>
              <w:bottom w:val="single" w:sz="4" w:space="0" w:color="BFCBD9"/>
              <w:right w:val="single" w:sz="4" w:space="0" w:color="BFCBD9"/>
            </w:tcBorders>
            <w:tcMar>
              <w:top w:w="50" w:type="dxa"/>
              <w:left w:w="80" w:type="dxa"/>
              <w:bottom w:w="50" w:type="dxa"/>
              <w:right w:w="80" w:type="dxa"/>
            </w:tcMar>
          </w:tcPr>
          <w:p w14:paraId="4E29D633" w14:textId="77777777"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Liaison email</w:t>
            </w:r>
          </w:p>
          <w:p w14:paraId="360B4908"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19813E89"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shd w:val="clear" w:color="auto" w:fill="F4F7FB"/>
            <w:tcMar>
              <w:top w:w="50" w:type="dxa"/>
              <w:left w:w="80" w:type="dxa"/>
              <w:bottom w:w="50" w:type="dxa"/>
              <w:right w:w="80" w:type="dxa"/>
            </w:tcMar>
          </w:tcPr>
          <w:p w14:paraId="3CD64033" w14:textId="404B0B96"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Institution and country</w:t>
            </w:r>
          </w:p>
          <w:p w14:paraId="0269CBB5"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4876" w:type="dxa"/>
            <w:tcBorders>
              <w:top w:val="single" w:sz="4" w:space="0" w:color="BFCBD9"/>
              <w:left w:val="single" w:sz="4" w:space="0" w:color="BFCBD9"/>
              <w:bottom w:val="single" w:sz="4" w:space="0" w:color="BFCBD9"/>
              <w:right w:val="single" w:sz="4" w:space="0" w:color="BFCBD9"/>
            </w:tcBorders>
            <w:tcMar>
              <w:top w:w="50" w:type="dxa"/>
              <w:left w:w="80" w:type="dxa"/>
              <w:bottom w:w="50" w:type="dxa"/>
              <w:right w:w="80" w:type="dxa"/>
            </w:tcMar>
          </w:tcPr>
          <w:p w14:paraId="2FB896CD" w14:textId="77777777"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Liaison institution</w:t>
            </w:r>
          </w:p>
          <w:p w14:paraId="577E0B38"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7F12D1D4"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shd w:val="clear" w:color="auto" w:fill="F4F7FB"/>
            <w:tcMar>
              <w:top w:w="50" w:type="dxa"/>
              <w:left w:w="80" w:type="dxa"/>
              <w:bottom w:w="50" w:type="dxa"/>
              <w:right w:w="80" w:type="dxa"/>
            </w:tcMar>
          </w:tcPr>
          <w:p w14:paraId="0E48C36C" w14:textId="78892485"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Type of project (PhD, postdoctoral, faculty, other)</w:t>
            </w:r>
          </w:p>
          <w:p w14:paraId="187DBBD0"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4876" w:type="dxa"/>
            <w:tcBorders>
              <w:top w:val="single" w:sz="4" w:space="0" w:color="BFCBD9"/>
              <w:left w:val="single" w:sz="4" w:space="0" w:color="BFCBD9"/>
              <w:bottom w:val="single" w:sz="4" w:space="0" w:color="BFCBD9"/>
              <w:right w:val="single" w:sz="4" w:space="0" w:color="BFCBD9"/>
            </w:tcBorders>
            <w:tcMar>
              <w:top w:w="50" w:type="dxa"/>
              <w:left w:w="80" w:type="dxa"/>
              <w:bottom w:w="50" w:type="dxa"/>
              <w:right w:w="80" w:type="dxa"/>
            </w:tcMar>
          </w:tcPr>
          <w:p w14:paraId="2A9AC92B" w14:textId="77777777"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Start date  /  end date</w:t>
            </w:r>
          </w:p>
          <w:p w14:paraId="0F244FB7"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14E6788E"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shd w:val="clear" w:color="auto" w:fill="F4F7FB"/>
            <w:tcMar>
              <w:top w:w="50" w:type="dxa"/>
              <w:left w:w="80" w:type="dxa"/>
              <w:bottom w:w="50" w:type="dxa"/>
              <w:right w:w="80" w:type="dxa"/>
            </w:tcMar>
          </w:tcPr>
          <w:p w14:paraId="1008B49E" w14:textId="3CEA0330"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Every other person who will access participant-level data</w:t>
            </w:r>
          </w:p>
          <w:p w14:paraId="3905DBF4"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0D3EF37"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4D8CE71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189926E"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4876" w:type="dxa"/>
            <w:tcBorders>
              <w:top w:val="single" w:sz="4" w:space="0" w:color="BFCBD9"/>
              <w:left w:val="single" w:sz="4" w:space="0" w:color="BFCBD9"/>
              <w:bottom w:val="single" w:sz="4" w:space="0" w:color="BFCBD9"/>
              <w:right w:val="single" w:sz="4" w:space="0" w:color="BFCBD9"/>
            </w:tcBorders>
            <w:tcMar>
              <w:top w:w="50" w:type="dxa"/>
              <w:left w:w="80" w:type="dxa"/>
              <w:bottom w:w="50" w:type="dxa"/>
              <w:right w:w="80" w:type="dxa"/>
            </w:tcMar>
          </w:tcPr>
          <w:p w14:paraId="05C3473A" w14:textId="77777777"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Name, institution, country, and role for each person</w:t>
            </w:r>
          </w:p>
          <w:p w14:paraId="2F903791"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4AB071B1"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6E068018"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0A6D0F0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6893A311"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shd w:val="clear" w:color="auto" w:fill="F4F7FB"/>
            <w:tcMar>
              <w:top w:w="50" w:type="dxa"/>
              <w:left w:w="80" w:type="dxa"/>
              <w:bottom w:w="50" w:type="dxa"/>
              <w:right w:w="80" w:type="dxa"/>
            </w:tcMar>
          </w:tcPr>
          <w:p w14:paraId="68ABA079" w14:textId="77777777" w:rsidR="00E55138" w:rsidRPr="00620DDA" w:rsidRDefault="00000000">
            <w:pPr>
              <w:spacing w:after="20" w:line="252" w:lineRule="auto"/>
              <w:rPr>
                <w:rFonts w:asciiTheme="majorHAnsi" w:hAnsiTheme="majorHAnsi" w:cstheme="majorHAnsi"/>
              </w:rPr>
            </w:pPr>
            <w:r w:rsidRPr="00620DDA">
              <w:rPr>
                <w:rFonts w:asciiTheme="majorHAnsi" w:hAnsiTheme="majorHAnsi" w:cstheme="majorHAnsi"/>
                <w:b/>
                <w:sz w:val="21"/>
              </w:rPr>
              <w:t>Any named user outside the Chinese mainland?</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B382756" w14:textId="77777777" w:rsidR="00E55138" w:rsidRPr="00620DDA" w:rsidRDefault="00000000">
            <w:pPr>
              <w:spacing w:after="40"/>
              <w:rPr>
                <w:rFonts w:asciiTheme="majorHAnsi" w:hAnsiTheme="majorHAnsi" w:cstheme="majorHAnsi"/>
              </w:rPr>
            </w:pPr>
            <w:r w:rsidRPr="00620DDA">
              <w:rPr>
                <w:rFonts w:ascii="Segoe UI Symbol" w:hAnsi="Segoe UI Symbol" w:cs="Segoe UI Symbol"/>
              </w:rPr>
              <w:t>☐</w:t>
            </w:r>
            <w:r w:rsidRPr="00620DDA">
              <w:rPr>
                <w:rFonts w:asciiTheme="majorHAnsi" w:hAnsiTheme="majorHAnsi" w:cstheme="majorHAnsi"/>
              </w:rPr>
              <w:t xml:space="preserve">  Yes          </w:t>
            </w:r>
            <w:r w:rsidRPr="00620DDA">
              <w:rPr>
                <w:rFonts w:ascii="Segoe UI Symbol" w:hAnsi="Segoe UI Symbol" w:cs="Segoe UI Symbol"/>
              </w:rPr>
              <w:t>☐</w:t>
            </w:r>
            <w:r w:rsidRPr="00620DDA">
              <w:rPr>
                <w:rFonts w:asciiTheme="majorHAnsi" w:hAnsiTheme="majorHAnsi" w:cstheme="majorHAnsi"/>
              </w:rPr>
              <w:t xml:space="preserve">  No</w:t>
            </w:r>
          </w:p>
          <w:p w14:paraId="5449DEDD"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b/>
                <w:sz w:val="21"/>
              </w:rPr>
              <w:t>If yes, country of access for each user:</w:t>
            </w:r>
          </w:p>
          <w:p w14:paraId="30F7AF36"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290965D0"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02E3C076"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t>Eligible liaisons: Professor Gunter Schumann (Principal Investigator, Fudan University); Professor Min Zhao (Shanghai Mental Health Center); Professor Weihua Yue (Peking University Sixth Hospital); Associate Professor Hang Su (Shanghai Mental Health Center); Associate Professor Xiao Chang (Fudan University); Professor Tianye Jia (Peking University); Professor Frauke Nees (LMU Munich); Professor Bin Chen (The University of Hong Kong). Choose the liaison whose work package covers the data you request.</w:t>
      </w:r>
    </w:p>
    <w:tbl>
      <w:tblPr>
        <w:tblStyle w:val="TableGrid"/>
        <w:tblW w:w="9751" w:type="dxa"/>
        <w:jc w:val="center"/>
        <w:tblLayout w:type="fixed"/>
        <w:tblLook w:val="04A0" w:firstRow="1" w:lastRow="0" w:firstColumn="1" w:lastColumn="0" w:noHBand="0" w:noVBand="1"/>
      </w:tblPr>
      <w:tblGrid>
        <w:gridCol w:w="9751"/>
      </w:tblGrid>
      <w:tr w:rsidR="00E55138" w:rsidRPr="00620DDA" w14:paraId="5571A0EC"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FBF6EE"/>
            <w:tcMar>
              <w:top w:w="60" w:type="dxa"/>
              <w:left w:w="90" w:type="dxa"/>
              <w:bottom w:w="60" w:type="dxa"/>
              <w:right w:w="90" w:type="dxa"/>
            </w:tcMar>
          </w:tcPr>
          <w:p w14:paraId="765B16F3" w14:textId="4EF2B366" w:rsidR="00E55138" w:rsidRPr="00620DDA" w:rsidRDefault="00000000">
            <w:pPr>
              <w:spacing w:after="40"/>
              <w:rPr>
                <w:rFonts w:asciiTheme="majorHAnsi" w:hAnsiTheme="majorHAnsi" w:cstheme="majorHAnsi"/>
              </w:rPr>
            </w:pPr>
            <w:r w:rsidRPr="00620DDA">
              <w:rPr>
                <w:rFonts w:asciiTheme="majorHAnsi" w:hAnsiTheme="majorHAnsi" w:cstheme="majorHAnsi"/>
                <w:b/>
                <w:sz w:val="21"/>
              </w:rPr>
              <w:t xml:space="preserve">Will this manuscript also use Zhangjiang </w:t>
            </w:r>
            <w:r w:rsidR="00620DDA">
              <w:rPr>
                <w:rFonts w:asciiTheme="majorHAnsi" w:hAnsiTheme="majorHAnsi" w:cstheme="majorHAnsi"/>
                <w:b/>
                <w:sz w:val="21"/>
              </w:rPr>
              <w:t xml:space="preserve">International </w:t>
            </w:r>
            <w:r w:rsidRPr="00620DDA">
              <w:rPr>
                <w:rFonts w:asciiTheme="majorHAnsi" w:hAnsiTheme="majorHAnsi" w:cstheme="majorHAnsi"/>
                <w:b/>
                <w:sz w:val="21"/>
              </w:rPr>
              <w:t>Biobank, IMAGEN, or STRATIFY data?</w:t>
            </w:r>
          </w:p>
          <w:p w14:paraId="1F8C6F4E" w14:textId="77777777" w:rsidR="00E55138" w:rsidRPr="00620DDA" w:rsidRDefault="00000000">
            <w:pPr>
              <w:spacing w:before="20" w:after="20" w:line="252" w:lineRule="auto"/>
              <w:rPr>
                <w:rFonts w:asciiTheme="majorHAnsi" w:hAnsiTheme="majorHAnsi" w:cstheme="majorHAnsi"/>
              </w:rPr>
            </w:pPr>
            <w:r w:rsidRPr="00620DDA">
              <w:rPr>
                <w:rFonts w:ascii="Segoe UI Symbol" w:hAnsi="Segoe UI Symbol" w:cs="Segoe UI Symbol"/>
              </w:rPr>
              <w:t>☐</w:t>
            </w:r>
            <w:r w:rsidRPr="00620DDA">
              <w:rPr>
                <w:rFonts w:asciiTheme="majorHAnsi" w:hAnsiTheme="majorHAnsi" w:cstheme="majorHAnsi"/>
              </w:rPr>
              <w:t xml:space="preserve">  Yes          </w:t>
            </w:r>
            <w:r w:rsidRPr="00620DDA">
              <w:rPr>
                <w:rFonts w:ascii="Segoe UI Symbol" w:hAnsi="Segoe UI Symbol" w:cs="Segoe UI Symbol"/>
              </w:rPr>
              <w:t>☐</w:t>
            </w:r>
            <w:r w:rsidRPr="00620DDA">
              <w:rPr>
                <w:rFonts w:asciiTheme="majorHAnsi" w:hAnsiTheme="majorHAnsi" w:cstheme="majorHAnsi"/>
              </w:rPr>
              <w:t xml:space="preserve">  No</w:t>
            </w:r>
          </w:p>
          <w:p w14:paraId="6996B38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i/>
                <w:sz w:val="20"/>
              </w:rPr>
              <w:t>If yes, apply to those cohorts under their own rules. Approval of this form does not approve those datasets. The NSFC research plan names them only as external validation cohorts.</w:t>
            </w:r>
          </w:p>
        </w:tc>
      </w:tr>
    </w:tbl>
    <w:p w14:paraId="03377300" w14:textId="77777777" w:rsidR="00E55138" w:rsidRDefault="00E55138">
      <w:pPr>
        <w:spacing w:after="40"/>
        <w:rPr>
          <w:rFonts w:asciiTheme="majorHAnsi" w:hAnsiTheme="majorHAnsi" w:cstheme="majorHAnsi"/>
        </w:rPr>
      </w:pPr>
    </w:p>
    <w:p w14:paraId="18F59BEE" w14:textId="216BC7EA" w:rsidR="00FA6157" w:rsidRPr="00620DDA" w:rsidRDefault="00620DDA">
      <w:pPr>
        <w:spacing w:after="40"/>
        <w:rPr>
          <w:rFonts w:asciiTheme="majorHAnsi" w:hAnsiTheme="majorHAnsi" w:cstheme="majorHAnsi"/>
          <w:b/>
          <w:color w:val="1F3A5F"/>
          <w:sz w:val="32"/>
        </w:rPr>
      </w:pPr>
      <w:r w:rsidRPr="00620DDA">
        <w:rPr>
          <w:rFonts w:asciiTheme="majorHAnsi" w:hAnsiTheme="majorHAnsi" w:cstheme="majorHAnsi"/>
          <w:b/>
          <w:color w:val="1F3A5F"/>
          <w:sz w:val="32"/>
        </w:rPr>
        <w:t>NSFC D</w:t>
      </w:r>
      <w:r>
        <w:rPr>
          <w:rFonts w:asciiTheme="majorHAnsi" w:hAnsiTheme="majorHAnsi" w:cstheme="majorHAnsi"/>
          <w:b/>
          <w:color w:val="1F3A5F"/>
          <w:sz w:val="32"/>
        </w:rPr>
        <w:t>ata</w:t>
      </w:r>
      <w:r w:rsidRPr="00620DDA">
        <w:rPr>
          <w:rFonts w:asciiTheme="majorHAnsi" w:hAnsiTheme="majorHAnsi" w:cstheme="majorHAnsi"/>
          <w:b/>
          <w:color w:val="1F3A5F"/>
          <w:sz w:val="32"/>
        </w:rPr>
        <w:t xml:space="preserve"> </w:t>
      </w:r>
      <w:r>
        <w:rPr>
          <w:rFonts w:asciiTheme="majorHAnsi" w:hAnsiTheme="majorHAnsi" w:cstheme="majorHAnsi"/>
          <w:b/>
          <w:color w:val="1F3A5F"/>
          <w:sz w:val="32"/>
        </w:rPr>
        <w:t>Request</w:t>
      </w:r>
    </w:p>
    <w:tbl>
      <w:tblPr>
        <w:tblW w:w="9751" w:type="dxa"/>
        <w:jc w:val="center"/>
        <w:tblLayout w:type="fixed"/>
        <w:tblLook w:val="04A0" w:firstRow="1" w:lastRow="0" w:firstColumn="1" w:lastColumn="0" w:noHBand="0" w:noVBand="1"/>
      </w:tblPr>
      <w:tblGrid>
        <w:gridCol w:w="9751"/>
      </w:tblGrid>
      <w:tr w:rsidR="00E55138" w:rsidRPr="00620DDA" w14:paraId="16483A48"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014384BF" w14:textId="783D0B71" w:rsidR="00E55138" w:rsidRPr="00620DDA" w:rsidRDefault="00620DDA">
            <w:pPr>
              <w:spacing w:after="0" w:line="252" w:lineRule="auto"/>
              <w:rPr>
                <w:rFonts w:asciiTheme="majorHAnsi" w:hAnsiTheme="majorHAnsi" w:cstheme="majorHAnsi"/>
              </w:rPr>
            </w:pPr>
            <w:r>
              <w:rPr>
                <w:rFonts w:asciiTheme="majorHAnsi" w:hAnsiTheme="majorHAnsi" w:cstheme="majorHAnsi"/>
                <w:b/>
                <w:color w:val="FFFFFF"/>
                <w:sz w:val="24"/>
              </w:rPr>
              <w:t>1</w:t>
            </w:r>
            <w:r w:rsidRPr="00620DDA">
              <w:rPr>
                <w:rFonts w:asciiTheme="majorHAnsi" w:hAnsiTheme="majorHAnsi" w:cstheme="majorHAnsi"/>
                <w:b/>
                <w:color w:val="FFFFFF"/>
                <w:sz w:val="24"/>
              </w:rPr>
              <w:t>.  Participant group</w:t>
            </w:r>
          </w:p>
        </w:tc>
      </w:tr>
    </w:tbl>
    <w:p w14:paraId="6BF08AAE" w14:textId="77777777" w:rsidR="00E55138" w:rsidRPr="00620DDA" w:rsidRDefault="00E55138">
      <w:pPr>
        <w:spacing w:after="80"/>
        <w:rPr>
          <w:rFonts w:asciiTheme="majorHAnsi" w:hAnsiTheme="majorHAnsi" w:cstheme="majorHAnsi"/>
        </w:rPr>
      </w:pPr>
    </w:p>
    <w:p w14:paraId="06051A93"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lastRenderedPageBreak/>
        <w:t>The study recruits 170 participants in each group, aged 18–50 years. Tick the groups required for this manuscript.</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62667480"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CD92B8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Major depressive disorder (MDD)</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267C7BE"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Anxiety disorder (ANX)</w:t>
            </w:r>
          </w:p>
        </w:tc>
      </w:tr>
      <w:tr w:rsidR="00E55138" w:rsidRPr="00620DDA" w14:paraId="4D8F8149"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F90405A"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Alcohol use disorder (AUD)</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C016BC0"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Healthy controls (CON)</w:t>
            </w:r>
          </w:p>
        </w:tc>
      </w:tr>
    </w:tbl>
    <w:p w14:paraId="155FB3E0" w14:textId="77777777" w:rsidR="00E55138" w:rsidRPr="00620DDA" w:rsidRDefault="00E55138">
      <w:pPr>
        <w:spacing w:after="40"/>
        <w:rPr>
          <w:rFonts w:asciiTheme="majorHAnsi" w:hAnsiTheme="majorHAnsi" w:cstheme="majorHAnsi"/>
        </w:rPr>
      </w:pPr>
    </w:p>
    <w:p w14:paraId="13845080" w14:textId="77777777" w:rsidR="00E55138" w:rsidRPr="00620DDA" w:rsidRDefault="00000000">
      <w:pPr>
        <w:spacing w:before="40" w:after="60"/>
        <w:rPr>
          <w:rFonts w:asciiTheme="majorHAnsi" w:hAnsiTheme="majorHAnsi" w:cstheme="majorHAnsi"/>
        </w:rPr>
      </w:pPr>
      <w:r w:rsidRPr="00620DDA">
        <w:rPr>
          <w:rFonts w:asciiTheme="majorHAnsi" w:hAnsiTheme="majorHAnsi" w:cstheme="majorHAnsi"/>
          <w:b/>
          <w:color w:val="1F3A5F"/>
        </w:rPr>
        <w:t>Recruitment centre</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1C2E736F"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610F3D9"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Huashan Hospital, Fudan University</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367B242"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Shanghai Mental Health Center</w:t>
            </w:r>
          </w:p>
        </w:tc>
      </w:tr>
      <w:tr w:rsidR="00E55138" w:rsidRPr="00620DDA" w14:paraId="00A81A1D"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D0F1A8D"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Peking University Sixth Hospital</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77A7A07"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All three centres</w:t>
            </w:r>
          </w:p>
        </w:tc>
      </w:tr>
    </w:tbl>
    <w:p w14:paraId="4BFE8D85" w14:textId="77777777" w:rsidR="00E55138" w:rsidRPr="00620DDA" w:rsidRDefault="00E55138">
      <w:pPr>
        <w:spacing w:after="40"/>
        <w:rPr>
          <w:rFonts w:asciiTheme="majorHAnsi" w:hAnsiTheme="majorHAnsi" w:cstheme="majorHAnsi"/>
        </w:rPr>
      </w:pPr>
    </w:p>
    <w:p w14:paraId="7F880FFD" w14:textId="77777777" w:rsidR="00E55138" w:rsidRPr="00620DDA" w:rsidRDefault="00000000">
      <w:pPr>
        <w:spacing w:before="40" w:after="60"/>
        <w:rPr>
          <w:rFonts w:asciiTheme="majorHAnsi" w:hAnsiTheme="majorHAnsi" w:cstheme="majorHAnsi"/>
        </w:rPr>
      </w:pPr>
      <w:r w:rsidRPr="00620DDA">
        <w:rPr>
          <w:rFonts w:asciiTheme="majorHAnsi" w:hAnsiTheme="majorHAnsi" w:cstheme="majorHAnsi"/>
          <w:b/>
          <w:color w:val="1F3A5F"/>
        </w:rPr>
        <w:t>Study phase</w:t>
      </w:r>
    </w:p>
    <w:p w14:paraId="21DA5F10"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t>Monitoring with iDianji and the Huawei Watch GT6 lasts four weeks. Biosamples are taken once, at baseline.</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771D4453"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17DAFEB"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Screening and baseline clinical visit</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DD2B2AB"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Four-week iDianji and wearable monitoring</w:t>
            </w:r>
          </w:p>
        </w:tc>
      </w:tr>
      <w:tr w:rsidR="00E55138" w:rsidRPr="00620DDA" w14:paraId="2A607700"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8D32E2C"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End-of-study assessment</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89F17CB"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All phases</w:t>
            </w:r>
          </w:p>
        </w:tc>
      </w:tr>
    </w:tbl>
    <w:p w14:paraId="51C213F0" w14:textId="77777777" w:rsidR="00E55138" w:rsidRPr="00620DDA" w:rsidRDefault="00E55138">
      <w:pPr>
        <w:spacing w:after="40"/>
        <w:rPr>
          <w:rFonts w:asciiTheme="majorHAnsi" w:hAnsiTheme="majorHAnsi" w:cstheme="majorHAnsi"/>
        </w:rPr>
      </w:pPr>
    </w:p>
    <w:tbl>
      <w:tblPr>
        <w:tblW w:w="9751" w:type="dxa"/>
        <w:jc w:val="center"/>
        <w:tblLayout w:type="fixed"/>
        <w:tblLook w:val="04A0" w:firstRow="1" w:lastRow="0" w:firstColumn="1" w:lastColumn="0" w:noHBand="0" w:noVBand="1"/>
      </w:tblPr>
      <w:tblGrid>
        <w:gridCol w:w="9751"/>
      </w:tblGrid>
      <w:tr w:rsidR="00E55138" w:rsidRPr="00620DDA" w14:paraId="64B5ADFE"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1D83CF55" w14:textId="14044ACB" w:rsidR="00E55138" w:rsidRPr="00620DDA" w:rsidRDefault="00620DDA">
            <w:pPr>
              <w:spacing w:after="0" w:line="252" w:lineRule="auto"/>
              <w:rPr>
                <w:rFonts w:asciiTheme="majorHAnsi" w:hAnsiTheme="majorHAnsi" w:cstheme="majorHAnsi"/>
              </w:rPr>
            </w:pPr>
            <w:r>
              <w:rPr>
                <w:rFonts w:asciiTheme="majorHAnsi" w:hAnsiTheme="majorHAnsi" w:cstheme="majorHAnsi"/>
                <w:b/>
                <w:color w:val="FFFFFF"/>
                <w:sz w:val="24"/>
              </w:rPr>
              <w:t>2</w:t>
            </w:r>
            <w:r w:rsidRPr="00620DDA">
              <w:rPr>
                <w:rFonts w:asciiTheme="majorHAnsi" w:hAnsiTheme="majorHAnsi" w:cstheme="majorHAnsi"/>
                <w:b/>
                <w:color w:val="FFFFFF"/>
                <w:sz w:val="24"/>
              </w:rPr>
              <w:t>.  Clinical characterisation</w:t>
            </w:r>
          </w:p>
        </w:tc>
      </w:tr>
    </w:tbl>
    <w:p w14:paraId="28E0D95E" w14:textId="77777777" w:rsidR="00E55138" w:rsidRPr="00620DDA" w:rsidRDefault="00E55138">
      <w:pPr>
        <w:spacing w:after="80"/>
        <w:rPr>
          <w:rFonts w:asciiTheme="majorHAnsi" w:hAnsiTheme="majorHAnsi" w:cstheme="majorHAnsi"/>
        </w:rPr>
      </w:pP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3B6FBF64"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4FFBACC"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MINI diagnostic interview</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1AE012B"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Medical and surgical history</w:t>
            </w:r>
          </w:p>
        </w:tc>
      </w:tr>
      <w:tr w:rsidR="00E55138" w:rsidRPr="00620DDA" w14:paraId="7BB7FDD7"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90E210A"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Family medical history</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E1661F0"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Social history</w:t>
            </w:r>
          </w:p>
        </w:tc>
      </w:tr>
      <w:tr w:rsidR="00E55138" w:rsidRPr="00620DDA" w14:paraId="271C4DF1"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C921026"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Allergies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A8262FC"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Current and past medication (drug, dose, duration)</w:t>
            </w:r>
          </w:p>
        </w:tc>
      </w:tr>
      <w:tr w:rsidR="00E55138" w:rsidRPr="00620DDA" w14:paraId="5052F591"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3E6DBB7"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SSRI stability (citalopram or escitalopram)</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A87A1B2"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AUD withdrawal status</w:t>
            </w:r>
          </w:p>
        </w:tc>
      </w:tr>
      <w:tr w:rsidR="00E55138" w:rsidRPr="00620DDA" w14:paraId="4C69CF68"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9A3959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Therapy and treatment-monitoring status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3AE9A7F"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Participant feedback on the study procedures</w:t>
            </w:r>
          </w:p>
        </w:tc>
      </w:tr>
    </w:tbl>
    <w:p w14:paraId="12469762" w14:textId="77777777" w:rsidR="00E55138" w:rsidRPr="00620DDA" w:rsidRDefault="00E55138">
      <w:pPr>
        <w:spacing w:after="40"/>
        <w:rPr>
          <w:rFonts w:asciiTheme="majorHAnsi" w:hAnsiTheme="majorHAnsi" w:cstheme="majorHAnsi"/>
        </w:rPr>
      </w:pPr>
    </w:p>
    <w:tbl>
      <w:tblPr>
        <w:tblW w:w="9751" w:type="dxa"/>
        <w:jc w:val="center"/>
        <w:tblLayout w:type="fixed"/>
        <w:tblLook w:val="04A0" w:firstRow="1" w:lastRow="0" w:firstColumn="1" w:lastColumn="0" w:noHBand="0" w:noVBand="1"/>
      </w:tblPr>
      <w:tblGrid>
        <w:gridCol w:w="9751"/>
      </w:tblGrid>
      <w:tr w:rsidR="00E55138" w:rsidRPr="00620DDA" w14:paraId="27B8931E"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392A52D5" w14:textId="7C44EC3E" w:rsidR="00E55138" w:rsidRPr="00620DDA" w:rsidRDefault="00620DDA">
            <w:pPr>
              <w:spacing w:after="0" w:line="252" w:lineRule="auto"/>
              <w:rPr>
                <w:rFonts w:asciiTheme="majorHAnsi" w:hAnsiTheme="majorHAnsi" w:cstheme="majorHAnsi"/>
              </w:rPr>
            </w:pPr>
            <w:r>
              <w:rPr>
                <w:rFonts w:asciiTheme="majorHAnsi" w:hAnsiTheme="majorHAnsi" w:cstheme="majorHAnsi"/>
                <w:b/>
                <w:color w:val="FFFFFF"/>
                <w:sz w:val="24"/>
              </w:rPr>
              <w:t>3</w:t>
            </w:r>
            <w:r w:rsidRPr="00620DDA">
              <w:rPr>
                <w:rFonts w:asciiTheme="majorHAnsi" w:hAnsiTheme="majorHAnsi" w:cstheme="majorHAnsi"/>
                <w:b/>
                <w:color w:val="FFFFFF"/>
                <w:sz w:val="24"/>
              </w:rPr>
              <w:t>.  Repeated psychological measures</w:t>
            </w:r>
          </w:p>
        </w:tc>
      </w:tr>
    </w:tbl>
    <w:p w14:paraId="6EF0A24A" w14:textId="77777777" w:rsidR="00E55138" w:rsidRPr="00620DDA" w:rsidRDefault="00E55138">
      <w:pPr>
        <w:spacing w:after="80"/>
        <w:rPr>
          <w:rFonts w:asciiTheme="majorHAnsi" w:hAnsiTheme="majorHAnsi" w:cstheme="majorHAnsi"/>
        </w:rPr>
      </w:pPr>
    </w:p>
    <w:p w14:paraId="208EDA29"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t>AUDIT, PHQ-9, GAD-7, and the full Perceived Stress Scale are administered twice a week. One or two Perceived Stress Scale items are presented daily. The Trier Inventory for Chronic Stress is administered at the beginning and at the end.</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5F81ACDF"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3541251"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AUDIT</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B4F6279"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PHQ-9</w:t>
            </w:r>
          </w:p>
        </w:tc>
      </w:tr>
      <w:tr w:rsidR="00E55138" w:rsidRPr="00620DDA" w14:paraId="5DF770ED"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CD1DD07"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GAD-7</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A190C3D"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Cue-induced craving, visual analogue scale</w:t>
            </w:r>
          </w:p>
        </w:tc>
      </w:tr>
      <w:tr w:rsidR="00E55138" w:rsidRPr="00620DDA" w14:paraId="0989DBBA"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8B41C1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Trier Inventory for Chronic Stress (TICS)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0A6C96B"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Perceived Stress Scale, daily items</w:t>
            </w:r>
          </w:p>
        </w:tc>
      </w:tr>
      <w:tr w:rsidR="00E55138" w:rsidRPr="00620DDA" w14:paraId="3634D1B7"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8BF177C"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Perceived Stress Scale, full scale</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5F4AA45"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Urbanicity, eco-anxiety, and mental resilience surveys</w:t>
            </w:r>
          </w:p>
        </w:tc>
      </w:tr>
    </w:tbl>
    <w:p w14:paraId="235E193F" w14:textId="77777777" w:rsidR="00E55138" w:rsidRPr="00620DDA" w:rsidRDefault="00E55138">
      <w:pPr>
        <w:spacing w:after="40"/>
        <w:rPr>
          <w:rFonts w:asciiTheme="majorHAnsi" w:hAnsiTheme="majorHAnsi" w:cstheme="majorHAnsi"/>
        </w:rPr>
      </w:pPr>
    </w:p>
    <w:tbl>
      <w:tblPr>
        <w:tblW w:w="9751" w:type="dxa"/>
        <w:jc w:val="center"/>
        <w:tblLayout w:type="fixed"/>
        <w:tblLook w:val="04A0" w:firstRow="1" w:lastRow="0" w:firstColumn="1" w:lastColumn="0" w:noHBand="0" w:noVBand="1"/>
      </w:tblPr>
      <w:tblGrid>
        <w:gridCol w:w="9751"/>
      </w:tblGrid>
      <w:tr w:rsidR="00E55138" w:rsidRPr="00620DDA" w14:paraId="2324704F"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6BFB4F77" w14:textId="46B4207B" w:rsidR="00E55138" w:rsidRPr="00620DDA" w:rsidRDefault="00620DDA">
            <w:pPr>
              <w:spacing w:after="0" w:line="252" w:lineRule="auto"/>
              <w:rPr>
                <w:rFonts w:asciiTheme="majorHAnsi" w:hAnsiTheme="majorHAnsi" w:cstheme="majorHAnsi"/>
              </w:rPr>
            </w:pPr>
            <w:r>
              <w:rPr>
                <w:rFonts w:asciiTheme="majorHAnsi" w:hAnsiTheme="majorHAnsi" w:cstheme="majorHAnsi"/>
                <w:b/>
                <w:color w:val="FFFFFF"/>
                <w:sz w:val="24"/>
              </w:rPr>
              <w:t>4</w:t>
            </w:r>
            <w:r w:rsidRPr="00620DDA">
              <w:rPr>
                <w:rFonts w:asciiTheme="majorHAnsi" w:hAnsiTheme="majorHAnsi" w:cstheme="majorHAnsi"/>
                <w:b/>
                <w:color w:val="FFFFFF"/>
                <w:sz w:val="24"/>
              </w:rPr>
              <w:t>.  Demographic variables</w:t>
            </w:r>
          </w:p>
        </w:tc>
      </w:tr>
    </w:tbl>
    <w:p w14:paraId="47F545B7" w14:textId="77777777" w:rsidR="00E55138" w:rsidRPr="00620DDA" w:rsidRDefault="00E55138">
      <w:pPr>
        <w:spacing w:after="80"/>
        <w:rPr>
          <w:rFonts w:asciiTheme="majorHAnsi" w:hAnsiTheme="majorHAnsi" w:cstheme="majorHAnsi"/>
        </w:rPr>
      </w:pP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5E69C5B4"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7804E1B"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Age</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041265F"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Sex</w:t>
            </w:r>
          </w:p>
        </w:tc>
      </w:tr>
      <w:tr w:rsidR="00E55138" w:rsidRPr="00620DDA" w14:paraId="140EC599"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AD27744"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Education</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7362AA5"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Occupation</w:t>
            </w:r>
          </w:p>
        </w:tc>
      </w:tr>
      <w:tr w:rsidR="00E55138" w:rsidRPr="00620DDA" w14:paraId="1CEFFCB6"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5BF4744"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Marital status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61DB685"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Height and weight</w:t>
            </w:r>
          </w:p>
        </w:tc>
      </w:tr>
      <w:tr w:rsidR="00E55138" w:rsidRPr="00620DDA" w14:paraId="465E476A"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DBE9747"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Recruitment centre</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3BE4B5E"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Anonymous participant code only</w:t>
            </w:r>
          </w:p>
        </w:tc>
      </w:tr>
    </w:tbl>
    <w:p w14:paraId="29E6876C" w14:textId="77777777" w:rsidR="00E55138" w:rsidRPr="00620DDA" w:rsidRDefault="00E55138">
      <w:pPr>
        <w:spacing w:after="40"/>
        <w:rPr>
          <w:rFonts w:asciiTheme="majorHAnsi" w:hAnsiTheme="majorHAnsi" w:cstheme="majorHAnsi"/>
        </w:rPr>
      </w:pPr>
    </w:p>
    <w:tbl>
      <w:tblPr>
        <w:tblW w:w="9751" w:type="dxa"/>
        <w:jc w:val="center"/>
        <w:tblLayout w:type="fixed"/>
        <w:tblLook w:val="04A0" w:firstRow="1" w:lastRow="0" w:firstColumn="1" w:lastColumn="0" w:noHBand="0" w:noVBand="1"/>
      </w:tblPr>
      <w:tblGrid>
        <w:gridCol w:w="9751"/>
      </w:tblGrid>
      <w:tr w:rsidR="00E55138" w:rsidRPr="00620DDA" w14:paraId="146EF0A5"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0BE612E1" w14:textId="76EB08FD" w:rsidR="00E55138" w:rsidRPr="00620DDA" w:rsidRDefault="00620DDA">
            <w:pPr>
              <w:spacing w:after="0" w:line="252" w:lineRule="auto"/>
              <w:rPr>
                <w:rFonts w:asciiTheme="majorHAnsi" w:hAnsiTheme="majorHAnsi" w:cstheme="majorHAnsi"/>
              </w:rPr>
            </w:pPr>
            <w:r>
              <w:rPr>
                <w:rFonts w:asciiTheme="majorHAnsi" w:hAnsiTheme="majorHAnsi" w:cstheme="majorHAnsi"/>
                <w:b/>
                <w:color w:val="FFFFFF"/>
                <w:sz w:val="24"/>
              </w:rPr>
              <w:t>5</w:t>
            </w:r>
            <w:r w:rsidRPr="00620DDA">
              <w:rPr>
                <w:rFonts w:asciiTheme="majorHAnsi" w:hAnsiTheme="majorHAnsi" w:cstheme="majorHAnsi"/>
                <w:b/>
                <w:color w:val="FFFFFF"/>
                <w:sz w:val="24"/>
              </w:rPr>
              <w:t>.  iDianji ecological momentary assessment</w:t>
            </w:r>
          </w:p>
        </w:tc>
      </w:tr>
    </w:tbl>
    <w:p w14:paraId="7F12B88A" w14:textId="77777777" w:rsidR="00E55138" w:rsidRPr="00620DDA" w:rsidRDefault="00E55138">
      <w:pPr>
        <w:spacing w:after="80"/>
        <w:rPr>
          <w:rFonts w:asciiTheme="majorHAnsi" w:hAnsiTheme="majorHAnsi" w:cstheme="majorHAnsi"/>
        </w:rPr>
      </w:pPr>
    </w:p>
    <w:p w14:paraId="0C3E74BB"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lastRenderedPageBreak/>
        <w:t>iDianji records My Spots, My Route, and My Day. Prompts are self-initiated, triggered when heart rate departs from the participant’s baseline, or delivered as random control prompts.</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262D6BA2"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310E14E"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My Spots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9A05017"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My Route</w:t>
            </w:r>
          </w:p>
        </w:tc>
      </w:tr>
      <w:tr w:rsidR="00E55138" w:rsidRPr="00620DDA" w14:paraId="01B5A25A"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786E132"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My Day</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C7A0F9C"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Likert rating of emotional state</w:t>
            </w:r>
          </w:p>
        </w:tc>
      </w:tr>
      <w:tr w:rsidR="00E55138" w:rsidRPr="00620DDA" w14:paraId="09D65FF4"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021FF8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Attribution of heart-rate change (emotion, activity, or unknown)</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354DE06"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Recent activity and social context</w:t>
            </w:r>
          </w:p>
        </w:tc>
      </w:tr>
      <w:tr w:rsidR="00E55138" w:rsidRPr="00620DDA" w14:paraId="4E0AC146"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02BC9F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Free-text report</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AEFD6A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Self-initiated prompts</w:t>
            </w:r>
          </w:p>
        </w:tc>
      </w:tr>
      <w:tr w:rsidR="00E55138" w:rsidRPr="00620DDA" w14:paraId="147EAD3C"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DA5854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Heart-rate-triggered prompts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1F6CF62"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Random control prompts</w:t>
            </w:r>
          </w:p>
        </w:tc>
      </w:tr>
      <w:tr w:rsidR="00E55138" w:rsidRPr="00620DDA" w14:paraId="3F7E98A5"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AC886F9"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Compliance and response rate</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9EEF6CA"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Sleep metrics reported by the participant</w:t>
            </w:r>
          </w:p>
        </w:tc>
      </w:tr>
    </w:tbl>
    <w:p w14:paraId="76B2D60B" w14:textId="77777777" w:rsidR="00E55138" w:rsidRPr="00620DDA" w:rsidRDefault="00E55138">
      <w:pPr>
        <w:spacing w:after="40"/>
        <w:rPr>
          <w:rFonts w:asciiTheme="majorHAnsi" w:hAnsiTheme="majorHAnsi" w:cstheme="majorHAnsi"/>
        </w:rPr>
      </w:pPr>
    </w:p>
    <w:p w14:paraId="45CA579C"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t>Free text is released only after identifying details have been removed, unless the proposal gives a reason to receive the unedited text and the access-review group agrees.</w:t>
      </w:r>
    </w:p>
    <w:tbl>
      <w:tblPr>
        <w:tblW w:w="9751" w:type="dxa"/>
        <w:jc w:val="center"/>
        <w:tblLayout w:type="fixed"/>
        <w:tblLook w:val="04A0" w:firstRow="1" w:lastRow="0" w:firstColumn="1" w:lastColumn="0" w:noHBand="0" w:noVBand="1"/>
      </w:tblPr>
      <w:tblGrid>
        <w:gridCol w:w="9751"/>
      </w:tblGrid>
      <w:tr w:rsidR="00E55138" w:rsidRPr="00620DDA" w14:paraId="70914227"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7E8FDFFF" w14:textId="269A1A32" w:rsidR="00E55138" w:rsidRPr="00620DDA" w:rsidRDefault="00620DDA">
            <w:pPr>
              <w:spacing w:after="0" w:line="252" w:lineRule="auto"/>
              <w:rPr>
                <w:rFonts w:asciiTheme="majorHAnsi" w:hAnsiTheme="majorHAnsi" w:cstheme="majorHAnsi"/>
              </w:rPr>
            </w:pPr>
            <w:r>
              <w:rPr>
                <w:rFonts w:asciiTheme="majorHAnsi" w:hAnsiTheme="majorHAnsi" w:cstheme="majorHAnsi"/>
                <w:b/>
                <w:color w:val="FFFFFF"/>
                <w:sz w:val="24"/>
              </w:rPr>
              <w:t>6</w:t>
            </w:r>
            <w:r w:rsidRPr="00620DDA">
              <w:rPr>
                <w:rFonts w:asciiTheme="majorHAnsi" w:hAnsiTheme="majorHAnsi" w:cstheme="majorHAnsi"/>
                <w:b/>
                <w:color w:val="FFFFFF"/>
                <w:sz w:val="24"/>
              </w:rPr>
              <w:t>.  Wearable physiology (Huawei Watch GT6)</w:t>
            </w:r>
          </w:p>
        </w:tc>
      </w:tr>
    </w:tbl>
    <w:p w14:paraId="0FA3D06D" w14:textId="77777777" w:rsidR="00E55138" w:rsidRPr="00620DDA" w:rsidRDefault="00E55138">
      <w:pPr>
        <w:spacing w:after="80"/>
        <w:rPr>
          <w:rFonts w:asciiTheme="majorHAnsi" w:hAnsiTheme="majorHAnsi" w:cstheme="majorHAnsi"/>
        </w:rPr>
      </w:pP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118DD414"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A7F9BA0"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Heart rate, 1-minute buckets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C81FB2E"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Heart rate, 10-minute buckets</w:t>
            </w:r>
          </w:p>
        </w:tc>
      </w:tr>
      <w:tr w:rsidR="00E55138" w:rsidRPr="00620DDA" w14:paraId="1565826B"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90DB7DE"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Blood oxygen saturation</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E5386C1"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Stress index, hourly</w:t>
            </w:r>
          </w:p>
        </w:tc>
      </w:tr>
      <w:tr w:rsidR="00E55138" w:rsidRPr="00620DDA" w14:paraId="02639681"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248F05A"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Sleep, nightly summary with sleep stages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3399059"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Step count, distance and energy expenditure</w:t>
            </w:r>
          </w:p>
        </w:tc>
      </w:tr>
      <w:tr w:rsidR="00E55138" w:rsidRPr="00620DDA" w14:paraId="17A0F9C8"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1918331"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Physical activity sessions (type, duration, VO2max)</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662CEB7"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Device location with altitude</w:t>
            </w:r>
          </w:p>
        </w:tc>
      </w:tr>
    </w:tbl>
    <w:p w14:paraId="0CCBAB51" w14:textId="772B37F6" w:rsidR="00E55138" w:rsidRPr="00620DDA" w:rsidRDefault="00E55138">
      <w:pPr>
        <w:spacing w:before="20"/>
        <w:rPr>
          <w:rFonts w:asciiTheme="majorHAnsi" w:hAnsiTheme="majorHAnsi" w:cstheme="majorHAnsi"/>
          <w:lang w:eastAsia="zh-CN"/>
        </w:rPr>
      </w:pPr>
    </w:p>
    <w:tbl>
      <w:tblPr>
        <w:tblW w:w="9751" w:type="dxa"/>
        <w:jc w:val="center"/>
        <w:tblLayout w:type="fixed"/>
        <w:tblLook w:val="04A0" w:firstRow="1" w:lastRow="0" w:firstColumn="1" w:lastColumn="0" w:noHBand="0" w:noVBand="1"/>
      </w:tblPr>
      <w:tblGrid>
        <w:gridCol w:w="9751"/>
      </w:tblGrid>
      <w:tr w:rsidR="00E55138" w:rsidRPr="00620DDA" w14:paraId="1FBA20C2"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7C77EC88" w14:textId="4C5F3F77" w:rsidR="00E55138" w:rsidRPr="00620DDA" w:rsidRDefault="008447A3">
            <w:pPr>
              <w:spacing w:after="0" w:line="252" w:lineRule="auto"/>
              <w:rPr>
                <w:rFonts w:asciiTheme="majorHAnsi" w:hAnsiTheme="majorHAnsi" w:cstheme="majorHAnsi"/>
              </w:rPr>
            </w:pPr>
            <w:r>
              <w:rPr>
                <w:rFonts w:asciiTheme="majorHAnsi" w:hAnsiTheme="majorHAnsi" w:cstheme="majorHAnsi" w:hint="eastAsia"/>
                <w:b/>
                <w:color w:val="FFFFFF"/>
                <w:sz w:val="24"/>
                <w:lang w:eastAsia="zh-CN"/>
              </w:rPr>
              <w:t>7</w:t>
            </w:r>
            <w:r w:rsidR="00FA6157" w:rsidRPr="00620DDA">
              <w:rPr>
                <w:rFonts w:asciiTheme="majorHAnsi" w:hAnsiTheme="majorHAnsi" w:cstheme="majorHAnsi"/>
                <w:b/>
                <w:color w:val="FFFFFF"/>
                <w:sz w:val="24"/>
              </w:rPr>
              <w:t>.  Geolocation and environMAP</w:t>
            </w:r>
          </w:p>
        </w:tc>
      </w:tr>
    </w:tbl>
    <w:p w14:paraId="428775FD" w14:textId="77777777" w:rsidR="00E55138" w:rsidRPr="00620DDA" w:rsidRDefault="00E55138">
      <w:pPr>
        <w:spacing w:after="80"/>
        <w:rPr>
          <w:rFonts w:asciiTheme="majorHAnsi" w:hAnsiTheme="majorHAnsi" w:cstheme="majorHAnsi"/>
        </w:rPr>
      </w:pPr>
    </w:p>
    <w:p w14:paraId="61C637A3"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t>Location is stored as a latitude and longitude time series from GPS, Wi-Fi, and mobile-network positioning. Linkage to environMAP is done by authorised staff. Tick derived features unless the analysis cannot be done without coordinates.</w:t>
      </w:r>
    </w:p>
    <w:p w14:paraId="0C51420F" w14:textId="77777777" w:rsidR="00E55138" w:rsidRPr="00620DDA" w:rsidRDefault="00000000">
      <w:pPr>
        <w:spacing w:before="40" w:after="60"/>
        <w:rPr>
          <w:rFonts w:asciiTheme="majorHAnsi" w:hAnsiTheme="majorHAnsi" w:cstheme="majorHAnsi"/>
        </w:rPr>
      </w:pPr>
      <w:r w:rsidRPr="00620DDA">
        <w:rPr>
          <w:rFonts w:asciiTheme="majorHAnsi" w:hAnsiTheme="majorHAnsi" w:cstheme="majorHAnsi"/>
          <w:b/>
          <w:color w:val="1F3A5F"/>
        </w:rPr>
        <w:t>Location resolution</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28E875E0"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45FE4C3"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Derived mobility only (radius, distance, entropy, time at home, stay points)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DD7BFDF"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Precise coordinates (separate justification required)</w:t>
            </w:r>
          </w:p>
        </w:tc>
      </w:tr>
    </w:tbl>
    <w:p w14:paraId="78FEDE20" w14:textId="77777777" w:rsidR="00E55138" w:rsidRPr="00620DDA" w:rsidRDefault="00E55138">
      <w:pPr>
        <w:spacing w:after="40"/>
        <w:rPr>
          <w:rFonts w:asciiTheme="majorHAnsi" w:hAnsiTheme="majorHAnsi" w:cstheme="majorHAnsi"/>
        </w:rPr>
      </w:pPr>
    </w:p>
    <w:p w14:paraId="649C63F7" w14:textId="77777777" w:rsidR="00E55138" w:rsidRPr="00620DDA" w:rsidRDefault="00000000">
      <w:pPr>
        <w:spacing w:before="80" w:after="60"/>
        <w:rPr>
          <w:rFonts w:asciiTheme="majorHAnsi" w:hAnsiTheme="majorHAnsi" w:cstheme="majorHAnsi"/>
        </w:rPr>
      </w:pPr>
      <w:r w:rsidRPr="00620DDA">
        <w:rPr>
          <w:rFonts w:asciiTheme="majorHAnsi" w:hAnsiTheme="majorHAnsi" w:cstheme="majorHAnsi"/>
          <w:b/>
          <w:color w:val="1F3A5F"/>
        </w:rPr>
        <w:t>environMAP exposure layers to be linked</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65BF1F3A"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EB3DB9C"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Urbanicity and land cover</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4FCEA8E"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Natural space and greenness</w:t>
            </w:r>
          </w:p>
        </w:tc>
      </w:tr>
      <w:tr w:rsidR="00E55138" w:rsidRPr="00620DDA" w14:paraId="3CBB8973"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01DE582"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Climate and weather extremes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5FAAC94"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Air pollution</w:t>
            </w:r>
          </w:p>
        </w:tc>
      </w:tr>
      <w:tr w:rsidR="00E55138" w:rsidRPr="00620DDA" w14:paraId="42A95572"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194D8E6"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Regional socioeconomic status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651940B"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Night-time lights and population density</w:t>
            </w:r>
          </w:p>
        </w:tc>
      </w:tr>
    </w:tbl>
    <w:p w14:paraId="753FC77C" w14:textId="77777777" w:rsidR="00E55138" w:rsidRPr="00620DDA" w:rsidRDefault="00E55138">
      <w:pPr>
        <w:spacing w:after="4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401D3954"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2AD4CE6B"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If you ticked precise coordinates or raw audio, state why derived variables are not sufficient:</w:t>
            </w:r>
          </w:p>
          <w:p w14:paraId="40FFA7C7"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2AD44D05"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2D9B767C"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3C2D33E4" w14:textId="77777777" w:rsidR="00E55138" w:rsidRPr="00620DDA" w:rsidRDefault="00E55138">
      <w:pPr>
        <w:spacing w:after="80"/>
        <w:rPr>
          <w:rFonts w:asciiTheme="majorHAnsi" w:hAnsiTheme="majorHAnsi" w:cstheme="majorHAnsi"/>
        </w:rPr>
      </w:pPr>
    </w:p>
    <w:tbl>
      <w:tblPr>
        <w:tblW w:w="9751" w:type="dxa"/>
        <w:jc w:val="center"/>
        <w:tblLayout w:type="fixed"/>
        <w:tblLook w:val="04A0" w:firstRow="1" w:lastRow="0" w:firstColumn="1" w:lastColumn="0" w:noHBand="0" w:noVBand="1"/>
      </w:tblPr>
      <w:tblGrid>
        <w:gridCol w:w="9751"/>
      </w:tblGrid>
      <w:tr w:rsidR="00E55138" w:rsidRPr="00620DDA" w14:paraId="211C4F1D" w14:textId="77777777">
        <w:trPr>
          <w:jc w:val="center"/>
        </w:trPr>
        <w:tc>
          <w:tcPr>
            <w:tcW w:w="975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2D2C8CA5" w14:textId="4EDBF2CB" w:rsidR="00E55138" w:rsidRPr="00620DDA" w:rsidRDefault="008447A3">
            <w:pPr>
              <w:spacing w:after="0" w:line="252" w:lineRule="auto"/>
              <w:rPr>
                <w:rFonts w:asciiTheme="majorHAnsi" w:hAnsiTheme="majorHAnsi" w:cstheme="majorHAnsi"/>
              </w:rPr>
            </w:pPr>
            <w:r>
              <w:rPr>
                <w:rFonts w:asciiTheme="majorHAnsi" w:hAnsiTheme="majorHAnsi" w:cstheme="majorHAnsi" w:hint="eastAsia"/>
                <w:b/>
                <w:color w:val="FFFFFF"/>
                <w:sz w:val="24"/>
                <w:lang w:eastAsia="zh-CN"/>
              </w:rPr>
              <w:t>8</w:t>
            </w:r>
            <w:r w:rsidR="00FA6157" w:rsidRPr="00620DDA">
              <w:rPr>
                <w:rFonts w:asciiTheme="majorHAnsi" w:hAnsiTheme="majorHAnsi" w:cstheme="majorHAnsi"/>
                <w:b/>
                <w:color w:val="FFFFFF"/>
                <w:sz w:val="24"/>
              </w:rPr>
              <w:t>.  Biological samples and multi-omics</w:t>
            </w:r>
          </w:p>
        </w:tc>
      </w:tr>
    </w:tbl>
    <w:p w14:paraId="5613D5B7" w14:textId="77777777" w:rsidR="00E55138" w:rsidRPr="00620DDA" w:rsidRDefault="00E55138">
      <w:pPr>
        <w:spacing w:after="80"/>
        <w:rPr>
          <w:rFonts w:asciiTheme="majorHAnsi" w:hAnsiTheme="majorHAnsi" w:cstheme="majorHAnsi"/>
        </w:rPr>
      </w:pPr>
    </w:p>
    <w:p w14:paraId="51FAA093" w14:textId="77777777" w:rsidR="00E55138" w:rsidRPr="00620DDA" w:rsidRDefault="00000000">
      <w:pPr>
        <w:spacing w:after="60"/>
        <w:rPr>
          <w:rFonts w:asciiTheme="majorHAnsi" w:hAnsiTheme="majorHAnsi" w:cstheme="majorHAnsi"/>
        </w:rPr>
      </w:pPr>
      <w:r w:rsidRPr="00620DDA">
        <w:rPr>
          <w:rFonts w:asciiTheme="majorHAnsi" w:hAnsiTheme="majorHAnsi" w:cstheme="majorHAnsi"/>
          <w:b/>
          <w:color w:val="1F3A5F"/>
        </w:rPr>
        <w:t>Do you require access to genetic or other omics data?</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5A8C5DF4"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6EF121A"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Yes</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C963C18"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No</w:t>
            </w:r>
          </w:p>
        </w:tc>
      </w:tr>
    </w:tbl>
    <w:p w14:paraId="55FD2F6F" w14:textId="77777777" w:rsidR="00E55138" w:rsidRPr="00620DDA" w:rsidRDefault="00E55138">
      <w:pPr>
        <w:spacing w:after="40"/>
        <w:rPr>
          <w:rFonts w:asciiTheme="majorHAnsi" w:hAnsiTheme="majorHAnsi" w:cstheme="majorHAnsi"/>
        </w:rPr>
      </w:pPr>
    </w:p>
    <w:p w14:paraId="6D118E56" w14:textId="77777777" w:rsidR="00E55138" w:rsidRPr="00620DDA" w:rsidRDefault="00000000">
      <w:pPr>
        <w:spacing w:before="20"/>
        <w:rPr>
          <w:rFonts w:asciiTheme="majorHAnsi" w:hAnsiTheme="majorHAnsi" w:cstheme="majorHAnsi"/>
        </w:rPr>
      </w:pPr>
      <w:r w:rsidRPr="00620DDA">
        <w:rPr>
          <w:rFonts w:asciiTheme="majorHAnsi" w:hAnsiTheme="majorHAnsi" w:cstheme="majorHAnsi"/>
          <w:i/>
          <w:color w:val="444444"/>
          <w:sz w:val="20"/>
        </w:rPr>
        <w:t>If yes, tick only the layers this manuscript will analyse. Blood (24 mL: two EDTA tubes, two heparin tubes, two Tempus tubes) and urine are collected once at baseline and stored at −80 °C. Genotypes, methylation, and RNA sequencing are human genetic resources. Access from outside the Chinese mainland is not opened until the host institution confirms the required transfer arrangement.</w:t>
      </w:r>
    </w:p>
    <w:tbl>
      <w:tblPr>
        <w:tblStyle w:val="TableGrid"/>
        <w:tblW w:w="9752" w:type="dxa"/>
        <w:jc w:val="center"/>
        <w:tblLayout w:type="fixed"/>
        <w:tblLook w:val="04A0" w:firstRow="1" w:lastRow="0" w:firstColumn="1" w:lastColumn="0" w:noHBand="0" w:noVBand="1"/>
      </w:tblPr>
      <w:tblGrid>
        <w:gridCol w:w="4876"/>
        <w:gridCol w:w="4876"/>
      </w:tblGrid>
      <w:tr w:rsidR="00E55138" w:rsidRPr="00620DDA" w14:paraId="02B74511"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58E715A"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Genotypes, Illumina Chinese Genotyping Array</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49F6A21"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DNA methylation, Illumina EPIC (about 935,000 sites)</w:t>
            </w:r>
          </w:p>
        </w:tc>
      </w:tr>
      <w:tr w:rsidR="00E55138" w:rsidRPr="00620DDA" w14:paraId="2C6AD006"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BE13ED1"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RNA sequencing, Illumina NovaSeq</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B33C720"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Plasma proteomics (mass spectrometry or antibody assay)</w:t>
            </w:r>
          </w:p>
        </w:tc>
      </w:tr>
      <w:tr w:rsidR="00E55138" w:rsidRPr="00620DDA" w14:paraId="72223E20" w14:textId="77777777">
        <w:trPr>
          <w:cantSplit/>
          <w:jc w:val="center"/>
        </w:trPr>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8BB2EE7"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Urine measures, if assayed for this project</w:t>
            </w:r>
          </w:p>
        </w:tc>
        <w:tc>
          <w:tcPr>
            <w:tcW w:w="4876"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0031AA6" w14:textId="77777777" w:rsidR="00E55138" w:rsidRPr="00620DDA" w:rsidRDefault="00000000">
            <w:pPr>
              <w:spacing w:after="0" w:line="252" w:lineRule="auto"/>
              <w:rPr>
                <w:rFonts w:asciiTheme="majorHAnsi" w:hAnsiTheme="majorHAnsi" w:cstheme="majorHAnsi"/>
              </w:rPr>
            </w:pPr>
            <w:r w:rsidRPr="00620DDA">
              <w:rPr>
                <w:rFonts w:ascii="Segoe UI Symbol" w:hAnsi="Segoe UI Symbol" w:cs="Segoe UI Symbol"/>
                <w:sz w:val="21"/>
              </w:rPr>
              <w:t>☐</w:t>
            </w:r>
            <w:r w:rsidRPr="00620DDA">
              <w:rPr>
                <w:rFonts w:asciiTheme="majorHAnsi" w:hAnsiTheme="majorHAnsi" w:cstheme="majorHAnsi"/>
                <w:sz w:val="21"/>
              </w:rPr>
              <w:t xml:space="preserve">  Sample-quality and processing metadata only</w:t>
            </w:r>
          </w:p>
        </w:tc>
      </w:tr>
    </w:tbl>
    <w:p w14:paraId="26B63A14" w14:textId="77777777" w:rsidR="00E55138" w:rsidRDefault="00E55138">
      <w:pPr>
        <w:spacing w:after="40"/>
        <w:rPr>
          <w:rFonts w:asciiTheme="majorHAnsi" w:hAnsiTheme="majorHAnsi" w:cstheme="majorHAnsi"/>
        </w:rPr>
      </w:pPr>
    </w:p>
    <w:p w14:paraId="78CB28FC" w14:textId="77777777" w:rsidR="00FA6157" w:rsidRPr="00620DDA" w:rsidRDefault="00FA6157">
      <w:pPr>
        <w:spacing w:after="40"/>
        <w:rPr>
          <w:rFonts w:asciiTheme="majorHAnsi" w:hAnsiTheme="majorHAnsi" w:cstheme="majorHAnsi"/>
        </w:rPr>
      </w:pPr>
    </w:p>
    <w:p w14:paraId="3176CE10" w14:textId="42376000" w:rsidR="00FA6157" w:rsidRDefault="00FA6157" w:rsidP="00FA6157">
      <w:pPr>
        <w:pBdr>
          <w:bottom w:val="single" w:sz="6" w:space="1" w:color="auto"/>
        </w:pBdr>
        <w:spacing w:after="40"/>
        <w:rPr>
          <w:rFonts w:asciiTheme="majorHAnsi" w:hAnsiTheme="majorHAnsi" w:cstheme="majorHAnsi"/>
          <w:b/>
          <w:color w:val="1F3A5F"/>
          <w:sz w:val="32"/>
        </w:rPr>
      </w:pPr>
      <w:r>
        <w:rPr>
          <w:rFonts w:asciiTheme="majorHAnsi" w:hAnsiTheme="majorHAnsi" w:cstheme="majorHAnsi"/>
          <w:b/>
          <w:color w:val="1F3A5F"/>
          <w:sz w:val="32"/>
        </w:rPr>
        <w:t>Details of Planned Analyses</w:t>
      </w:r>
    </w:p>
    <w:p w14:paraId="53E72477" w14:textId="77777777" w:rsidR="00E55138" w:rsidRPr="00620DDA" w:rsidRDefault="00E55138">
      <w:pPr>
        <w:spacing w:after="8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64E4DE57"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656EB8E1"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Main analyses</w:t>
            </w:r>
          </w:p>
          <w:p w14:paraId="63B76CCC"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0ED5BEE1"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9087F60"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160B6436"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4E103964"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5F769FFF"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3B328E3E" w14:textId="77777777" w:rsidR="00E55138" w:rsidRPr="00620DDA" w:rsidRDefault="00E55138">
      <w:pPr>
        <w:spacing w:after="8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3F21A5A2"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1D87A3D0"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Other models, if any (for example mixed-effects models, growth curves, sparse canonical correlation, graphical LASSO, Bayesian networks, MOFA+, or a named machine-learning model)</w:t>
            </w:r>
          </w:p>
          <w:p w14:paraId="77A41A62"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6D9507CD"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09593A6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08DBFE23" w14:textId="77777777" w:rsidR="00E55138" w:rsidRPr="00620DDA" w:rsidRDefault="00E55138">
      <w:pPr>
        <w:spacing w:after="8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5524FB3B"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7AB146B9"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Subject inclusion and exclusion criteria for this analysis</w:t>
            </w:r>
          </w:p>
          <w:p w14:paraId="7DF32861"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74611722"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4BC163F8"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06C6F3FC" w14:textId="77777777" w:rsidR="00E55138" w:rsidRPr="00620DDA" w:rsidRDefault="00E55138">
      <w:pPr>
        <w:spacing w:after="8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37EAD3F8"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198AAD17"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Approximate timeframe, including when the manuscript will be submitted</w:t>
            </w:r>
          </w:p>
          <w:p w14:paraId="781F1B1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5C5EB24B"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46D29A13" w14:textId="77777777" w:rsidR="00E55138" w:rsidRPr="00620DDA" w:rsidRDefault="00E55138">
      <w:pPr>
        <w:spacing w:after="80"/>
        <w:rPr>
          <w:rFonts w:asciiTheme="majorHAnsi" w:hAnsiTheme="majorHAnsi" w:cstheme="majorHAnsi"/>
        </w:rPr>
      </w:pPr>
    </w:p>
    <w:p w14:paraId="2E04BFA0" w14:textId="18EC5493" w:rsidR="00FA6157" w:rsidRDefault="00FA6157" w:rsidP="00FA6157">
      <w:pPr>
        <w:pBdr>
          <w:bottom w:val="single" w:sz="6" w:space="1" w:color="auto"/>
        </w:pBdr>
        <w:spacing w:after="40"/>
        <w:rPr>
          <w:rFonts w:asciiTheme="majorHAnsi" w:hAnsiTheme="majorHAnsi" w:cstheme="majorHAnsi"/>
          <w:b/>
          <w:color w:val="1F3A5F"/>
          <w:sz w:val="32"/>
        </w:rPr>
      </w:pPr>
      <w:r>
        <w:rPr>
          <w:rFonts w:asciiTheme="majorHAnsi" w:hAnsiTheme="majorHAnsi" w:cstheme="majorHAnsi"/>
          <w:b/>
          <w:color w:val="1F3A5F"/>
          <w:sz w:val="32"/>
        </w:rPr>
        <w:t>Project Proposal</w:t>
      </w:r>
    </w:p>
    <w:p w14:paraId="7EBFCCA4" w14:textId="77777777" w:rsidR="00E55138" w:rsidRPr="00620DDA" w:rsidRDefault="00E55138">
      <w:pPr>
        <w:spacing w:after="80"/>
        <w:rPr>
          <w:rFonts w:asciiTheme="majorHAnsi" w:hAnsiTheme="majorHAnsi" w:cstheme="majorHAnsi"/>
        </w:rPr>
      </w:pPr>
    </w:p>
    <w:p w14:paraId="1F1ABACC" w14:textId="77777777" w:rsidR="00E55138" w:rsidRPr="00620DDA" w:rsidRDefault="00000000">
      <w:pPr>
        <w:spacing w:after="80"/>
        <w:rPr>
          <w:rFonts w:asciiTheme="majorHAnsi" w:hAnsiTheme="majorHAnsi" w:cstheme="majorHAnsi"/>
        </w:rPr>
      </w:pPr>
      <w:r w:rsidRPr="00620DDA">
        <w:rPr>
          <w:rFonts w:asciiTheme="majorHAnsi" w:hAnsiTheme="majorHAnsi" w:cstheme="majorHAnsi"/>
          <w:sz w:val="21"/>
        </w:rPr>
        <w:t>State the question and the method. Be specific. This proposal must correspond to one publication.</w:t>
      </w:r>
    </w:p>
    <w:tbl>
      <w:tblPr>
        <w:tblStyle w:val="TableGrid"/>
        <w:tblW w:w="9751" w:type="dxa"/>
        <w:jc w:val="center"/>
        <w:tblLayout w:type="fixed"/>
        <w:tblLook w:val="04A0" w:firstRow="1" w:lastRow="0" w:firstColumn="1" w:lastColumn="0" w:noHBand="0" w:noVBand="1"/>
      </w:tblPr>
      <w:tblGrid>
        <w:gridCol w:w="9751"/>
      </w:tblGrid>
      <w:tr w:rsidR="00E55138" w:rsidRPr="00620DDA" w14:paraId="5404057C"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5F7CEA51"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Background</w:t>
            </w:r>
          </w:p>
          <w:p w14:paraId="563606D5"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71B0F84F"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2D32F43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lastRenderedPageBreak/>
              <w:t xml:space="preserve"> </w:t>
            </w:r>
          </w:p>
          <w:p w14:paraId="16CFFC6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4413097B"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295F9C8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39535338" w14:textId="77777777" w:rsidR="00E55138" w:rsidRPr="00620DDA" w:rsidRDefault="00E55138">
      <w:pPr>
        <w:spacing w:after="8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08B55D44"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4CAC57C5"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Aim</w:t>
            </w:r>
          </w:p>
          <w:p w14:paraId="0AB004E6"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1DB8A75A"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4FF8D93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18B23C05"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30C7BE30" w14:textId="77777777" w:rsidR="00E55138" w:rsidRPr="00620DDA" w:rsidRDefault="00E55138">
      <w:pPr>
        <w:spacing w:after="8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5E9B1EB0" w14:textId="77777777">
        <w:trPr>
          <w:jc w:val="center"/>
        </w:trPr>
        <w:tc>
          <w:tcPr>
            <w:tcW w:w="9751" w:type="dxa"/>
            <w:tcBorders>
              <w:top w:val="single" w:sz="4" w:space="0" w:color="BFCBD9"/>
              <w:left w:val="single" w:sz="4" w:space="0" w:color="BFCBD9"/>
              <w:bottom w:val="single" w:sz="4" w:space="0" w:color="BFCBD9"/>
              <w:right w:val="single" w:sz="4" w:space="0" w:color="BFCBD9"/>
            </w:tcBorders>
            <w:tcMar>
              <w:top w:w="60" w:type="dxa"/>
              <w:left w:w="90" w:type="dxa"/>
              <w:bottom w:w="60" w:type="dxa"/>
              <w:right w:w="90" w:type="dxa"/>
            </w:tcMar>
          </w:tcPr>
          <w:p w14:paraId="79D81206" w14:textId="77777777" w:rsidR="00E55138" w:rsidRPr="00620DDA" w:rsidRDefault="00000000">
            <w:pPr>
              <w:spacing w:after="40"/>
              <w:rPr>
                <w:rFonts w:asciiTheme="majorHAnsi" w:hAnsiTheme="majorHAnsi" w:cstheme="majorHAnsi"/>
              </w:rPr>
            </w:pPr>
            <w:r w:rsidRPr="00620DDA">
              <w:rPr>
                <w:rFonts w:asciiTheme="majorHAnsi" w:hAnsiTheme="majorHAnsi" w:cstheme="majorHAnsi"/>
                <w:b/>
                <w:color w:val="1F3A5F"/>
                <w:sz w:val="21"/>
              </w:rPr>
              <w:t>References</w:t>
            </w:r>
          </w:p>
          <w:p w14:paraId="7138612B"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1AF4AB87"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7652C17"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F59443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19E306BC" w14:textId="77777777" w:rsidR="00FA6157" w:rsidRPr="00620DDA" w:rsidRDefault="00FA6157">
      <w:pPr>
        <w:spacing w:after="80"/>
        <w:rPr>
          <w:rFonts w:asciiTheme="majorHAnsi" w:hAnsiTheme="majorHAnsi" w:cstheme="majorHAnsi"/>
        </w:rPr>
      </w:pPr>
    </w:p>
    <w:p w14:paraId="3D755C40" w14:textId="1678DE38" w:rsidR="00FA6157" w:rsidRDefault="00FA6157" w:rsidP="00FA6157">
      <w:pPr>
        <w:pBdr>
          <w:bottom w:val="single" w:sz="6" w:space="1" w:color="auto"/>
        </w:pBdr>
        <w:spacing w:after="40"/>
        <w:rPr>
          <w:rFonts w:asciiTheme="majorHAnsi" w:hAnsiTheme="majorHAnsi" w:cstheme="majorHAnsi"/>
          <w:b/>
          <w:color w:val="1F3A5F"/>
          <w:sz w:val="32"/>
        </w:rPr>
      </w:pPr>
      <w:r>
        <w:rPr>
          <w:rFonts w:asciiTheme="majorHAnsi" w:hAnsiTheme="majorHAnsi" w:cstheme="majorHAnsi"/>
          <w:b/>
          <w:color w:val="1F3A5F"/>
          <w:sz w:val="32"/>
        </w:rPr>
        <w:t>Terms &amp; Conditions</w:t>
      </w:r>
    </w:p>
    <w:p w14:paraId="5ADB8932" w14:textId="77777777" w:rsidR="00E55138" w:rsidRPr="00620DDA" w:rsidRDefault="00E55138">
      <w:pPr>
        <w:spacing w:after="80"/>
        <w:rPr>
          <w:rFonts w:asciiTheme="majorHAnsi" w:hAnsiTheme="majorHAnsi" w:cstheme="majorHAnsi"/>
        </w:rPr>
      </w:pPr>
    </w:p>
    <w:tbl>
      <w:tblPr>
        <w:tblStyle w:val="TableGrid"/>
        <w:tblW w:w="9751" w:type="dxa"/>
        <w:jc w:val="center"/>
        <w:tblLayout w:type="fixed"/>
        <w:tblLook w:val="04A0" w:firstRow="1" w:lastRow="0" w:firstColumn="1" w:lastColumn="0" w:noHBand="0" w:noVBand="1"/>
      </w:tblPr>
      <w:tblGrid>
        <w:gridCol w:w="9751"/>
      </w:tblGrid>
      <w:tr w:rsidR="00E55138" w:rsidRPr="00620DDA" w14:paraId="1BDE74AE"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32B36B4" w14:textId="6636BA1F" w:rsidR="00A31624" w:rsidRPr="00A31624" w:rsidRDefault="00000000">
            <w:pPr>
              <w:spacing w:after="0" w:line="252" w:lineRule="auto"/>
              <w:rPr>
                <w:rFonts w:asciiTheme="majorHAnsi" w:hAnsiTheme="majorHAnsi" w:cstheme="majorHAnsi"/>
                <w:sz w:val="21"/>
              </w:rPr>
            </w:pPr>
            <w:r w:rsidRPr="00A31624">
              <w:rPr>
                <w:rFonts w:ascii="Segoe UI Symbol" w:hAnsi="Segoe UI Symbol" w:cs="Segoe UI Symbol"/>
                <w:sz w:val="21"/>
              </w:rPr>
              <w:t>☐</w:t>
            </w:r>
            <w:r w:rsidRPr="00A31624">
              <w:rPr>
                <w:rFonts w:asciiTheme="majorHAnsi" w:hAnsiTheme="majorHAnsi" w:cstheme="majorHAnsi"/>
                <w:sz w:val="21"/>
              </w:rPr>
              <w:t xml:space="preserve">  I have read and agree to the NSFC W2541022 Data Access Policy.</w:t>
            </w:r>
          </w:p>
        </w:tc>
      </w:tr>
      <w:tr w:rsidR="00E55138" w:rsidRPr="00620DDA" w14:paraId="63C00A2B"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02EF028" w14:textId="77777777" w:rsidR="00E55138" w:rsidRPr="00A31624" w:rsidRDefault="00000000">
            <w:pPr>
              <w:spacing w:after="0" w:line="252" w:lineRule="auto"/>
              <w:rPr>
                <w:rFonts w:asciiTheme="majorHAnsi" w:hAnsiTheme="majorHAnsi" w:cstheme="majorHAnsi"/>
              </w:rPr>
            </w:pPr>
            <w:r w:rsidRPr="00A31624">
              <w:rPr>
                <w:rFonts w:ascii="Segoe UI Symbol" w:hAnsi="Segoe UI Symbol" w:cs="Segoe UI Symbol"/>
                <w:sz w:val="21"/>
              </w:rPr>
              <w:t>☐</w:t>
            </w:r>
            <w:r w:rsidRPr="00A31624">
              <w:rPr>
                <w:rFonts w:asciiTheme="majorHAnsi" w:hAnsiTheme="majorHAnsi" w:cstheme="majorHAnsi"/>
                <w:sz w:val="21"/>
              </w:rPr>
              <w:t xml:space="preserve">  I will use the data only for the manuscript described in this form, and only the people named above will have access to participant-level data.</w:t>
            </w:r>
          </w:p>
        </w:tc>
      </w:tr>
      <w:tr w:rsidR="00E55138" w:rsidRPr="00620DDA" w14:paraId="5E442FD7"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952F314" w14:textId="77777777" w:rsidR="00E55138" w:rsidRPr="00A31624" w:rsidRDefault="00000000">
            <w:pPr>
              <w:spacing w:after="0" w:line="252" w:lineRule="auto"/>
              <w:rPr>
                <w:rFonts w:asciiTheme="majorHAnsi" w:hAnsiTheme="majorHAnsi" w:cstheme="majorHAnsi"/>
              </w:rPr>
            </w:pPr>
            <w:r w:rsidRPr="00A31624">
              <w:rPr>
                <w:rFonts w:ascii="Segoe UI Symbol" w:hAnsi="Segoe UI Symbol" w:cs="Segoe UI Symbol"/>
                <w:sz w:val="21"/>
              </w:rPr>
              <w:t>☐</w:t>
            </w:r>
            <w:r w:rsidRPr="00A31624">
              <w:rPr>
                <w:rFonts w:asciiTheme="majorHAnsi" w:hAnsiTheme="majorHAnsi" w:cstheme="majorHAnsi"/>
                <w:sz w:val="21"/>
              </w:rPr>
              <w:t xml:space="preserve">  I will comply with the Personal Information Protection Law of the People’s Republic of China and with the consent under which these data were collected.</w:t>
            </w:r>
          </w:p>
        </w:tc>
      </w:tr>
      <w:tr w:rsidR="00E55138" w:rsidRPr="00620DDA" w14:paraId="15ED8E1D"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8EC2252" w14:textId="77777777" w:rsidR="00E55138" w:rsidRPr="00A31624" w:rsidRDefault="00000000">
            <w:pPr>
              <w:spacing w:after="0" w:line="252" w:lineRule="auto"/>
              <w:rPr>
                <w:rFonts w:asciiTheme="majorHAnsi" w:hAnsiTheme="majorHAnsi" w:cstheme="majorHAnsi"/>
              </w:rPr>
            </w:pPr>
            <w:r w:rsidRPr="00A31624">
              <w:rPr>
                <w:rFonts w:ascii="Segoe UI Symbol" w:hAnsi="Segoe UI Symbol" w:cs="Segoe UI Symbol"/>
                <w:sz w:val="21"/>
              </w:rPr>
              <w:t>☐</w:t>
            </w:r>
            <w:r w:rsidRPr="00A31624">
              <w:rPr>
                <w:rFonts w:asciiTheme="majorHAnsi" w:hAnsiTheme="majorHAnsi" w:cstheme="majorHAnsi"/>
                <w:sz w:val="21"/>
              </w:rPr>
              <w:t xml:space="preserve">  I will not attempt to identify or contact a participant.</w:t>
            </w:r>
          </w:p>
        </w:tc>
      </w:tr>
      <w:tr w:rsidR="00E55138" w:rsidRPr="00620DDA" w14:paraId="07B0ED1B"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571BEC8" w14:textId="77777777" w:rsidR="00E55138" w:rsidRPr="00A31624" w:rsidRDefault="00000000">
            <w:pPr>
              <w:spacing w:after="0" w:line="252" w:lineRule="auto"/>
              <w:rPr>
                <w:rFonts w:asciiTheme="majorHAnsi" w:hAnsiTheme="majorHAnsi" w:cstheme="majorHAnsi"/>
              </w:rPr>
            </w:pPr>
            <w:r w:rsidRPr="00A31624">
              <w:rPr>
                <w:rFonts w:ascii="Segoe UI Symbol" w:hAnsi="Segoe UI Symbol" w:cs="Segoe UI Symbol"/>
                <w:sz w:val="21"/>
              </w:rPr>
              <w:t>☐</w:t>
            </w:r>
            <w:r w:rsidRPr="00A31624">
              <w:rPr>
                <w:rFonts w:asciiTheme="majorHAnsi" w:hAnsiTheme="majorHAnsi" w:cstheme="majorHAnsi"/>
                <w:sz w:val="21"/>
              </w:rPr>
              <w:t xml:space="preserve">  If I have requested omics data, I will use those data only for the analyses stated in this form.</w:t>
            </w:r>
          </w:p>
        </w:tc>
      </w:tr>
      <w:tr w:rsidR="00A31624" w:rsidRPr="00620DDA" w14:paraId="6E59D198"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F29B6E2" w14:textId="277DDBED" w:rsidR="00A31624" w:rsidRPr="00A31624" w:rsidRDefault="00A31624">
            <w:pPr>
              <w:spacing w:after="0" w:line="252" w:lineRule="auto"/>
              <w:rPr>
                <w:rFonts w:asciiTheme="majorHAnsi" w:hAnsiTheme="majorHAnsi" w:cstheme="majorHAnsi"/>
                <w:sz w:val="21"/>
              </w:rPr>
            </w:pPr>
            <w:r w:rsidRPr="00A31624">
              <w:rPr>
                <w:rFonts w:ascii="Segoe UI Symbol" w:hAnsi="Segoe UI Symbol" w:cs="Segoe UI Symbol"/>
                <w:sz w:val="21"/>
              </w:rPr>
              <w:t>☐</w:t>
            </w:r>
            <w:r w:rsidRPr="00A31624">
              <w:rPr>
                <w:rFonts w:asciiTheme="majorHAnsi" w:hAnsiTheme="majorHAnsi" w:cstheme="majorHAnsi"/>
                <w:sz w:val="21"/>
              </w:rPr>
              <w:t xml:space="preserve">  I will keep participant-level data on systems inside the Chinese mainland. I will not copy it to a system outside the Chinese mainland, and I will not give an overseas institution access to it or to my account.</w:t>
            </w:r>
          </w:p>
        </w:tc>
      </w:tr>
      <w:tr w:rsidR="00A31624" w:rsidRPr="00620DDA" w14:paraId="1C2ACAA0"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6FEE884" w14:textId="0CD8AA7C" w:rsidR="00A31624" w:rsidRPr="00A31624" w:rsidRDefault="00A31624">
            <w:pPr>
              <w:spacing w:after="0" w:line="252" w:lineRule="auto"/>
              <w:rPr>
                <w:rFonts w:asciiTheme="majorHAnsi" w:hAnsiTheme="majorHAnsi" w:cstheme="majorHAnsi"/>
                <w:sz w:val="21"/>
              </w:rPr>
            </w:pPr>
            <w:r w:rsidRPr="00A31624">
              <w:rPr>
                <w:rFonts w:ascii="Segoe UI Symbol" w:hAnsi="Segoe UI Symbol" w:cs="Segoe UI Symbol"/>
                <w:sz w:val="21"/>
              </w:rPr>
              <w:t>☐</w:t>
            </w:r>
            <w:r w:rsidRPr="00A31624">
              <w:rPr>
                <w:rFonts w:asciiTheme="majorHAnsi" w:hAnsiTheme="majorHAnsi" w:cstheme="majorHAnsi"/>
                <w:sz w:val="21"/>
              </w:rPr>
              <w:t xml:space="preserve">  I have ethics approval for this secondary use at my own institution, or I have applied for it, and I will give the approval number before an extract is released.</w:t>
            </w:r>
          </w:p>
        </w:tc>
      </w:tr>
      <w:tr w:rsidR="00A31624" w:rsidRPr="00620DDA" w14:paraId="23CEA1E9"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3C05020" w14:textId="37F570B1" w:rsidR="00A31624" w:rsidRPr="00A31624" w:rsidRDefault="00A31624" w:rsidP="00A31624">
            <w:pPr>
              <w:spacing w:after="0" w:line="252" w:lineRule="auto"/>
              <w:rPr>
                <w:rFonts w:asciiTheme="majorHAnsi" w:hAnsiTheme="majorHAnsi" w:cstheme="majorHAnsi"/>
                <w:sz w:val="21"/>
              </w:rPr>
            </w:pPr>
            <w:r w:rsidRPr="00A31624">
              <w:rPr>
                <w:rFonts w:ascii="Segoe UI Symbol" w:hAnsi="Segoe UI Symbol" w:cs="Segoe UI Symbol"/>
                <w:sz w:val="21"/>
              </w:rPr>
              <w:t>☐</w:t>
            </w:r>
            <w:r w:rsidRPr="00A31624">
              <w:rPr>
                <w:rFonts w:asciiTheme="majorHAnsi" w:hAnsiTheme="majorHAnsi" w:cstheme="majorHAnsi"/>
                <w:sz w:val="21"/>
              </w:rPr>
              <w:t xml:space="preserve">  If the request includes genetic, methylation or RNA-sequencing data, I understand that provision to an overseas recipient, or access by one, requires prior reporting to the Ministry of Science and Technology with an information backup, and may require security review, before any data are released.</w:t>
            </w:r>
          </w:p>
        </w:tc>
      </w:tr>
      <w:tr w:rsidR="00A31624" w:rsidRPr="00620DDA" w14:paraId="66E90B85" w14:textId="77777777">
        <w:trPr>
          <w:cantSplit/>
          <w:jc w:val="center"/>
        </w:trPr>
        <w:tc>
          <w:tcPr>
            <w:tcW w:w="975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984CE3F" w14:textId="4BE74CBF" w:rsidR="00A31624" w:rsidRPr="00A31624" w:rsidRDefault="00A31624" w:rsidP="00A31624">
            <w:pPr>
              <w:spacing w:after="0" w:line="252" w:lineRule="auto"/>
              <w:rPr>
                <w:rFonts w:asciiTheme="majorHAnsi" w:hAnsiTheme="majorHAnsi" w:cstheme="majorHAnsi"/>
              </w:rPr>
            </w:pPr>
            <w:r w:rsidRPr="00A31624">
              <w:rPr>
                <w:rFonts w:ascii="Segoe UI Symbol" w:hAnsi="Segoe UI Symbol" w:cs="Segoe UI Symbol"/>
                <w:sz w:val="21"/>
              </w:rPr>
              <w:t>☐</w:t>
            </w:r>
            <w:r w:rsidRPr="00A31624">
              <w:rPr>
                <w:rFonts w:asciiTheme="majorHAnsi" w:hAnsiTheme="majorHAnsi" w:cstheme="majorHAnsi"/>
                <w:sz w:val="21"/>
              </w:rPr>
              <w:t xml:space="preserve">  I understand that ZIB, IMAGEN, and STRATIFY are not released under this form.</w:t>
            </w:r>
          </w:p>
        </w:tc>
      </w:tr>
    </w:tbl>
    <w:p w14:paraId="156BD5D8" w14:textId="77777777" w:rsidR="00E55138" w:rsidRPr="00620DDA" w:rsidRDefault="00E55138">
      <w:pPr>
        <w:spacing w:before="40" w:after="40"/>
        <w:rPr>
          <w:rFonts w:asciiTheme="majorHAnsi" w:hAnsiTheme="majorHAnsi" w:cstheme="majorHAnsi"/>
        </w:rPr>
      </w:pPr>
    </w:p>
    <w:p w14:paraId="0144C721" w14:textId="77777777" w:rsidR="00E55138" w:rsidRDefault="00E55138">
      <w:pPr>
        <w:spacing w:after="80"/>
        <w:rPr>
          <w:rFonts w:asciiTheme="majorHAnsi" w:hAnsiTheme="majorHAnsi" w:cstheme="majorHAnsi"/>
        </w:rPr>
      </w:pPr>
    </w:p>
    <w:p w14:paraId="43FCA5B9" w14:textId="7A3BAA07" w:rsidR="00FA6157" w:rsidRDefault="00FA6157" w:rsidP="00FA6157">
      <w:pPr>
        <w:pBdr>
          <w:bottom w:val="single" w:sz="6" w:space="1" w:color="auto"/>
        </w:pBdr>
        <w:spacing w:after="40"/>
        <w:rPr>
          <w:rFonts w:asciiTheme="majorHAnsi" w:hAnsiTheme="majorHAnsi" w:cstheme="majorHAnsi"/>
          <w:b/>
          <w:color w:val="1F3A5F"/>
          <w:sz w:val="32"/>
        </w:rPr>
      </w:pPr>
      <w:r>
        <w:rPr>
          <w:rFonts w:asciiTheme="majorHAnsi" w:hAnsiTheme="majorHAnsi" w:cstheme="majorHAnsi"/>
          <w:b/>
          <w:color w:val="1F3A5F"/>
          <w:sz w:val="32"/>
        </w:rPr>
        <w:t>Signatures</w:t>
      </w:r>
    </w:p>
    <w:p w14:paraId="6E761B27" w14:textId="77777777" w:rsidR="00FA6157" w:rsidRPr="00620DDA" w:rsidRDefault="00FA6157">
      <w:pPr>
        <w:spacing w:after="80"/>
        <w:rPr>
          <w:rFonts w:asciiTheme="majorHAnsi" w:hAnsiTheme="majorHAnsi" w:cstheme="majorHAnsi"/>
        </w:rPr>
      </w:pPr>
    </w:p>
    <w:tbl>
      <w:tblPr>
        <w:tblStyle w:val="TableGrid"/>
        <w:tblW w:w="9752" w:type="dxa"/>
        <w:jc w:val="center"/>
        <w:tblLayout w:type="fixed"/>
        <w:tblLook w:val="04A0" w:firstRow="1" w:lastRow="0" w:firstColumn="1" w:lastColumn="0" w:noHBand="0" w:noVBand="1"/>
      </w:tblPr>
      <w:tblGrid>
        <w:gridCol w:w="6350"/>
        <w:gridCol w:w="3402"/>
      </w:tblGrid>
      <w:tr w:rsidR="00E55138" w:rsidRPr="00620DDA" w14:paraId="4513CEFA" w14:textId="77777777">
        <w:trPr>
          <w:cantSplit/>
          <w:jc w:val="center"/>
        </w:trPr>
        <w:tc>
          <w:tcPr>
            <w:tcW w:w="6350" w:type="dxa"/>
            <w:tcBorders>
              <w:top w:val="single" w:sz="4" w:space="0" w:color="BFCBD9"/>
              <w:left w:val="single" w:sz="4" w:space="0" w:color="BFCBD9"/>
              <w:bottom w:val="single" w:sz="4" w:space="0" w:color="BFCBD9"/>
              <w:right w:val="single" w:sz="4" w:space="0" w:color="BFCBD9"/>
            </w:tcBorders>
            <w:shd w:val="clear" w:color="auto" w:fill="F4F7FB"/>
            <w:tcMar>
              <w:top w:w="60" w:type="dxa"/>
              <w:left w:w="80" w:type="dxa"/>
              <w:bottom w:w="60" w:type="dxa"/>
              <w:right w:w="80" w:type="dxa"/>
            </w:tcMar>
          </w:tcPr>
          <w:p w14:paraId="4697E2AD"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Lead investigator signature</w:t>
            </w:r>
          </w:p>
          <w:p w14:paraId="4BDFEEB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68D524E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3402"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53F50CD4"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Date</w:t>
            </w:r>
          </w:p>
          <w:p w14:paraId="7AF9FE3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639ACF6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6E7B77EC" w14:textId="77777777">
        <w:trPr>
          <w:cantSplit/>
          <w:jc w:val="center"/>
        </w:trPr>
        <w:tc>
          <w:tcPr>
            <w:tcW w:w="6350"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23F832E0"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lastRenderedPageBreak/>
              <w:t>Print name</w:t>
            </w:r>
          </w:p>
          <w:p w14:paraId="03C47DFE"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242218BF"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3402"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4B1C15F4"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 xml:space="preserve"> </w:t>
            </w:r>
          </w:p>
          <w:p w14:paraId="0F82FED2"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2F767536"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29C13E60" w14:textId="77777777">
        <w:trPr>
          <w:cantSplit/>
          <w:jc w:val="center"/>
        </w:trPr>
        <w:tc>
          <w:tcPr>
            <w:tcW w:w="6350" w:type="dxa"/>
            <w:tcBorders>
              <w:top w:val="single" w:sz="4" w:space="0" w:color="BFCBD9"/>
              <w:left w:val="single" w:sz="4" w:space="0" w:color="BFCBD9"/>
              <w:bottom w:val="single" w:sz="4" w:space="0" w:color="BFCBD9"/>
              <w:right w:val="single" w:sz="4" w:space="0" w:color="BFCBD9"/>
            </w:tcBorders>
            <w:shd w:val="clear" w:color="auto" w:fill="F4F7FB"/>
            <w:tcMar>
              <w:top w:w="60" w:type="dxa"/>
              <w:left w:w="80" w:type="dxa"/>
              <w:bottom w:w="60" w:type="dxa"/>
              <w:right w:w="80" w:type="dxa"/>
            </w:tcMar>
          </w:tcPr>
          <w:p w14:paraId="11B49ABD"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Liaison investigator signature  (required)</w:t>
            </w:r>
          </w:p>
          <w:p w14:paraId="58A0FDD4"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3369E8F"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3402"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516DA70B"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Date</w:t>
            </w:r>
          </w:p>
          <w:p w14:paraId="76AE3BB1"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1534E852"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7E298A6D" w14:textId="77777777">
        <w:trPr>
          <w:cantSplit/>
          <w:jc w:val="center"/>
        </w:trPr>
        <w:tc>
          <w:tcPr>
            <w:tcW w:w="6350"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75829F45"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Print name and institution</w:t>
            </w:r>
          </w:p>
          <w:p w14:paraId="2F251553"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CAFE359"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3402"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42B1B123"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 xml:space="preserve"> </w:t>
            </w:r>
          </w:p>
          <w:p w14:paraId="35E56375"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C254DE1"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6CFCDDB3" w14:textId="77777777">
        <w:trPr>
          <w:cantSplit/>
          <w:jc w:val="center"/>
        </w:trPr>
        <w:tc>
          <w:tcPr>
            <w:tcW w:w="6350" w:type="dxa"/>
            <w:tcBorders>
              <w:top w:val="single" w:sz="4" w:space="0" w:color="BFCBD9"/>
              <w:left w:val="single" w:sz="4" w:space="0" w:color="BFCBD9"/>
              <w:bottom w:val="single" w:sz="4" w:space="0" w:color="BFCBD9"/>
              <w:right w:val="single" w:sz="4" w:space="0" w:color="BFCBD9"/>
            </w:tcBorders>
            <w:shd w:val="clear" w:color="auto" w:fill="F4F7FB"/>
            <w:tcMar>
              <w:top w:w="60" w:type="dxa"/>
              <w:left w:w="80" w:type="dxa"/>
              <w:bottom w:w="60" w:type="dxa"/>
              <w:right w:w="80" w:type="dxa"/>
            </w:tcMar>
          </w:tcPr>
          <w:p w14:paraId="1AB061B3"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Principal Investigator signature  (required)</w:t>
            </w:r>
          </w:p>
          <w:p w14:paraId="7BA0CB4B"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62A3F015"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c>
          <w:tcPr>
            <w:tcW w:w="3402"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463E4ECA"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Date</w:t>
            </w:r>
          </w:p>
          <w:p w14:paraId="5F616A35"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p w14:paraId="37345064"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r w:rsidR="00E55138" w:rsidRPr="00620DDA" w14:paraId="66E77D97" w14:textId="77777777">
        <w:trPr>
          <w:cantSplit/>
          <w:jc w:val="center"/>
        </w:trPr>
        <w:tc>
          <w:tcPr>
            <w:tcW w:w="6350"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3BD1FFE8"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Professor Gunter Schumann, Fudan University</w:t>
            </w:r>
          </w:p>
          <w:p w14:paraId="02534612"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i/>
                <w:sz w:val="18"/>
              </w:rPr>
              <w:t>Required to use data from grant W2541022. The liaison signature is also required.</w:t>
            </w:r>
          </w:p>
        </w:tc>
        <w:tc>
          <w:tcPr>
            <w:tcW w:w="3402" w:type="dxa"/>
            <w:tcBorders>
              <w:top w:val="single" w:sz="4" w:space="0" w:color="BFCBD9"/>
              <w:left w:val="single" w:sz="4" w:space="0" w:color="BFCBD9"/>
              <w:bottom w:val="single" w:sz="4" w:space="0" w:color="BFCBD9"/>
              <w:right w:val="single" w:sz="4" w:space="0" w:color="BFCBD9"/>
            </w:tcBorders>
            <w:tcMar>
              <w:top w:w="60" w:type="dxa"/>
              <w:left w:w="80" w:type="dxa"/>
              <w:bottom w:w="60" w:type="dxa"/>
              <w:right w:w="80" w:type="dxa"/>
            </w:tcMar>
          </w:tcPr>
          <w:p w14:paraId="4FB3CB66" w14:textId="77777777" w:rsidR="00E55138" w:rsidRPr="00620DDA" w:rsidRDefault="00000000">
            <w:pPr>
              <w:spacing w:after="20"/>
              <w:rPr>
                <w:rFonts w:asciiTheme="majorHAnsi" w:hAnsiTheme="majorHAnsi" w:cstheme="majorHAnsi"/>
              </w:rPr>
            </w:pPr>
            <w:r w:rsidRPr="00620DDA">
              <w:rPr>
                <w:rFonts w:asciiTheme="majorHAnsi" w:hAnsiTheme="majorHAnsi" w:cstheme="majorHAnsi"/>
                <w:b/>
                <w:sz w:val="21"/>
              </w:rPr>
              <w:t xml:space="preserve"> </w:t>
            </w:r>
          </w:p>
          <w:p w14:paraId="3F8EDE00" w14:textId="77777777" w:rsidR="00E55138" w:rsidRPr="00620DDA" w:rsidRDefault="00000000">
            <w:pPr>
              <w:spacing w:before="20" w:after="20" w:line="252" w:lineRule="auto"/>
              <w:rPr>
                <w:rFonts w:asciiTheme="majorHAnsi" w:hAnsiTheme="majorHAnsi" w:cstheme="majorHAnsi"/>
              </w:rPr>
            </w:pPr>
            <w:r w:rsidRPr="00620DDA">
              <w:rPr>
                <w:rFonts w:asciiTheme="majorHAnsi" w:hAnsiTheme="majorHAnsi" w:cstheme="majorHAnsi"/>
                <w:sz w:val="21"/>
              </w:rPr>
              <w:t xml:space="preserve"> </w:t>
            </w:r>
          </w:p>
        </w:tc>
      </w:tr>
    </w:tbl>
    <w:p w14:paraId="59C9F0A8" w14:textId="5DF6C740" w:rsidR="00E55138" w:rsidRPr="00620DDA" w:rsidRDefault="00E55138">
      <w:pPr>
        <w:spacing w:before="200" w:after="40"/>
        <w:rPr>
          <w:rFonts w:asciiTheme="majorHAnsi" w:hAnsiTheme="majorHAnsi" w:cstheme="majorHAnsi"/>
        </w:rPr>
      </w:pPr>
    </w:p>
    <w:sectPr w:rsidR="00E55138" w:rsidRPr="00620DDA" w:rsidSect="00034616">
      <w:headerReference w:type="default" r:id="rId8"/>
      <w:footerReference w:type="default" r:id="rId9"/>
      <w:pgSz w:w="11906" w:h="16838"/>
      <w:pgMar w:top="964" w:right="1077" w:bottom="964" w:left="1077"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BAF993" w14:textId="77777777" w:rsidR="00B651CE" w:rsidRDefault="00B651CE">
      <w:pPr>
        <w:spacing w:after="0" w:line="240" w:lineRule="auto"/>
      </w:pPr>
      <w:r>
        <w:separator/>
      </w:r>
    </w:p>
  </w:endnote>
  <w:endnote w:type="continuationSeparator" w:id="0">
    <w:p w14:paraId="5A4E11B7" w14:textId="77777777" w:rsidR="00B651CE" w:rsidRDefault="00B65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F16BC" w14:textId="77777777" w:rsidR="00E55138" w:rsidRPr="00620DDA" w:rsidRDefault="00000000">
    <w:pPr>
      <w:pStyle w:val="Footer"/>
      <w:pBdr>
        <w:top w:val="single" w:sz="6" w:space="1" w:color="BFCBD9"/>
      </w:pBdr>
      <w:spacing w:before="40" w:line="259" w:lineRule="auto"/>
      <w:rPr>
        <w:rFonts w:asciiTheme="majorHAnsi" w:hAnsiTheme="majorHAnsi" w:cstheme="majorHAnsi"/>
      </w:rPr>
    </w:pPr>
    <w:r w:rsidRPr="00620DDA">
      <w:rPr>
        <w:rFonts w:asciiTheme="majorHAnsi" w:hAnsiTheme="majorHAnsi" w:cstheme="majorHAnsi"/>
        <w:color w:val="555555"/>
        <w:sz w:val="18"/>
      </w:rPr>
      <w:t>Data Access Proposal Form  ·  One form, one manuscript</w:t>
    </w:r>
    <w:r w:rsidRPr="00620DDA">
      <w:rPr>
        <w:rFonts w:asciiTheme="majorHAnsi" w:hAnsiTheme="majorHAnsi" w:cstheme="majorHAnsi"/>
        <w:sz w:val="18"/>
      </w:rPr>
      <w:t xml:space="preserve">          </w:t>
    </w:r>
    <w:r w:rsidRPr="00620DDA">
      <w:rPr>
        <w:rFonts w:asciiTheme="majorHAnsi" w:hAnsiTheme="majorHAnsi" w:cstheme="majorHAnsi"/>
        <w:color w:val="555555"/>
        <w:sz w:val="18"/>
      </w:rPr>
      <w:t xml:space="preserve">Page </w:t>
    </w:r>
    <w:r w:rsidRPr="00620DDA">
      <w:rPr>
        <w:rFonts w:asciiTheme="majorHAnsi" w:hAnsiTheme="majorHAnsi" w:cstheme="majorHAnsi"/>
        <w:color w:val="555555"/>
        <w:sz w:val="18"/>
      </w:rPr>
      <w:fldChar w:fldCharType="begin"/>
    </w:r>
    <w:r w:rsidRPr="00620DDA">
      <w:rPr>
        <w:rFonts w:asciiTheme="majorHAnsi" w:hAnsiTheme="majorHAnsi" w:cstheme="majorHAnsi"/>
        <w:color w:val="555555"/>
        <w:sz w:val="18"/>
      </w:rPr>
      <w:instrText xml:space="preserve"> PAGE </w:instrText>
    </w:r>
    <w:r w:rsidRPr="00620DDA">
      <w:rPr>
        <w:rFonts w:asciiTheme="majorHAnsi" w:hAnsiTheme="majorHAnsi" w:cstheme="majorHAnsi"/>
        <w:color w:val="555555"/>
        <w:sz w:val="18"/>
      </w:rPr>
      <w:fldChar w:fldCharType="separate"/>
    </w:r>
    <w:r w:rsidR="00620DDA" w:rsidRPr="00620DDA">
      <w:rPr>
        <w:rFonts w:asciiTheme="majorHAnsi" w:hAnsiTheme="majorHAnsi" w:cstheme="majorHAnsi"/>
        <w:noProof/>
        <w:color w:val="555555"/>
        <w:sz w:val="18"/>
      </w:rPr>
      <w:t>1</w:t>
    </w:r>
    <w:r w:rsidRPr="00620DDA">
      <w:rPr>
        <w:rFonts w:asciiTheme="majorHAnsi" w:hAnsiTheme="majorHAnsi" w:cstheme="majorHAnsi"/>
        <w:color w:val="555555"/>
        <w:sz w:val="18"/>
      </w:rPr>
      <w:fldChar w:fldCharType="end"/>
    </w:r>
    <w:r w:rsidRPr="00620DDA">
      <w:rPr>
        <w:rFonts w:asciiTheme="majorHAnsi" w:hAnsiTheme="majorHAnsi" w:cstheme="majorHAnsi"/>
        <w:color w:val="555555"/>
        <w:sz w:val="18"/>
      </w:rPr>
      <w:t xml:space="preserve"> of </w:t>
    </w:r>
    <w:r w:rsidRPr="00620DDA">
      <w:rPr>
        <w:rFonts w:asciiTheme="majorHAnsi" w:hAnsiTheme="majorHAnsi" w:cstheme="majorHAnsi"/>
        <w:color w:val="555555"/>
        <w:sz w:val="18"/>
      </w:rPr>
      <w:fldChar w:fldCharType="begin"/>
    </w:r>
    <w:r w:rsidRPr="00620DDA">
      <w:rPr>
        <w:rFonts w:asciiTheme="majorHAnsi" w:hAnsiTheme="majorHAnsi" w:cstheme="majorHAnsi"/>
        <w:color w:val="555555"/>
        <w:sz w:val="18"/>
      </w:rPr>
      <w:instrText xml:space="preserve"> NUMPAGES </w:instrText>
    </w:r>
    <w:r w:rsidRPr="00620DDA">
      <w:rPr>
        <w:rFonts w:asciiTheme="majorHAnsi" w:hAnsiTheme="majorHAnsi" w:cstheme="majorHAnsi"/>
        <w:color w:val="555555"/>
        <w:sz w:val="18"/>
      </w:rPr>
      <w:fldChar w:fldCharType="separate"/>
    </w:r>
    <w:r w:rsidR="00620DDA" w:rsidRPr="00620DDA">
      <w:rPr>
        <w:rFonts w:asciiTheme="majorHAnsi" w:hAnsiTheme="majorHAnsi" w:cstheme="majorHAnsi"/>
        <w:noProof/>
        <w:color w:val="555555"/>
        <w:sz w:val="18"/>
      </w:rPr>
      <w:t>2</w:t>
    </w:r>
    <w:r w:rsidRPr="00620DDA">
      <w:rPr>
        <w:rFonts w:asciiTheme="majorHAnsi" w:hAnsiTheme="majorHAnsi" w:cstheme="majorHAnsi"/>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1A4D02" w14:textId="77777777" w:rsidR="00B651CE" w:rsidRDefault="00B651CE">
      <w:pPr>
        <w:spacing w:after="0" w:line="240" w:lineRule="auto"/>
      </w:pPr>
      <w:r>
        <w:separator/>
      </w:r>
    </w:p>
  </w:footnote>
  <w:footnote w:type="continuationSeparator" w:id="0">
    <w:p w14:paraId="744FC5EC" w14:textId="77777777" w:rsidR="00B651CE" w:rsidRDefault="00B65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F6CAFB" w14:textId="15147192" w:rsidR="00E55138" w:rsidRPr="00620DDA" w:rsidRDefault="00000000">
    <w:pPr>
      <w:pStyle w:val="Header"/>
      <w:pBdr>
        <w:bottom w:val="single" w:sz="8" w:space="1" w:color="1F3A5F"/>
      </w:pBdr>
      <w:spacing w:after="40" w:line="259" w:lineRule="auto"/>
      <w:rPr>
        <w:rFonts w:asciiTheme="majorHAnsi" w:hAnsiTheme="majorHAnsi" w:cstheme="majorHAnsi"/>
      </w:rPr>
    </w:pPr>
    <w:r w:rsidRPr="00620DDA">
      <w:rPr>
        <w:rFonts w:asciiTheme="majorHAnsi" w:hAnsiTheme="majorHAnsi" w:cstheme="majorHAnsi"/>
        <w:color w:val="1F3A5F"/>
        <w:sz w:val="18"/>
      </w:rPr>
      <w:t>NSFC  ·  Urban environmental stress and mental illness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653377">
    <w:abstractNumId w:val="8"/>
  </w:num>
  <w:num w:numId="2" w16cid:durableId="1831942462">
    <w:abstractNumId w:val="6"/>
  </w:num>
  <w:num w:numId="3" w16cid:durableId="112753703">
    <w:abstractNumId w:val="5"/>
  </w:num>
  <w:num w:numId="4" w16cid:durableId="1437558374">
    <w:abstractNumId w:val="4"/>
  </w:num>
  <w:num w:numId="5" w16cid:durableId="1612318262">
    <w:abstractNumId w:val="7"/>
  </w:num>
  <w:num w:numId="6" w16cid:durableId="1378702292">
    <w:abstractNumId w:val="3"/>
  </w:num>
  <w:num w:numId="7" w16cid:durableId="1509639171">
    <w:abstractNumId w:val="2"/>
  </w:num>
  <w:num w:numId="8" w16cid:durableId="344283630">
    <w:abstractNumId w:val="1"/>
  </w:num>
  <w:num w:numId="9" w16cid:durableId="716331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DDA"/>
    <w:rsid w:val="006A3A63"/>
    <w:rsid w:val="008447A3"/>
    <w:rsid w:val="00A24475"/>
    <w:rsid w:val="00A31624"/>
    <w:rsid w:val="00AA1D8D"/>
    <w:rsid w:val="00AA50FB"/>
    <w:rsid w:val="00B47730"/>
    <w:rsid w:val="00B651CE"/>
    <w:rsid w:val="00CB0664"/>
    <w:rsid w:val="00E55138"/>
    <w:rsid w:val="00E734E6"/>
    <w:rsid w:val="00FA61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C56C0"/>
  <w14:defaultImageDpi w14:val="300"/>
  <w15:docId w15:val="{4A093B81-A0F0-E14F-A2BA-190DFCFF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c61805</cp:lastModifiedBy>
  <cp:revision>4</cp:revision>
  <dcterms:created xsi:type="dcterms:W3CDTF">2013-12-23T23:15:00Z</dcterms:created>
  <dcterms:modified xsi:type="dcterms:W3CDTF">2026-10-13T07:35:00Z</dcterms:modified>
  <cp:category/>
</cp:coreProperties>
</file>