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 xmlns:mc="http://schemas.openxmlformats.org/markup-compatibility/2006" mc:Ignorable="wps">
  <w:body>
    <w:p>
      <w:pPr>
        <w:pStyle w:val="000013"/>
        <w:jc w:val="left"/>
        <w:rPr/>
      </w:pPr>
      <w:r>
        <w:rPr/>
        <w:t>驰骋BPM低代码二开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概述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基本说明</w:t>
      </w:r>
    </w:p>
    <w:p>
      <w:pPr>
        <w:pStyle w:val="000001"/>
        <w:numPr>
          <w:ilvl w:val="0"/>
          <w:numId w:val="2"/>
        </w:numPr>
        <w:pBdr>
          <w:bottom/>
        </w:pBdr>
        <w:ind/>
        <w:rPr/>
      </w:pPr>
      <w:r>
        <w:rPr/>
        <w:t>二开主要是流程、表单部分的二开，二开的接口是针对事件的开发，所谓的事件就是用户触发的动作。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流程事件比如：发送前、发送成功时、发送失败时、退回前、退回后、移交前、移交后、流程结束前、结束后。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单据实体事件：保存前、保存后、归当前、归档后、撤销归档前、撤销归档后。</w:t>
      </w:r>
    </w:p>
    <w:p>
      <w:pPr>
        <w:pStyle w:val="000001"/>
        <w:numPr>
          <w:ilvl w:val="0"/>
          <w:numId w:val="2"/>
        </w:numPr>
        <w:pBdr/>
        <w:ind/>
        <w:rPr/>
      </w:pPr>
      <w:r>
        <w:rPr/>
        <w:t>表单事件比如：表单装载前、装载后、文本框数值变化、下拉框数值变化。</w:t>
      </w:r>
    </w:p>
    <w:p>
      <w:pPr>
        <w:pStyle w:val="000001"/>
        <w:numPr>
          <w:ilvl w:val="0"/>
          <w:numId w:val="2"/>
        </w:numPr>
        <w:pBdr>
          <w:bottom/>
        </w:pBdr>
        <w:ind/>
        <w:rPr/>
      </w:pPr>
      <w:r>
        <w:rPr/>
        <w:t>以上的事件激活的代码脚本触发业务逻辑。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方式选择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实现用户的业务需求我们提供了多种方式，技术人员可以根据自己的技术储备与偏好选择适合自己的方式。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/>
        <w:t>比如：一个请假流程，发起流程做可休假天数判断，可以使用前端外挂、后端外挂、页面设置、流程全局事件类4中方式实现，这些方式后面章节都会讲解到。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>
          <w:b/>
          <w:color w:val="FF0000"/>
        </w:rPr>
        <w:t>实施人员</w:t>
      </w:r>
      <w:r>
        <w:rPr>
          <w:b/>
        </w:rPr>
        <w:t>：</w:t>
      </w:r>
      <w:r>
        <w:rPr/>
        <w:t>如果您是实施人员会SQL存储过程可以使用事件配置方式实现，使用界面化的设置。</w:t>
      </w:r>
    </w:p>
    <w:p>
      <w:pPr>
        <w:pStyle w:val="000001"/>
        <w:numPr>
          <w:ilvl w:val="0"/>
          <w:numId w:val="3"/>
        </w:numPr>
        <w:pBdr/>
        <w:ind/>
        <w:rPr/>
      </w:pPr>
      <w:r>
        <w:rPr>
          <w:b/>
          <w:color w:val="1450B8"/>
        </w:rPr>
        <w:t>前端人员</w:t>
      </w:r>
      <w:r>
        <w:rPr>
          <w:b/>
        </w:rPr>
        <w:t>：</w:t>
      </w:r>
      <w:r>
        <w:rPr>
          <w:b w:val="false"/>
        </w:rPr>
        <w:t>使用</w:t>
      </w:r>
      <w:r>
        <w:rPr/>
        <w:t>Typescript那就使用前端外挂实现，也可以使用全局TS流程事件类实现。</w:t>
      </w:r>
    </w:p>
    <w:p>
      <w:pPr>
        <w:pStyle w:val="000001"/>
        <w:numPr>
          <w:ilvl w:val="0"/>
          <w:numId w:val="3"/>
        </w:numPr>
        <w:pBdr/>
        <w:rPr/>
      </w:pPr>
      <w:r>
        <w:rPr>
          <w:b/>
          <w:color w:val="F5C400"/>
        </w:rPr>
        <w:t>后端人员</w:t>
      </w:r>
      <w:r>
        <w:rPr>
          <w:b/>
        </w:rPr>
        <w:t>：</w:t>
      </w:r>
      <w:r>
        <w:rPr/>
        <w:t>可以选择使用后端外挂实现，也可以使用重写java/C#全局事件类实现。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应用主题</w:t>
      </w:r>
    </w:p>
    <w:p>
      <w:pPr>
        <w:pStyle w:val="000001"/>
        <w:numPr>
          <w:ilvl w:val="0"/>
          <w:numId w:val="4"/>
        </w:numPr>
        <w:pBdr/>
        <w:ind/>
        <w:rPr/>
      </w:pPr>
      <w:r>
        <w:rPr>
          <w:b/>
        </w:rPr>
        <w:t>流程：</w:t>
      </w:r>
      <w:r>
        <w:rPr/>
        <w:t xml:space="preserve"> 发送前、发送失败时、发送成功时、退回前、退回后、删除前、删除后、流程结束前、流程结束后。</w:t>
      </w:r>
    </w:p>
    <w:p>
      <w:pPr>
        <w:pStyle w:val="000001"/>
        <w:numPr>
          <w:ilvl w:val="0"/>
          <w:numId w:val="4"/>
        </w:numPr>
        <w:pBdr/>
        <w:ind/>
        <w:rPr/>
      </w:pPr>
      <w:r>
        <w:rPr>
          <w:b/>
        </w:rPr>
        <w:t>单据：</w:t>
      </w:r>
      <w:r>
        <w:rPr/>
        <w:t>提交审核前、归档前、归档后、撤销归档前、撤销归档后。</w:t>
      </w:r>
    </w:p>
    <w:p>
      <w:pPr>
        <w:pStyle w:val="000001"/>
        <w:numPr>
          <w:ilvl w:val="0"/>
          <w:numId w:val="4"/>
        </w:numPr>
        <w:pBdr/>
        <w:ind/>
        <w:rPr/>
      </w:pPr>
      <w:r>
        <w:rPr>
          <w:b/>
        </w:rPr>
        <w:t>实体：</w:t>
      </w:r>
      <w:r>
        <w:rPr/>
        <w:t>归档前、归档后、装载前、装载后。</w:t>
      </w:r>
    </w:p>
    <w:p>
      <w:pPr>
        <w:pStyle w:val="000001"/>
        <w:numPr>
          <w:ilvl w:val="0"/>
          <w:numId w:val="4"/>
        </w:numPr>
        <w:pBdr>
          <w:bottom/>
        </w:pBdr>
        <w:ind/>
        <w:rPr/>
      </w:pPr>
      <w:r>
        <w:rPr>
          <w:b/>
        </w:rPr>
        <w:t>高代码TS实体：</w:t>
      </w:r>
      <w:r>
        <w:rPr/>
        <w:t>查询组件、单记录组件。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界面配置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顾名思义，就是使用页面配置的模式实现业务逻辑的交互。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ccbpm把业务逻辑或者说规则存储到数据表里实现的一种方式。</w:t>
      </w:r>
    </w:p>
    <w:p>
      <w:pPr>
        <w:pStyle w:val="000001"/>
        <w:numPr>
          <w:ilvl w:val="0"/>
          <w:numId w:val="5"/>
        </w:numPr>
        <w:pBdr/>
        <w:ind/>
        <w:rPr/>
      </w:pPr>
      <w:r>
        <w:rPr/>
        <w:t>执行方式：SQL、WebApi、业务单元等。</w:t>
      </w:r>
    </w:p>
    <w:p>
      <w:pPr>
        <w:pStyle w:val="000001"/>
        <w:numPr>
          <w:ilvl w:val="0"/>
          <w:numId w:val="5"/>
        </w:numPr>
        <w:rPr/>
      </w:pPr>
      <w:r>
        <w:rPr/>
        <w:t>适合实施人员界面配置。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流程</w:t>
      </w:r>
    </w:p>
    <w:p>
      <w:pPr>
        <w:pStyle w:val="000001"/>
        <w:numPr>
          <w:ilvl w:val="0"/>
          <w:numId w:val="6"/>
        </w:numPr>
        <w:pBdr/>
        <w:rPr/>
      </w:pPr>
      <w:r>
        <w:rPr/>
        <w:t>流程图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6161072" cy="289202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rcRect l="0" t="0" r="0" b="0"/>
                    <a:stretch/>
                  </pic:blipFill>
                  <pic:spPr>
                    <a:xfrm rot="0">
                      <a:off x="0" y="0"/>
                      <a:ext cx="6161072" cy="28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节点事件</w:t>
      </w:r>
    </w:p>
    <w:p>
      <w:pPr>
        <w:pStyle w:val="000001"/>
        <w:numPr>
          <w:ilvl w:val="0"/>
          <w:numId w:val="7"/>
        </w:numPr>
        <w:pBdr/>
        <w:rPr/>
      </w:pPr>
      <w:r>
        <w:rPr/>
        <w:t>在节点上点击右键，选择节点属性，选择节点事件进入节点事件的设置。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762625" cy="349527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5762625" cy="34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1"/>
        <w:numPr>
          <w:ilvl w:val="0"/>
          <w:numId w:val="8"/>
        </w:numPr>
        <w:pBdr/>
        <w:rPr/>
      </w:pPr>
      <w:r>
        <w:rPr/>
        <w:t>选择数据源</w:t>
      </w:r>
    </w:p>
    <w:p>
      <w:pPr>
        <w:pStyle w:val="000001"/>
        <w:pBdr/>
        <w:ind/>
        <w:jc w:val="center"/>
        <w:rPr/>
      </w:pPr>
      <w:r>
        <w:rPr/>
        <w:drawing>
          <wp:inline distT="0" distB="0" distL="0" distR="0">
            <wp:extent cx="6072571" cy="3125685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 l="0" t="0" r="0" b="0"/>
                    <a:stretch/>
                  </pic:blipFill>
                  <pic:spPr>
                    <a:xfrm rot="0">
                      <a:off x="0" y="0"/>
                      <a:ext cx="6072571" cy="31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流程事件</w:t>
      </w:r>
    </w:p>
    <w:p>
      <w:pPr>
        <w:pStyle w:val="000001"/>
        <w:numPr>
          <w:ilvl w:val="0"/>
          <w:numId w:val="9"/>
        </w:numPr>
        <w:pBdr/>
        <w:rPr/>
      </w:pPr>
      <w:r>
        <w:rPr/>
        <w:t>进入流程设计器，点击工具栏上的流程属性按钮，进入流程事件设置。</w:t>
      </w:r>
    </w:p>
    <w:p>
      <w:pPr>
        <w:pStyle w:val="000001"/>
        <w:pBdr/>
        <w:jc w:val="center"/>
        <w:rPr/>
      </w:pPr>
      <w:r>
        <w:rPr/>
        <w:drawing>
          <wp:inline distT="0" distB="0" distL="0" distR="0">
            <wp:extent cx="5660557" cy="3653407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rcRect l="0" t="0" r="0" b="0"/>
                    <a:stretch/>
                  </pic:blipFill>
                  <pic:spPr>
                    <a:xfrm rot="0">
                      <a:off x="0" y="0"/>
                      <a:ext cx="5660557" cy="36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rPr/>
      </w:pP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设置流程属性，新增事件。</w:t>
      </w:r>
    </w:p>
    <w:p>
      <w:pPr>
        <w:pStyle w:val="000001"/>
        <w:numPr>
          <w:ilvl w:val="0"/>
          <w:numId w:val="10"/>
        </w:numPr>
        <w:pBdr/>
        <w:ind/>
        <w:jc w:val="center"/>
        <w:rPr/>
      </w:pPr>
      <w:r>
        <w:rPr/>
        <w:drawing>
          <wp:inline distT="0" distB="0" distL="0" distR="0">
            <wp:extent cx="6151915" cy="178284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6151915" cy="178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10"/>
        </w:numPr>
        <w:pBdr/>
        <w:ind/>
        <w:rPr/>
      </w:pPr>
      <w:r>
        <w:rPr/>
        <w:t>新建事件：</w:t>
      </w:r>
    </w:p>
    <w:p>
      <w:pPr>
        <w:pStyle w:val="000001"/>
        <w:numPr>
          <w:ilvl w:val="0"/>
          <w:numId w:val="10"/>
        </w:numPr>
        <w:jc w:val="center"/>
        <w:rPr/>
      </w:pPr>
      <w:r>
        <w:rPr/>
        <w:drawing>
          <wp:inline distT="0" distB="0" distL="0" distR="0">
            <wp:extent cx="5953125" cy="462081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rcRect l="0" t="0" r="0" b="0"/>
                    <a:stretch/>
                  </pic:blipFill>
                  <pic:spPr>
                    <a:xfrm rot="0">
                      <a:off x="0" y="0"/>
                      <a:ext cx="5953125" cy="46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3"/>
        <w:numPr>
          <w:ilvl w:val="1"/>
          <w:numId w:val="1"/>
        </w:numPr>
        <w:pBdr/>
        <w:rPr/>
      </w:pPr>
      <w:r>
        <w:rPr/>
        <w:t>单据</w:t>
      </w:r>
    </w:p>
    <w:p>
      <w:pPr>
        <w:pStyle w:val="000001"/>
        <w:pBdr/>
        <w:ind w:left="0"/>
        <w:rPr/>
      </w:pPr>
      <w:r>
        <w:rPr/>
        <w:t>操作路径：选择单据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5895975" cy="2605013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rcRect l="0" t="0" r="0" b="0"/>
                    <a:stretch/>
                  </pic:blipFill>
                  <pic:spPr>
                    <a:xfrm rot="0">
                      <a:off x="0" y="0"/>
                      <a:ext cx="5895975" cy="26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5438775" cy="1301142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rcRect l="0" t="0" r="0" b="0"/>
                    <a:stretch/>
                  </pic:blipFill>
                  <pic:spPr>
                    <a:xfrm rot="0">
                      <a:off x="0" y="0"/>
                      <a:ext cx="5438775" cy="13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1"/>
        <w:pBdr/>
        <w:ind w:left="0"/>
        <w:jc w:val="center"/>
        <w:rPr/>
      </w:pPr>
      <w:r>
        <w:rPr>
          <w:b/>
        </w:rPr>
        <w:t>新建事件</w:t>
      </w:r>
    </w:p>
    <w:p>
      <w:pPr>
        <w:pStyle w:val="000001"/>
        <w:pBdr/>
        <w:ind w:left="0"/>
        <w:rPr/>
      </w:pP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5657850" cy="3812521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0">
                      <a:off x="0" y="0"/>
                      <a:ext cx="5657850" cy="38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ind w:left="0"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实体</w:t>
      </w:r>
    </w:p>
    <w:p>
      <w:pPr>
        <w:pStyle w:val="000001"/>
        <w:numPr>
          <w:ilvl w:val="0"/>
          <w:numId w:val="11"/>
        </w:numPr>
        <w:rPr/>
      </w:pPr>
      <w:r>
        <w:rPr/>
        <w:t>同上。</w:t>
      </w:r>
    </w:p>
    <w:p>
      <w:pPr>
        <w:pStyle w:val="000002"/>
        <w:numPr>
          <w:ilvl w:val="0"/>
          <w:numId w:val="1"/>
        </w:numPr>
        <w:pBdr/>
        <w:rPr/>
      </w:pPr>
      <w:r>
        <w:rPr/>
        <w:t>前端外挂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概述</w:t>
      </w:r>
    </w:p>
    <w:p>
      <w:pPr>
        <w:pStyle w:val="000001"/>
        <w:numPr>
          <w:ilvl w:val="0"/>
          <w:numId w:val="12"/>
        </w:numPr>
        <w:pBdr/>
        <w:ind/>
        <w:rPr/>
      </w:pPr>
      <w:r>
        <w:rPr/>
        <w:t>外挂是指在流程、表单运行的时候加载的一段代码，在不同的事件里触发它。</w:t>
      </w:r>
    </w:p>
    <w:p>
      <w:pPr>
        <w:pStyle w:val="000001"/>
        <w:numPr>
          <w:ilvl w:val="0"/>
          <w:numId w:val="12"/>
        </w:numPr>
        <w:pBdr/>
        <w:ind/>
        <w:rPr/>
      </w:pPr>
      <w:r>
        <w:rPr/>
        <w:t>系统把外挂分为流程外挂、TS实体外挂2个类型。</w:t>
      </w:r>
    </w:p>
    <w:p>
      <w:pPr>
        <w:pStyle w:val="000001"/>
        <w:numPr>
          <w:ilvl w:val="0"/>
          <w:numId w:val="12"/>
        </w:numPr>
        <w:pBdr>
          <w:bottom/>
        </w:pBdr>
        <w:ind/>
        <w:rPr/>
      </w:pPr>
      <w:r>
        <w:rPr/>
        <w:t>外挂的业务内容载体是一个：Typescript的类，从基类上继承下来，重写相关的方法。</w:t>
      </w:r>
    </w:p>
    <w:p>
      <w:pPr>
        <w:pStyle w:val="000001"/>
        <w:numPr>
          <w:ilvl w:val="0"/>
          <w:numId w:val="13"/>
        </w:numPr>
        <w:pBdr/>
        <w:ind/>
        <w:rPr/>
      </w:pPr>
      <w:r>
        <w:rPr/>
        <w:t>基类位置图</w:t>
      </w:r>
    </w:p>
    <w:p>
      <w:pPr>
        <w:pStyle w:val="000001"/>
        <w:pBdr/>
        <w:ind w:left="0"/>
        <w:jc w:val="center"/>
        <w:rPr/>
      </w:pPr>
    </w:p>
    <w:p>
      <w:pPr>
        <w:pStyle w:val="000001"/>
        <w:numPr>
          <w:ilvl w:val="0"/>
          <w:numId w:val="13"/>
        </w:numPr>
        <w:pBdr/>
        <w:rPr/>
      </w:pPr>
      <w:r>
        <w:rPr/>
        <w:t>继承图</w:t>
      </w:r>
    </w:p>
    <w:p>
      <w:pPr>
        <w:pStyle w:val="000001"/>
        <w:pBdr/>
        <w:ind/>
        <w:rPr/>
      </w:pPr>
    </w:p>
    <w:p>
      <w:pPr>
        <w:pStyle w:val="000001"/>
        <w:numPr>
          <w:ilvl w:val="0"/>
          <w:numId w:val="14"/>
        </w:numPr>
        <w:pBdr/>
        <w:ind/>
        <w:rPr/>
      </w:pPr>
      <w:r>
        <w:rPr/>
        <w:t>因为4大应用场景都与表单有关，所以都要从表单的基类继承下来。</w:t>
      </w:r>
    </w:p>
    <w:p>
      <w:pPr>
        <w:pStyle w:val="000001"/>
        <w:numPr>
          <w:ilvl w:val="0"/>
          <w:numId w:val="14"/>
        </w:numPr>
        <w:pBdr>
          <w:bottom/>
        </w:pBdr>
        <w:ind/>
        <w:rPr/>
      </w:pPr>
      <w:r>
        <w:rPr/>
        <w:t>每个应用的基类里都定义了自己的方法，以方便子类重写。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流程外挂WGFlow</w:t>
      </w:r>
    </w:p>
    <w:p>
      <w:pPr>
        <w:pStyle w:val="000001"/>
        <w:numPr>
          <w:ilvl w:val="0"/>
          <w:numId w:val="15"/>
        </w:numPr>
        <w:pBdr/>
        <w:ind/>
        <w:rPr/>
      </w:pPr>
      <w:r>
        <w:rPr/>
        <w:t>解决流程应用的编写外挂的实体，作用在MyFlow.vue工作处理器。</w:t>
      </w:r>
    </w:p>
    <w:p>
      <w:pPr>
        <w:pStyle w:val="000001"/>
        <w:numPr>
          <w:ilvl w:val="0"/>
          <w:numId w:val="15"/>
        </w:numPr>
        <w:pBdr>
          <w:bottom/>
        </w:pBdr>
        <w:ind/>
        <w:rPr/>
      </w:pPr>
      <w:r>
        <w:rPr/>
        <w:t>优先级高于前端的全局外挂，意思是如果实现一个流程的外挂，全局的前端外挂就不执行了。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测试实例</w:t>
      </w:r>
    </w:p>
    <w:p>
      <w:pPr>
        <w:pStyle w:val="000001"/>
        <w:numPr>
          <w:ilvl w:val="0"/>
          <w:numId w:val="16"/>
        </w:numPr>
        <w:pBdr/>
        <w:ind/>
        <w:rPr/>
      </w:pPr>
      <w:r>
        <w:rPr/>
        <w:t>对应流程：</w:t>
      </w:r>
    </w:p>
    <w:p>
      <w:pPr>
        <w:pStyle w:val="000001"/>
        <w:pBdr/>
        <w:ind w:left="336"/>
        <w:jc w:val="center"/>
        <w:rPr/>
      </w:pPr>
      <w:r>
        <w:rPr/>
        <w:drawing>
          <wp:inline distT="0" distB="0" distL="0" distR="0">
            <wp:extent cx="6717462" cy="2093811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4"/>
                    <a:srcRect l="0" t="0" r="0" b="0"/>
                    <a:stretch/>
                  </pic:blipFill>
                  <pic:spPr>
                    <a:xfrm rot="0">
                      <a:off x="0" y="0"/>
                      <a:ext cx="6717462" cy="209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16"/>
        </w:numPr>
        <w:pBdr/>
        <w:ind/>
        <w:rPr/>
      </w:pPr>
      <w:r>
        <w:rPr/>
        <w:t>发送效果：</w:t>
      </w:r>
    </w:p>
    <w:p>
      <w:pPr>
        <w:pStyle w:val="000001"/>
        <w:pBdr/>
        <w:ind w:left="0"/>
        <w:rPr/>
      </w:pPr>
    </w:p>
    <w:p>
      <w:pPr>
        <w:pStyle w:val="000001"/>
        <w:numPr>
          <w:ilvl w:val="0"/>
          <w:numId w:val="16"/>
        </w:numPr>
        <w:pBdr/>
        <w:rPr/>
      </w:pPr>
      <w:r>
        <w:rPr/>
        <w:t>对应代码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系统设计-基类的方法</w:t>
      </w:r>
    </w:p>
    <w:p>
      <w:pPr>
        <w:pStyle w:val="000001"/>
        <w:numPr>
          <w:ilvl w:val="0"/>
          <w:numId w:val="17"/>
        </w:numPr>
        <w:pBdr/>
        <w:ind/>
        <w:rPr/>
      </w:pPr>
      <w:r>
        <w:rPr/>
        <w:t>位于\src\bp\UIEntity\</w:t>
      </w:r>
      <w:r>
        <w:rPr>
          <w:i w:val="false"/>
          <w:strike w:val="false"/>
          <w:spacing w:val="0"/>
          <w:u w:val="none"/>
        </w:rPr>
        <w:t>WaiGuaBaseFlow.ts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5924550" cy="4140612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0">
                      <a:off x="0" y="0"/>
                      <a:ext cx="5924550" cy="414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重写事例</w:t>
      </w:r>
    </w:p>
    <w:p>
      <w:pPr>
        <w:pStyle w:val="000001"/>
        <w:numPr>
          <w:ilvl w:val="0"/>
          <w:numId w:val="18"/>
        </w:numPr>
        <w:pBdr/>
        <w:ind/>
        <w:rPr/>
      </w:pPr>
      <w:r>
        <w:rPr/>
        <w:t>位于\src\App\Demo\</w:t>
      </w:r>
      <w:r>
        <w:rPr>
          <w:i w:val="false"/>
          <w:strike w:val="false"/>
          <w:spacing w:val="0"/>
          <w:u w:val="none"/>
        </w:rPr>
        <w:t>WGFlow_064.ts</w:t>
      </w:r>
    </w:p>
    <w:p>
      <w:pPr>
        <w:pStyle w:val="000001"/>
        <w:numPr>
          <w:ilvl w:val="0"/>
          <w:numId w:val="18"/>
        </w:numPr>
        <w:pBdr/>
        <w:rPr/>
      </w:pPr>
      <w:r>
        <w:rPr/>
        <w:t>提供的方法有：发送前、发送失败时、发送成功时、流程结束前、结束后、退回前、退回后、撤销前、撤消后等。</w:t>
      </w:r>
    </w:p>
    <w:p>
      <w:pPr>
        <w:pStyle w:val="000001"/>
        <w:pBdr/>
        <w:ind/>
        <w:jc w:val="center"/>
        <w:rPr/>
      </w:pPr>
      <w:r>
        <w:rPr/>
        <w:drawing>
          <wp:inline distT="0" distB="0" distL="0" distR="0">
            <wp:extent cx="5729006" cy="3628541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6"/>
                    <a:srcRect l="0" t="0" r="0" b="0"/>
                    <a:stretch/>
                  </pic:blipFill>
                  <pic:spPr>
                    <a:xfrm rot="0">
                      <a:off x="0" y="0"/>
                      <a:ext cx="5729006" cy="3628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3"/>
        <w:numPr>
          <w:ilvl w:val="1"/>
          <w:numId w:val="1"/>
        </w:numPr>
        <w:pBdr/>
        <w:rPr/>
      </w:pPr>
      <w:r>
        <w:rPr/>
        <w:t>实体TSEntity外挂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说明</w:t>
      </w:r>
    </w:p>
    <w:p>
      <w:pPr>
        <w:pStyle w:val="000001"/>
        <w:numPr>
          <w:ilvl w:val="0"/>
          <w:numId w:val="19"/>
        </w:numPr>
        <w:pBdr/>
        <w:rPr/>
      </w:pPr>
      <w:r>
        <w:rPr/>
        <w:t>有效范围：高代码实体，第代码单据，低代码实体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高代码Demo实例</w:t>
      </w:r>
    </w:p>
    <w:p>
      <w:pPr>
        <w:pStyle w:val="000001"/>
        <w:pBdr/>
        <w:jc w:val="center"/>
        <w:rPr/>
      </w:pPr>
      <w:r>
        <w:rPr/>
        <w:drawing>
          <wp:inline distT="0" distB="0" distL="0" distR="0">
            <wp:extent cx="6120130" cy="5524691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6120130" cy="55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numPr>
          <w:ilvl w:val="2"/>
          <w:numId w:val="1"/>
        </w:numPr>
        <w:pBdr/>
        <w:rPr/>
      </w:pPr>
      <w:r>
        <w:rPr/>
        <w:t>低代码Demo实例</w:t>
      </w:r>
    </w:p>
    <w:p>
      <w:pPr>
        <w:pStyle w:val="000001"/>
        <w:pBdr/>
        <w:ind/>
        <w:jc w:val="center"/>
        <w:rPr/>
      </w:pPr>
      <w:r>
        <w:rPr/>
        <w:drawing>
          <wp:inline distT="0" distB="0" distL="0" distR="0">
            <wp:extent cx="6120130" cy="5308152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6120130" cy="53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后端外挂</w:t>
      </w:r>
    </w:p>
    <w:p>
      <w:pPr>
        <w:pStyle w:val="000001"/>
        <w:numPr>
          <w:ilvl w:val="0"/>
          <w:numId w:val="20"/>
        </w:numPr>
        <w:pBdr>
          <w:bottom/>
        </w:pBdr>
        <w:ind/>
        <w:rPr/>
      </w:pPr>
      <w:r>
        <w:rPr/>
        <w:t>使用java或者c#代码的方式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流程外挂</w:t>
      </w:r>
    </w:p>
    <w:p>
      <w:pPr>
        <w:pStyle w:val="000001"/>
        <w:numPr>
          <w:ilvl w:val="0"/>
          <w:numId w:val="21"/>
        </w:numPr>
        <w:pBdr/>
        <w:ind/>
        <w:rPr/>
      </w:pPr>
      <w:r>
        <w:rPr/>
        <w:t>详细说明：</w:t>
      </w:r>
    </w:p>
    <w:p>
      <w:pPr>
        <w:pStyle w:val="000001"/>
        <w:numPr>
          <w:ilvl w:val="0"/>
          <w:numId w:val="21"/>
        </w:numPr>
        <w:pBdr/>
        <w:ind/>
        <w:rPr/>
      </w:pPr>
      <w:r>
        <w:rPr>
          <w:b/>
        </w:rPr>
        <w:t>设计实现：</w:t>
      </w:r>
      <w:r>
        <w:rPr/>
        <w:t>同前端外挂一样，系统定义一个基类描述了方法，子类从基类上继承下来实现方法的重写。</w:t>
      </w:r>
    </w:p>
    <w:p>
      <w:pPr>
        <w:pStyle w:val="000001"/>
        <w:numPr>
          <w:ilvl w:val="0"/>
          <w:numId w:val="21"/>
        </w:numPr>
        <w:pBdr/>
        <w:ind/>
        <w:rPr/>
      </w:pPr>
      <w:r>
        <w:rPr/>
        <w:t>对应流程：</w:t>
      </w:r>
    </w:p>
    <w:p>
      <w:pPr>
        <w:pStyle w:val="000001"/>
        <w:pBdr/>
        <w:ind w:left="336"/>
        <w:rPr/>
      </w:pPr>
      <w:r>
        <w:rPr/>
        <w:drawing>
          <wp:inline distT="0" distB="0" distL="0" distR="0">
            <wp:extent cx="8210550" cy="2624875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9"/>
                    <a:srcRect l="0" t="0" r="0" b="0"/>
                    <a:stretch/>
                  </pic:blipFill>
                  <pic:spPr>
                    <a:xfrm rot="0">
                      <a:off x="0" y="0"/>
                      <a:ext cx="8210550" cy="26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22"/>
        </w:numPr>
        <w:pBdr/>
        <w:ind/>
        <w:rPr/>
      </w:pPr>
      <w:r>
        <w:rPr/>
        <w:t>流程设计：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6903382" cy="2668137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20"/>
                    <a:srcRect l="0" t="0" r="0" b="0"/>
                    <a:stretch/>
                  </pic:blipFill>
                  <pic:spPr>
                    <a:xfrm rot="0">
                      <a:off x="0" y="0"/>
                      <a:ext cx="6903382" cy="26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22"/>
        </w:numPr>
        <w:pBdr/>
        <w:ind/>
        <w:rPr/>
      </w:pPr>
      <w:r>
        <w:rPr/>
        <w:t>流程属性加载：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7845585" cy="2821907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1"/>
                    <a:srcRect l="0" t="0" r="0" b="0"/>
                    <a:stretch/>
                  </pic:blipFill>
                  <pic:spPr>
                    <a:xfrm rot="0">
                      <a:off x="0" y="0"/>
                      <a:ext cx="7845585" cy="28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>
          <w:bottom/>
        </w:pBdr>
        <w:ind w:left="0"/>
        <w:rPr/>
      </w:pPr>
    </w:p>
    <w:p>
      <w:pPr>
        <w:pStyle w:val="000001"/>
        <w:numPr>
          <w:ilvl w:val="0"/>
          <w:numId w:val="22"/>
        </w:numPr>
        <w:pBdr/>
        <w:ind/>
        <w:rPr/>
      </w:pPr>
      <w:r>
        <w:rPr/>
        <w:t>执行效果：-发送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6629265" cy="3522316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2"/>
                    <a:srcRect l="0" t="0" r="0" b="0"/>
                    <a:stretch/>
                  </pic:blipFill>
                  <pic:spPr>
                    <a:xfrm rot="0">
                      <a:off x="0" y="0"/>
                      <a:ext cx="6629265" cy="35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>
          <w:ilvl w:val="0"/>
          <w:numId w:val="22"/>
        </w:numPr>
        <w:pBdr/>
        <w:ind/>
        <w:rPr/>
      </w:pPr>
      <w:r>
        <w:rPr/>
        <w:t>执行效果：-退回</w:t>
      </w:r>
    </w:p>
    <w:p>
      <w:pPr>
        <w:pStyle w:val="000001"/>
        <w:pBdr/>
        <w:ind w:left="0"/>
        <w:jc w:val="center"/>
        <w:rPr/>
      </w:pPr>
      <w:r>
        <w:rPr/>
        <w:drawing>
          <wp:inline distT="0" distB="0" distL="0" distR="0">
            <wp:extent cx="5880557" cy="2505075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3"/>
                    <a:srcRect l="0" t="0" r="0" b="0"/>
                    <a:stretch/>
                  </pic:blipFill>
                  <pic:spPr>
                    <a:xfrm rot="0">
                      <a:off x="0" y="0"/>
                      <a:ext cx="5880557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336"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流程java外挂</w:t>
      </w:r>
    </w:p>
    <w:p>
      <w:pPr>
        <w:pStyle w:val="000001"/>
        <w:pBdr/>
        <w:rPr/>
      </w:pPr>
      <w:r>
        <w:rPr/>
        <w:t>同下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流程c#外挂</w:t>
      </w:r>
    </w:p>
    <w:p>
      <w:pPr>
        <w:pStyle w:val="000001"/>
        <w:pBdr/>
        <w:ind/>
        <w:rPr/>
      </w:pPr>
    </w:p>
    <w:p>
      <w:pPr>
        <w:pStyle w:val="000001"/>
        <w:rPr/>
      </w:pPr>
      <w:r>
        <w:rPr/>
        <w:drawing>
          <wp:inline distT="0" distB="0" distL="0" distR="0">
            <wp:extent cx="5278120" cy="5278120"/>
            <wp:effectExtent l="0" t="0" r="0" b="0"/>
            <wp:docPr id="59" name="文本框 1k2xth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278120" cy="52781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namespace BP.App.Demo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/// &lt;summary&gt;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/// 报销流程001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/// 此类库必须放入到 BP.*.dll 才能被解析发射出来。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/// &lt;/summary&gt;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public class F065 : FlowEventBase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#region 属性.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重写流程标记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&lt;/summary&gt;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FlowMark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get { return ",065,";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#endregion 属性.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#region 发送事件.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重写发送前事件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&lt;/summary&gt;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&lt;returns&gt;&lt;/returns&gt;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SendWhen()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if (1 == 3)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return "err@不符合流程发起条件，阻止流程发送。";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if (1 == 1)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return "后端外挂 /App/Demo/F065 SendWhen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////相关的变量,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//// 当前的节点, 其他的变量请从 this.HisNode 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//int nodeID = HisNode.NodeID;    // int类型的ID.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//string nodeName = HisNode.Name; // 当前节点名称.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//switch (nodeID)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case 18901:  //当是第1个节点的时候.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    //  throw new Exception("不符合流程发送条件,阻止向下运行.");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    //this.JumpToEmps = "zhangsan,lisi";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    //this.JumpToNode = new Node(102);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    //this.WorkID;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default: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        break;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//return null;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#endregion 发送事件.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发送成功事件，发送成功时，把流程的待办写入其他系统里.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&lt;/summary&gt;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/// &lt;returns&gt;返回执行结果，如果返回null就不提示。&lt;/returns&gt;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SendSuccess()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if (1 == 1)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return "后端外挂:/App/Demo/F065 SendSuccess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try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// 组织必要的变量.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long workid = WorkID; // 工作id.w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string flowNo = HisNode.FlowNo; // 流程编号.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int currNodeID = SendReturnObjs.VarCurrNodeID; //当前节点id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int toNodeID = SendReturnObjs.VarToNodeID; // 到达节点id.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string toNodeName = SendReturnObjs.VarToNodeName; // 到达节点名称。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string acceptersID = SendReturnObjs.VarAcceptersID; // 接受人员id, 多个人员会用 逗号分看 ,比如 zhangsan,lisi。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string acceptersName = SendReturnObjs.VarAcceptersName; // 接受人员名称，多个人员会用逗号分开比如:张三,李四.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//执行向其他系统写入待办.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/*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 * 在这里需要编写你的业务逻辑，根据上面组织的变量.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 */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//返回.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return base.SendSuccess();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catch (Exception ex)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return base.SendSuccess();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    // throw new Exception("向其他系统写入待办失败，详细信息："+ex.Message);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ReturnBefore()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ReturnBefore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FlowOverAfter()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FlowOverAfter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AfterFlowDel()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AfterFlowDel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BeforeFlowDel()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BeforeFlowDel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UndoneBefore()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UndoneBefore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public override string SaveAfter()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    return "后端外挂:/App/Demo/F065 SaveAfter 已经执行成功,节点ID:" + this.HisNode.NodeID + ",WorkID:" + this.WorkID;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}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>}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3"/>
        <w:numPr>
          <w:ilvl w:val="1"/>
          <w:numId w:val="1"/>
        </w:numPr>
        <w:pBdr/>
        <w:rPr/>
      </w:pPr>
      <w:r>
        <w:rPr/>
        <w:t>业务单元</w:t>
      </w:r>
    </w:p>
    <w:p>
      <w:pPr>
        <w:pStyle w:val="000001"/>
        <w:numPr>
          <w:ilvl w:val="0"/>
          <w:numId w:val="23"/>
        </w:numPr>
        <w:pBdr/>
        <w:ind/>
        <w:rPr/>
      </w:pPr>
      <w:r>
        <w:rPr/>
        <w:t>业务单元是执行一段脚本、一个过程实现功能逻辑。</w:t>
      </w:r>
    </w:p>
    <w:p>
      <w:pPr>
        <w:pStyle w:val="000001"/>
        <w:numPr>
          <w:ilvl w:val="0"/>
          <w:numId w:val="23"/>
        </w:numPr>
        <w:pBdr/>
        <w:ind/>
        <w:rPr/>
      </w:pPr>
      <w:r>
        <w:rPr/>
        <w:t>ccbpm定义了一个基类，子类实现基类的Do方法，在该方法里实现业务。</w:t>
      </w:r>
    </w:p>
    <w:p>
      <w:pPr>
        <w:pStyle w:val="000001"/>
        <w:numPr>
          <w:ilvl w:val="0"/>
          <w:numId w:val="23"/>
        </w:numPr>
        <w:pBdr/>
        <w:ind/>
        <w:rPr/>
      </w:pPr>
      <w:r>
        <w:rPr/>
        <w:t>业务单元可以配置到不同的应用，不同的事件里。</w:t>
      </w:r>
    </w:p>
    <w:p>
      <w:pPr>
        <w:pStyle w:val="000001"/>
        <w:numPr>
          <w:ilvl w:val="0"/>
          <w:numId w:val="23"/>
        </w:numPr>
        <w:pBdr/>
        <w:ind/>
        <w:rPr/>
      </w:pPr>
      <w:r>
        <w:rPr/>
        <w:t>比如流程应用：可以做一个付款的业务单元，在不同的流程里节点发送成功的事件里调用付款业务逻辑。</w:t>
      </w:r>
    </w:p>
    <w:p>
      <w:pPr>
        <w:pStyle w:val="000001"/>
        <w:numPr>
          <w:ilvl w:val="0"/>
          <w:numId w:val="23"/>
        </w:numPr>
        <w:pBdr/>
        <w:rPr/>
      </w:pPr>
      <w:r>
        <w:rPr/>
        <w:t>比如单据应用：单据表单审核成功后，设置单据的状态，审核中、未审核、归档状态。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业务单元Java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4076928"/>
            <wp:effectExtent l="0" t="0" r="0" b="0"/>
            <wp:docPr id="6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2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278120" cy="40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业务单元C#</w:t>
      </w:r>
    </w:p>
    <w:p>
      <w:pPr>
        <w:pStyle w:val="000001"/>
        <w:pBdr/>
        <w:rPr/>
      </w:pPr>
      <w:r>
        <w:rPr/>
        <w:drawing>
          <wp:inline distT="0" distB="0" distL="0" distR="0">
            <wp:extent cx="5278120" cy="3897217"/>
            <wp:effectExtent l="0" t="0" r="0" b="0"/>
            <wp:docPr id="6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5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5278120" cy="38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numPr>
          <w:ilvl w:val="2"/>
          <w:numId w:val="1"/>
        </w:numPr>
        <w:pBdr/>
        <w:rPr/>
      </w:pPr>
      <w:r>
        <w:rPr/>
        <w:t>使用配置</w:t>
      </w:r>
    </w:p>
    <w:p>
      <w:pPr>
        <w:pStyle w:val="000001"/>
        <w:numPr>
          <w:ilvl w:val="0"/>
          <w:numId w:val="24"/>
        </w:numPr>
        <w:pBdr>
          <w:bottom/>
        </w:pBdr>
        <w:ind/>
        <w:rPr/>
      </w:pPr>
      <w:r>
        <w:rPr/>
        <w:t>在节点事件、流程事件、单据事件都有使用业务单元的选项，如下图。</w:t>
      </w: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5064760" cy="2147196"/>
            <wp:effectExtent l="0" t="0" r="0" b="0"/>
            <wp:docPr id="6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8" name="picture" descr="descript"/>
                    <pic:cNvPicPr/>
                  </pic:nvPicPr>
                  <pic:blipFill rotWithShape="true"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5064760" cy="2147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1"/>
        <w:pBdr>
          <w:bottom/>
        </w:pBdr>
        <w:ind w:left="336"/>
        <w:rPr/>
      </w:pPr>
    </w:p>
    <w:p>
      <w:pPr>
        <w:pStyle w:val="000001"/>
        <w:pBdr>
          <w:bottom/>
        </w:pBdr>
        <w:ind w:left="0"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系统提供的业务单元</w:t>
      </w:r>
    </w:p>
    <w:tbl>
      <w:tblPr>
        <w:tblStyle w:val="000015"/>
        <w:tblLayout w:type="fixed"/>
      </w:tblPr>
      <w:tblGrid>
        <w:gridCol w:w="780"/>
        <w:gridCol w:w="1560"/>
        <w:gridCol w:w="5940"/>
      </w:tblGrid>
      <w:tr>
        <w:trPr/>
        <w:tc>
          <w:tcPr>
            <w:tcW w:w="780" w:type="dxa"/>
          </w:tcPr>
          <w:p>
            <w:pPr>
              <w:rPr/>
            </w:pPr>
            <w:r>
              <w:rPr/>
              <w:t>#</w:t>
            </w:r>
          </w:p>
        </w:tc>
        <w:tc>
          <w:tcPr>
            <w:tcW w:w="1560" w:type="dxa"/>
          </w:tcPr>
          <w:p>
            <w:pPr>
              <w:rPr/>
            </w:pPr>
            <w:r>
              <w:rPr/>
              <w:t>单据</w:t>
            </w:r>
          </w:p>
        </w:tc>
        <w:tc>
          <w:tcPr>
            <w:tcW w:w="5940" w:type="dxa"/>
          </w:tcPr>
          <w:p>
            <w:pPr>
              <w:rPr/>
            </w:pPr>
            <w:r>
              <w:rPr/>
              <w:t>概述</w:t>
            </w:r>
          </w:p>
        </w:tc>
      </w:tr>
      <w:tr>
        <w:trPr/>
        <w:tc>
          <w:tcPr>
            <w:tcW w:w="780" w:type="dxa"/>
          </w:tcPr>
          <w:p>
            <w:pPr>
              <w:rPr/>
            </w:pPr>
            <w:r>
              <w:rPr/>
              <w:t>1</w:t>
            </w:r>
          </w:p>
        </w:tc>
        <w:tc>
          <w:tcPr>
            <w:tcW w:w="1560" w:type="dxa"/>
          </w:tcPr>
          <w:p>
            <w:pPr>
              <w:rPr/>
            </w:pPr>
          </w:p>
        </w:tc>
        <w:tc>
          <w:tcPr>
            <w:tcW w:w="5940" w:type="dxa"/>
          </w:tcPr>
          <w:p>
            <w:pPr>
              <w:rPr/>
            </w:pPr>
            <w:r>
              <w:rPr/>
              <w:t>设置单据审核状态</w:t>
            </w:r>
          </w:p>
        </w:tc>
      </w:tr>
      <w:tr>
        <w:trPr/>
        <w:tc>
          <w:tcPr>
            <w:tcW w:w="780" w:type="dxa"/>
          </w:tcPr>
          <w:p>
            <w:pPr>
              <w:rPr/>
            </w:pPr>
            <w:r>
              <w:rPr/>
              <w:t>2</w:t>
            </w:r>
          </w:p>
        </w:tc>
        <w:tc>
          <w:tcPr>
            <w:tcW w:w="1560" w:type="dxa"/>
          </w:tcPr>
          <w:p>
            <w:pPr>
              <w:rPr/>
            </w:pPr>
          </w:p>
        </w:tc>
        <w:tc>
          <w:tcPr>
            <w:tcW w:w="5940" w:type="dxa"/>
          </w:tcPr>
          <w:p>
            <w:pPr>
              <w:rPr/>
            </w:pPr>
            <w:r>
              <w:rPr/>
              <w:t>设置单据归档状态</w:t>
            </w:r>
          </w:p>
        </w:tc>
      </w:tr>
      <w:tr>
        <w:trPr/>
        <w:tc>
          <w:tcPr>
            <w:tcW w:w="780" w:type="dxa"/>
          </w:tcPr>
          <w:p>
            <w:pPr>
              <w:rPr/>
            </w:pPr>
            <w:r>
              <w:rPr/>
              <w:t>3</w:t>
            </w:r>
          </w:p>
        </w:tc>
        <w:tc>
          <w:tcPr>
            <w:tcW w:w="1560" w:type="dxa"/>
          </w:tcPr>
          <w:p>
            <w:pPr>
              <w:rPr/>
            </w:pPr>
          </w:p>
        </w:tc>
        <w:tc>
          <w:tcPr>
            <w:tcW w:w="5940" w:type="dxa"/>
          </w:tcPr>
          <w:p>
            <w:pPr>
              <w:rPr/>
            </w:pPr>
            <w:r>
              <w:rPr/>
              <w:t>设置单据编辑状态</w:t>
            </w:r>
          </w:p>
        </w:tc>
      </w:tr>
    </w:tbl>
    <w:p>
      <w:pPr>
        <w:pStyle w:val="000001"/>
        <w:ind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流程全局事件</w:t>
      </w:r>
    </w:p>
    <w:p>
      <w:pPr>
        <w:pStyle w:val="000001"/>
        <w:numPr>
          <w:ilvl w:val="0"/>
          <w:numId w:val="25"/>
        </w:numPr>
        <w:pBdr/>
        <w:ind/>
        <w:rPr/>
      </w:pPr>
      <w:r>
        <w:rPr/>
        <w:t>全局的流程都走的事件，比如：发送、退回、撤销、流程结束。</w:t>
      </w:r>
    </w:p>
    <w:p>
      <w:pPr>
        <w:pStyle w:val="000001"/>
        <w:numPr>
          <w:ilvl w:val="0"/>
          <w:numId w:val="25"/>
        </w:numPr>
        <w:pBdr>
          <w:bottom/>
        </w:pBdr>
        <w:ind/>
        <w:rPr/>
      </w:pPr>
      <w:r>
        <w:rPr/>
        <w:t>开发人员可以根据当前的流程编号、节点ID个性化的实现业务逻辑。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全局事件java</w:t>
      </w:r>
    </w:p>
    <w:p>
      <w:pPr>
        <w:pStyle w:val="000001"/>
        <w:numPr>
          <w:ilvl w:val="0"/>
          <w:numId w:val="26"/>
        </w:numPr>
        <w:pBdr/>
        <w:ind/>
        <w:rPr/>
      </w:pPr>
      <w:r>
        <w:rPr/>
        <w:t xml:space="preserve">位置: </w:t>
      </w:r>
      <w:r>
        <w:rPr>
          <w:i w:val="false"/>
          <w:strike w:val="false"/>
          <w:spacing w:val="0"/>
          <w:u w:val="none"/>
        </w:rPr>
        <w:t>src\main\java\bp\wf\OverrideEvent.java</w:t>
      </w:r>
    </w:p>
    <w:p>
      <w:pPr>
        <w:pStyle w:val="000001"/>
        <w:pBdr/>
        <w:ind w:left="0"/>
        <w:rPr/>
      </w:pP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5278120" cy="3845046"/>
            <wp:effectExtent l="0" t="0" r="0" b="0"/>
            <wp:docPr id="7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1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278120" cy="38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全局事件C#</w:t>
      </w:r>
    </w:p>
    <w:p>
      <w:pPr>
        <w:pStyle w:val="000001"/>
        <w:numPr>
          <w:ilvl w:val="0"/>
          <w:numId w:val="27"/>
        </w:numPr>
        <w:pBdr/>
        <w:ind/>
        <w:rPr/>
      </w:pPr>
      <w:r>
        <w:rPr/>
        <w:t>位置：</w:t>
      </w:r>
      <w:r>
        <w:rPr>
          <w:i w:val="false"/>
          <w:strike w:val="false"/>
          <w:spacing w:val="0"/>
          <w:u w:val="none"/>
        </w:rPr>
        <w:t>\Components\BP.WF\OverrideEvent.cs</w:t>
      </w:r>
    </w:p>
    <w:p>
      <w:pPr>
        <w:pStyle w:val="000001"/>
        <w:numPr>
          <w:ilvl w:val="0"/>
          <w:numId w:val="27"/>
        </w:numPr>
        <w:pBdr/>
        <w:ind/>
        <w:rPr/>
      </w:pPr>
      <w:r>
        <w:rPr/>
        <w:t>所有的发送、退回、转发、移交、撤销都走对应的重写方法。</w:t>
      </w:r>
    </w:p>
    <w:p>
      <w:pPr>
        <w:pStyle w:val="000001"/>
        <w:numPr>
          <w:ilvl w:val="0"/>
          <w:numId w:val="27"/>
        </w:numPr>
        <w:pBdr/>
        <w:rPr/>
      </w:pPr>
      <w:r>
        <w:rPr/>
        <w:t>开发人员可以根据当前的流程编号、节点ID个性化的实现业务逻辑。</w:t>
      </w:r>
    </w:p>
    <w:p>
      <w:pPr>
        <w:pStyle w:val="000001"/>
        <w:pBdr/>
        <w:rPr/>
      </w:pPr>
      <w:r>
        <w:rPr/>
        <w:drawing>
          <wp:inline distT="0" distB="0" distL="0" distR="0">
            <wp:extent cx="5622157" cy="3167891"/>
            <wp:effectExtent l="0" t="0" r="0" b="0"/>
            <wp:docPr id="7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4" name="picture" descr="descript"/>
                    <pic:cNvPicPr/>
                  </pic:nvPicPr>
                  <pic:blipFill rotWithShape="true">
                    <a:blip r:embed="rId28"/>
                    <a:srcRect l="0" t="0" r="0" b="0"/>
                    <a:stretch/>
                  </pic:blipFill>
                  <pic:spPr>
                    <a:xfrm rot="0">
                      <a:off x="0" y="0"/>
                      <a:ext cx="5622157" cy="31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rPr/>
      </w:pPr>
    </w:p>
    <w:p>
      <w:pPr>
        <w:pStyle w:val="000002"/>
        <w:numPr>
          <w:ilvl w:val="0"/>
          <w:numId w:val="1"/>
        </w:numPr>
        <w:rPr/>
      </w:pPr>
      <w:r>
        <w:rPr/>
        <w:t>消息接管开发</w:t>
      </w:r>
    </w:p>
    <w:p>
      <w:pPr>
        <w:pStyle w:val="000001"/>
        <w:numPr>
          <w:ilvl w:val="0"/>
          <w:numId w:val="28"/>
        </w:numPr>
        <w:pBdr/>
        <w:ind/>
        <w:rPr/>
      </w:pPr>
      <w:r>
        <w:rPr>
          <w:b/>
          <w:color w:val="277C4F"/>
        </w:rPr>
        <w:t>消息定义：</w:t>
      </w:r>
      <w:r>
        <w:rPr/>
        <w:t>在与系统交互过程中有事件产生的信息，称为消息。</w:t>
      </w:r>
    </w:p>
    <w:p>
      <w:pPr>
        <w:pStyle w:val="000001"/>
        <w:numPr>
          <w:ilvl w:val="0"/>
          <w:numId w:val="28"/>
        </w:numPr>
        <w:pBdr/>
        <w:ind/>
        <w:rPr/>
      </w:pPr>
      <w:r>
        <w:rPr/>
        <w:t>比如：在节点发送成功事件，需要把当事人（下一步的接收人）作为通知对象。退回后事件，把退回到的人作为消息通知的对象。</w:t>
      </w:r>
    </w:p>
    <w:p>
      <w:pPr>
        <w:pStyle w:val="000001"/>
        <w:numPr>
          <w:ilvl w:val="0"/>
          <w:numId w:val="28"/>
        </w:numPr>
        <w:pBdr/>
        <w:ind/>
        <w:rPr/>
      </w:pPr>
      <w:r>
        <w:rPr>
          <w:b/>
          <w:color w:val="B86014"/>
        </w:rPr>
        <w:t>消息接管：</w:t>
      </w:r>
      <w:r>
        <w:rPr/>
        <w:t>所有的消息都是通过一个方法插入到数据库里，只要在插入之前接管这些数据，把这些数据写入您所想要的系统就叫消息接管。</w:t>
      </w:r>
    </w:p>
    <w:p>
      <w:pPr>
        <w:pStyle w:val="000001"/>
        <w:numPr>
          <w:ilvl w:val="0"/>
          <w:numId w:val="28"/>
        </w:numPr>
        <w:pBdr/>
        <w:ind/>
        <w:rPr/>
      </w:pPr>
      <w:r>
        <w:rPr/>
        <w:t>比如：把接单发送成功的消息写入手机短信、钉钉、企业微信、企业内部的即时通讯里。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消息内容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3366639"/>
            <wp:effectExtent l="0" t="0" r="0" b="0"/>
            <wp:docPr id="7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7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278120" cy="3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For JFlow</w:t>
      </w:r>
    </w:p>
    <w:p>
      <w:pPr>
        <w:pStyle w:val="000001"/>
        <w:pBdr/>
        <w:ind/>
        <w:rPr/>
      </w:pPr>
      <w:r>
        <w:rPr/>
        <w:t>位置：</w:t>
      </w:r>
      <w:r>
        <w:rPr>
          <w:i w:val="false"/>
          <w:strike w:val="false"/>
          <w:spacing w:val="0"/>
          <w:u w:val="none"/>
        </w:rPr>
        <w:t>src\main\java\bp\wf\SMS.java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5706967"/>
            <wp:effectExtent l="0" t="0" r="0" b="0"/>
            <wp:docPr id="7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0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278120" cy="57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 xml:space="preserve">For ccflow </w:t>
      </w:r>
    </w:p>
    <w:p>
      <w:pPr>
        <w:pStyle w:val="000001"/>
        <w:numPr>
          <w:ilvl w:val="0"/>
          <w:numId w:val="29"/>
        </w:numPr>
        <w:pBdr/>
        <w:rPr/>
      </w:pPr>
      <w:r>
        <w:rPr/>
        <w:t>位置：</w:t>
      </w:r>
      <w:r>
        <w:rPr>
          <w:i w:val="false"/>
          <w:strike w:val="false"/>
          <w:spacing w:val="0"/>
          <w:u w:val="none"/>
        </w:rPr>
        <w:t>\Components\BP.WF\SMS.cs</w:t>
      </w:r>
    </w:p>
    <w:p>
      <w:pPr>
        <w:pStyle w:val="000001"/>
        <w:pBdr/>
        <w:ind/>
        <w:rPr/>
      </w:pPr>
      <w:r>
        <w:rPr/>
        <w:drawing>
          <wp:inline distT="0" distB="0" distL="0" distR="0">
            <wp:extent cx="5278120" cy="2915598"/>
            <wp:effectExtent l="0" t="0" r="0" b="0"/>
            <wp:docPr id="8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3" name="picture" descr="descript"/>
                    <pic:cNvPicPr/>
                  </pic:nvPicPr>
                  <pic:blipFill rotWithShape="true"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5278120" cy="2915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1"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应用API操作(前端)</w:t>
      </w:r>
    </w:p>
    <w:p>
      <w:pPr>
        <w:pStyle w:val="000001"/>
        <w:numPr>
          <w:ilvl w:val="0"/>
          <w:numId w:val="30"/>
        </w:numPr>
        <w:pBdr/>
        <w:ind/>
        <w:rPr/>
      </w:pPr>
      <w:r>
        <w:rPr/>
        <w:t>应用API，包括流程API，与单据的API操作。</w:t>
      </w:r>
    </w:p>
    <w:p>
      <w:pPr>
        <w:pStyle w:val="000001"/>
        <w:numPr>
          <w:ilvl w:val="0"/>
          <w:numId w:val="30"/>
        </w:numPr>
        <w:pBdr>
          <w:bottom/>
        </w:pBdr>
        <w:ind/>
        <w:rPr/>
      </w:pPr>
      <w:r>
        <w:rPr/>
        <w:t>使用TypeScript的静态方法，封装了对流程、单据的操作。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流程API</w:t>
      </w:r>
    </w:p>
    <w:p>
      <w:pPr>
        <w:pStyle w:val="000001"/>
        <w:numPr>
          <w:ilvl w:val="0"/>
          <w:numId w:val="31"/>
        </w:numPr>
        <w:pBdr/>
        <w:ind/>
        <w:rPr/>
      </w:pPr>
      <w:r>
        <w:rPr/>
        <w:t>使用一组静态的方法实现对流程的操作，更多参考：/App/Demo/TestCase.ts文件。</w:t>
      </w: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6120130" cy="6120130"/>
            <wp:effectExtent l="0" t="0" r="0" b="0"/>
            <wp:docPr id="85" name="文本框 811l0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//流程API的demo操作.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public static async FlowAPI_Demo() {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//创建workID.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flowNo = '001';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workID = await Dev2Interface.Node_CreateBlank(flowNo);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//设置草稿,标识该workID已经被占用.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Dev2Interface.Node_SetDraft(workID);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//设置主表数据: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frmData = `@Tel=18660153393@Addr=济南高新区@Email=ccbpm#@ccbmp.cn`;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Dev2Interface.Node_SaveWork(workID, frmData);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//设置流程变量:这些变量用于控制方向条件，接受人.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flowParas = `@JE=1000.00@QingJiaTianShu=9@PrjType=1`;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Dev2Interface.Flow_SetFlowParas(workID, flowParas);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//发送到下一个节点: 直接发送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msg1 = await Dev2Interface.Node_SendWork(flowNo, workID);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message.info(msg1);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//发送到下一个节点: 发送到指定的节点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msg2 = await Dev2Interface.Node_SendWork(flowNo, workID, 105);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message.info(msg2);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//发送到下一个节点: 发送到指定的节点指定的人.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msg3 = await Dev2Interface.Node_SendWork(flowNo, workID, 105, 'lisi');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message.info(msg3);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//退回操作: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msg4 = await Dev2Interface.Node_ReturnWork(workID, 101, '报销内容有误...');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message.info(msg4);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//移交.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msg5 = await Dev2Interface.Node_ShiftWork(workID, 'wangwu,zhaoliu', '同事已经离职，把工作已交给您.');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message.info(msg5);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1"/>
        <w:pBdr>
          <w:bottom/>
        </w:pBdr>
        <w:ind w:left="0"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单据API</w:t>
      </w:r>
    </w:p>
    <w:p>
      <w:pPr>
        <w:pStyle w:val="000001"/>
        <w:numPr>
          <w:ilvl w:val="0"/>
          <w:numId w:val="32"/>
        </w:numPr>
        <w:pBdr/>
        <w:ind/>
        <w:rPr/>
      </w:pPr>
      <w:r>
        <w:rPr/>
        <w:t>同上</w:t>
      </w: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6120130" cy="6120130"/>
            <wp:effectExtent l="0" t="0" r="0" b="0"/>
            <wp:docPr id="87" name="文本框 bmid6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const frmID = 'Bill_JiaoFeiBill';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//创建空白的ID.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const billOID = await Dev2InterfaceCCBill.CreateBlankOID(frmID);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//保存数据.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Dev2InterfaceCCBill.SaveAsDraftByOID(frmID, billOID);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//设置单据标题.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Dev2InterfaceCCBill.SetTitle(billOID, '我的单据标题');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//预制处理人:PreplaceChecker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Dev2InterfaceCCBill.PreplaceChecker(billOID, 'zhangsan,lisi,wangwu');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//提交审核.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Dev2InterfaceCCBill.Submit(frmID, billOID);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//撤销提交.</w:t>
                        </w: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await Dev2InterfaceCCBill.UnSubmit(frmID, billOID);</w:t>
                        </w:r>
                      </w:p>
                      <w:p>
                        <w:pPr>
                          <w:pStyle w:val="000018"/>
                          <w:rPr/>
                        </w:pPr>
                      </w:p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</w:rPr>
                          <w:t xml:space="preserve">    //执行发送.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</w:rPr>
                          <w:t xml:space="preserve">    await Dev2InterfaceCCBill.Send(frmID, billOID, '执行发送.');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1"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应用API操作(后端)</w:t>
      </w:r>
    </w:p>
    <w:p>
      <w:pPr>
        <w:pStyle w:val="000001"/>
        <w:numPr>
          <w:ilvl w:val="0"/>
          <w:numId w:val="33"/>
        </w:numPr>
        <w:pBdr/>
        <w:ind/>
        <w:rPr/>
      </w:pPr>
      <w:r>
        <w:rPr/>
        <w:t>API 是指ccbpm封装出来的访问应用的方法。</w:t>
      </w:r>
    </w:p>
    <w:p>
      <w:pPr>
        <w:pStyle w:val="000001"/>
        <w:numPr>
          <w:ilvl w:val="0"/>
          <w:numId w:val="33"/>
        </w:numPr>
        <w:pBdr>
          <w:bottom/>
        </w:pBdr>
        <w:ind/>
        <w:rPr/>
      </w:pPr>
      <w:r>
        <w:rPr/>
        <w:t>应用API分为流程与单据两种模式。</w:t>
      </w:r>
    </w:p>
    <w:p>
      <w:pPr>
        <w:pStyle w:val="000003"/>
        <w:numPr>
          <w:ilvl w:val="1"/>
          <w:numId w:val="1"/>
        </w:numPr>
        <w:pBdr/>
        <w:rPr/>
      </w:pPr>
      <w:r>
        <w:rPr/>
        <w:t>流程API.</w:t>
      </w:r>
    </w:p>
    <w:p>
      <w:pPr>
        <w:pStyle w:val="000001"/>
        <w:numPr>
          <w:ilvl w:val="0"/>
          <w:numId w:val="34"/>
        </w:numPr>
        <w:pBdr/>
        <w:ind/>
        <w:rPr/>
      </w:pPr>
      <w:r>
        <w:rPr/>
        <w:t>流程API是对流程操作的方法接口，比如：流程实例的创建、发起、移交等。</w:t>
      </w:r>
    </w:p>
    <w:p>
      <w:pPr>
        <w:pStyle w:val="000001"/>
        <w:numPr>
          <w:ilvl w:val="0"/>
          <w:numId w:val="34"/>
        </w:numPr>
        <w:pBdr/>
        <w:ind/>
        <w:rPr/>
      </w:pPr>
      <w:r>
        <w:rPr/>
        <w:t>更多详情参考：</w:t>
      </w:r>
    </w:p>
    <w:p>
      <w:pPr>
        <w:pStyle w:val="000001"/>
        <w:numPr>
          <w:ilvl w:val="0"/>
          <w:numId w:val="34"/>
        </w:numPr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https://gitee.com/opencc/JFlow/wikis/pages/preview?sort_id=8101800&amp;doc_id=31094 normalLink \tdkey v86uun \tdfe -10 \tdfn https%3A//gitee.com/opencc/JFlow/wikis/pages/preview%3Fsort_id%3D8101800%26doc_id%3D31094 \tdfu https://gitee.com/opencc/JFlow/wikis/pages/preview?sort_id=8101800&amp;doc_id=31094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https://gitee.com/opencc/JFlow/wikis/pages/preview?sort_id=8101800&amp;doc_id=31094</w:t>
      </w:r>
      <w:r>
        <w:rPr>
          <w:rStyle w:val="000016"/>
          <w:color/>
        </w:rPr>
        <w:fldChar w:fldCharType="end"/>
      </w:r>
    </w:p>
    <w:p>
      <w:pPr>
        <w:pStyle w:val="000001"/>
        <w:numPr>
          <w:ilvl w:val="0"/>
          <w:numId w:val="34"/>
        </w:numPr>
        <w:pBdr/>
        <w:ind/>
        <w:rPr/>
      </w:pPr>
      <w:r>
        <w:rPr>
          <w:b/>
          <w:color w:val="DE3C36"/>
        </w:rPr>
        <w:t>原装：</w:t>
      </w:r>
      <w:r>
        <w:rPr/>
        <w:t>支持没有在java,.netcore内置的环境下可以执行的接口。</w:t>
      </w:r>
    </w:p>
    <w:p>
      <w:pPr>
        <w:pStyle w:val="000001"/>
        <w:numPr>
          <w:ilvl w:val="0"/>
          <w:numId w:val="34"/>
        </w:numPr>
        <w:pBdr/>
        <w:rPr/>
      </w:pPr>
      <w:r>
        <w:rPr>
          <w:b/>
          <w:color w:val="319B62"/>
        </w:rPr>
        <w:t>封装：</w:t>
      </w:r>
      <w:r>
        <w:rPr/>
        <w:t>是指对接口进行resfull的封装的api。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原装</w:t>
      </w:r>
    </w:p>
    <w:p>
      <w:pPr>
        <w:pStyle w:val="000001"/>
        <w:numPr>
          <w:ilvl w:val="0"/>
          <w:numId w:val="35"/>
        </w:numPr>
        <w:pBdr/>
        <w:ind/>
        <w:rPr/>
      </w:pPr>
      <w:r>
        <w:rPr/>
        <w:t>代码实例：java位于./src/java/bp/app/Demo/TestCase.java</w:t>
      </w:r>
    </w:p>
    <w:p>
      <w:pPr>
        <w:pStyle w:val="000001"/>
        <w:numPr>
          <w:ilvl w:val="0"/>
          <w:numId w:val="35"/>
        </w:numPr>
        <w:pBdr/>
        <w:ind/>
        <w:rPr/>
      </w:pPr>
      <w:r>
        <w:rPr/>
        <w:t>.netcore位于:/Commpent/BP.App/Demo/TestCase.cs</w:t>
      </w:r>
    </w:p>
    <w:p>
      <w:pPr>
        <w:pStyle w:val="000001"/>
        <w:numPr>
          <w:ilvl w:val="0"/>
          <w:numId w:val="35"/>
        </w:numPr>
        <w:pBdr>
          <w:bottom/>
        </w:pBdr>
        <w:rPr/>
      </w:pPr>
      <w:r>
        <w:rPr/>
        <w:t>如下图</w:t>
      </w: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6120130" cy="3353666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6120130" cy="33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4"/>
        <w:numPr>
          <w:ilvl w:val="2"/>
          <w:numId w:val="1"/>
        </w:numPr>
        <w:pBdr/>
        <w:rPr/>
      </w:pPr>
      <w:r>
        <w:rPr/>
        <w:t>封装</w:t>
      </w:r>
    </w:p>
    <w:p>
      <w:pPr>
        <w:pStyle w:val="000001"/>
        <w:numPr>
          <w:ilvl w:val="0"/>
          <w:numId w:val="36"/>
        </w:numPr>
        <w:pBdr/>
        <w:ind/>
        <w:rPr/>
      </w:pPr>
      <w:r>
        <w:rPr>
          <w:i w:val="false"/>
          <w:strike w:val="false"/>
          <w:spacing w:val="0"/>
          <w:u w:val="none"/>
        </w:rPr>
        <w:t>代码实例:</w:t>
      </w:r>
    </w:p>
    <w:p>
      <w:pPr>
        <w:pStyle w:val="000001"/>
        <w:numPr>
          <w:ilvl w:val="0"/>
          <w:numId w:val="36"/>
        </w:numPr>
        <w:pBdr/>
        <w:ind/>
        <w:rPr/>
      </w:pPr>
      <w:r>
        <w:rPr>
          <w:i w:val="false"/>
          <w:strike w:val="false"/>
          <w:spacing w:val="0"/>
          <w:u w:val="none"/>
        </w:rPr>
        <w:t>java 位于./src/java/bp/app/Demo/TestCase.java</w:t>
      </w:r>
    </w:p>
    <w:p>
      <w:pPr>
        <w:pStyle w:val="000001"/>
        <w:numPr>
          <w:ilvl w:val="0"/>
          <w:numId w:val="36"/>
        </w:numPr>
        <w:pBdr/>
        <w:ind/>
        <w:rPr/>
      </w:pPr>
      <w:r>
        <w:rPr>
          <w:i w:val="false"/>
          <w:strike w:val="false"/>
          <w:spacing w:val="0"/>
          <w:u w:val="none"/>
        </w:rPr>
        <w:t>.netcore位于:/CommpentBP.App/Demo/TestCase.cs</w:t>
      </w:r>
    </w:p>
    <w:p>
      <w:pPr>
        <w:pStyle w:val="000001"/>
        <w:pBdr/>
        <w:ind w:left="0"/>
        <w:rPr/>
      </w:pPr>
    </w:p>
    <w:p>
      <w:pPr>
        <w:pStyle w:val="000001"/>
        <w:pBdr/>
        <w:ind w:left="0"/>
        <w:rPr/>
      </w:pPr>
      <w:r>
        <w:rPr/>
        <w:drawing>
          <wp:inline distT="0" distB="0" distL="0" distR="0">
            <wp:extent cx="6120130" cy="2271927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6120130" cy="22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pBdr>
          <w:bottom/>
        </w:pBdr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组织结构同步API</w:t>
      </w:r>
    </w:p>
    <w:p>
      <w:pPr>
        <w:pStyle w:val="000001"/>
        <w:pBdr/>
        <w:ind/>
        <w:rPr/>
      </w:pPr>
    </w:p>
    <w:p>
      <w:pPr>
        <w:pStyle w:val="000001"/>
        <w:numPr>
          <w:ilvl w:val="0"/>
          <w:numId w:val="37"/>
        </w:numPr>
        <w:pBdr/>
        <w:ind/>
        <w:rPr/>
      </w:pPr>
      <w:r>
        <w:rPr/>
        <w:t>相关的组织结构集成，请参考：</w:t>
      </w:r>
    </w:p>
    <w:p>
      <w:pPr>
        <w:pStyle w:val="000001"/>
        <w:numPr>
          <w:ilvl w:val="0"/>
          <w:numId w:val="37"/>
        </w:numPr>
        <w:pBdr/>
        <w:ind/>
        <w:rPr/>
      </w:pPr>
      <w:r>
        <w:rPr>
          <w:rStyle w:val="000016"/>
          <w:color/>
        </w:rPr>
        <w:fldChar w:fldCharType="begin"/>
      </w:r>
      <w:r>
        <w:rPr>
          <w:rStyle w:val="000016"/>
          <w:color/>
        </w:rPr>
        <w:instrText xml:space="preserve">HYPERLINK https://gitee.com/opencc/JFlow/wikis/pages/preview?sort_id=8103125&amp;doc_id=31094 normalLink \tdkey iys8aw \tdfe -10 \tdfn https%3A//gitee.com/opencc/JFlow/wikis/pages/preview%3Fsort_id%3D8103125%26doc_id%3D31094 \tdfu https://gitee.com/opencc/JFlow/wikis/pages/preview?sort_id=8103125&amp;doc_id=31094 \tdlt inline </w:instrText>
      </w:r>
      <w:r>
        <w:rPr>
          <w:rStyle w:val="000016"/>
          <w:color/>
        </w:rPr>
        <w:fldChar w:fldCharType="separate"/>
      </w:r>
      <w:r>
        <w:rPr>
          <w:rStyle w:val="000016"/>
          <w:color/>
        </w:rPr>
        <w:t>https://gitee.com/opencc/JFlow/wikis/pages/preview?sort_id=8103125&amp;doc_id=31094</w:t>
      </w:r>
      <w:r>
        <w:rPr>
          <w:rStyle w:val="000016"/>
          <w:color/>
        </w:rPr>
        <w:fldChar w:fldCharType="end"/>
      </w:r>
    </w:p>
    <w:p>
      <w:pPr>
        <w:pStyle w:val="000001"/>
        <w:pBdr/>
        <w:ind w:left="0"/>
        <w:rPr/>
      </w:pPr>
    </w:p>
    <w:p>
      <w:pPr>
        <w:pStyle w:val="000004"/>
        <w:numPr>
          <w:ilvl w:val="2"/>
          <w:numId w:val="1"/>
        </w:numPr>
        <w:pBdr/>
        <w:rPr/>
      </w:pPr>
      <w:r>
        <w:rPr/>
        <w:t>For Java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5064760" cy="2192957"/>
            <wp:effectExtent l="0" t="0" r="0" b="0"/>
            <wp:docPr id="9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6" name="picture" descr="descript"/>
                    <pic:cNvPicPr/>
                  </pic:nvPicPr>
                  <pic:blipFill rotWithShape="true">
                    <a:blip r:embed="rId34"/>
                    <a:srcRect/>
                    <a:stretch/>
                  </pic:blipFill>
                  <pic:spPr>
                    <a:xfrm>
                      <a:off x="0" y="0"/>
                      <a:ext cx="5064760" cy="219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4"/>
        <w:numPr>
          <w:ilvl w:val="2"/>
          <w:numId w:val="1"/>
        </w:numPr>
        <w:pBdr/>
        <w:rPr/>
      </w:pPr>
      <w:r>
        <w:rPr/>
        <w:t>For C#</w:t>
      </w:r>
    </w:p>
    <w:p>
      <w:pPr>
        <w:pStyle w:val="000001"/>
        <w:pBdr/>
        <w:ind/>
        <w:rPr/>
      </w:pPr>
    </w:p>
    <w:p>
      <w:pPr>
        <w:pStyle w:val="000001"/>
        <w:pBdr/>
        <w:ind/>
        <w:rPr/>
      </w:pPr>
      <w:r>
        <w:rPr/>
        <w:drawing>
          <wp:inline distT="0" distB="0" distL="0" distR="0">
            <wp:extent cx="7045334" cy="3050513"/>
            <wp:effectExtent l="0" t="0" r="0" b="0"/>
            <wp:docPr id="9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9" name="picture" descr="descript"/>
                    <pic:cNvPicPr/>
                  </pic:nvPicPr>
                  <pic:blipFill rotWithShape="true">
                    <a:blip r:embed="rId34"/>
                    <a:srcRect l="0" t="0" r="0" b="0"/>
                    <a:stretch/>
                  </pic:blipFill>
                  <pic:spPr>
                    <a:xfrm rot="0">
                      <a:off x="0" y="0"/>
                      <a:ext cx="7045334" cy="305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01"/>
        <w:pBdr/>
        <w:ind w:left="0"/>
        <w:rPr/>
      </w:pPr>
    </w:p>
    <w:p>
      <w:pPr>
        <w:pStyle w:val="000003"/>
        <w:numPr>
          <w:ilvl w:val="1"/>
          <w:numId w:val="1"/>
        </w:numPr>
        <w:pBdr/>
        <w:rPr/>
      </w:pPr>
      <w:r>
        <w:rPr/>
        <w:t>单据API.</w:t>
      </w:r>
    </w:p>
    <w:p>
      <w:pPr>
        <w:pStyle w:val="000004"/>
        <w:numPr>
          <w:ilvl w:val="2"/>
          <w:numId w:val="1"/>
        </w:numPr>
        <w:pBdr>
          <w:bottom/>
        </w:pBdr>
        <w:rPr/>
      </w:pPr>
      <w:r>
        <w:rPr/>
        <w:t>原装</w:t>
      </w:r>
    </w:p>
    <w:p>
      <w:pPr>
        <w:pStyle w:val="000004"/>
        <w:numPr>
          <w:ilvl w:val="2"/>
          <w:numId w:val="1"/>
        </w:numPr>
        <w:pBdr/>
        <w:rPr/>
      </w:pPr>
      <w:r>
        <w:rPr/>
        <w:t>封装</w:t>
      </w:r>
    </w:p>
    <w:p>
      <w:pPr>
        <w:pStyle w:val="000001"/>
        <w:pBdr>
          <w:bottom/>
        </w:pBdr>
        <w:ind/>
        <w:rPr/>
      </w:pPr>
    </w:p>
    <w:p>
      <w:pPr>
        <w:pStyle w:val="000001"/>
        <w:pBdr/>
        <w:ind/>
        <w:rPr/>
      </w:pPr>
    </w:p>
    <w:p>
      <w:pPr>
        <w:pStyle w:val="000002"/>
        <w:numPr>
          <w:ilvl w:val="0"/>
          <w:numId w:val="1"/>
        </w:numPr>
        <w:pBdr/>
        <w:rPr/>
      </w:pPr>
      <w:r>
        <w:rPr/>
        <w:t>TypeScript在线编辑(开发中)</w:t>
      </w:r>
    </w:p>
    <w:p>
      <w:pPr>
        <w:pStyle w:val="000001"/>
        <w:pBdr/>
        <w:ind/>
        <w:rPr/>
      </w:pPr>
      <w:r>
        <w:rPr/>
        <w:t>说明:</w:t>
      </w:r>
    </w:p>
    <w:p>
      <w:pPr>
        <w:pStyle w:val="000001"/>
        <w:pBdr>
          <w:bottom/>
        </w:pBdr>
        <w:ind/>
        <w:rPr/>
      </w:pPr>
    </w:p>
    <w:p>
      <w:pPr>
        <w:rPr/>
      </w:pPr>
    </w:p>
    <w:sectPr w:rsidR="009E7FC9">
      <w:pgSz w:w="16838" w:h="23805"/>
      <w:pgMar w:top="1440" w:right="1134" w:bottom="1440" w:left="1134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numbering.xml><?xml version="1.0" encoding="utf-8"?>
<w:numbering xmlns:w="http://schemas.openxmlformats.org/wordprocessingml/2006/main">
  <w:abstractNum w:abstractNumId="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3">
    <w:lvl w:ilvl="1">
      <w:start w:val="1"/>
      <w:numFmt w:val="decimal"/>
      <w:lvlText w:val="%1.%2."/>
      <w:lvlJc w:val="left"/>
      <w:pPr>
        <w:ind w:left="944" w:hanging="504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2">
      <w:start w:val="1"/>
      <w:numFmt w:val="decimal"/>
      <w:lvlText w:val="%1.%2.%3."/>
      <w:lvlJc w:val="left"/>
      <w:pPr>
        <w:ind w:left="1552" w:hanging="67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7">
      <w:start w:val="1"/>
      <w:numFmt w:val="decimal"/>
      <w:lvlText w:val="%1.%2.%3.%4.%5.%6.%7.%8."/>
      <w:lvlJc w:val="left"/>
      <w:pPr>
        <w:ind w:left="4592" w:hanging="1512"/>
      </w:pPr>
    </w:lvl>
  </w:abstractNum>
  <w:abstractNum w:abstractNumId="4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5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6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7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8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9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10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11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2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13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4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15"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16"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</w:abstractNum>
  <w:abstractNum w:abstractNumId="17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18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19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20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21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22"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</w:abstractNum>
  <w:abstractNum w:abstractNumId="23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</w:abstractNum>
  <w:abstractNum w:abstractNumId="24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25"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2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27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</w:abstractNum>
  <w:abstractNum w:abstractNumId="28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29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30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31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</w:abstractNum>
  <w:abstractNum w:abstractNumId="32"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</w:abstractNum>
  <w:abstractNum w:abstractNumId="33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</w:abstractNum>
  <w:abstractNum w:abstractNumId="34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abstractNum w:abstractNumId="35"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36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</w:abstractNum>
  <w:abstractNum w:abstractNumId="37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  <w:u/>
      </w:rPr>
    </w:lvl>
    <w:lvl w:ilvl="8">
      <w:start w:val="1"/>
      <w:numFmt w:val="bullet"/>
      <w:lvlText w:val=""/>
      <w:pPr>
        <w:ind w:left="3856" w:hanging="336"/>
      </w:pPr>
      <w:rPr>
        <w:rFonts w:hint="default" w:ascii="wingdings" w:hAnsi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</w:abstractNum>
  <w:num w:numId="9">
    <w:abstractNumId w:val="15"/>
  </w:num>
  <w:num w:numId="30">
    <w:abstractNumId w:val="16"/>
  </w:num>
  <w:num w:numId="22">
    <w:abstractNumId w:val="35"/>
  </w:num>
  <w:num w:numId="2">
    <w:abstractNumId w:val="37"/>
  </w:num>
  <w:num w:numId="29">
    <w:abstractNumId w:val="9"/>
  </w:num>
  <w:num w:numId="28">
    <w:abstractNumId w:val="31"/>
  </w:num>
  <w:num w:numId="37">
    <w:abstractNumId w:val="21"/>
  </w:num>
  <w:num w:numId="17">
    <w:abstractNumId w:val="33"/>
  </w:num>
  <w:num w:numId="25">
    <w:abstractNumId w:val="32"/>
  </w:num>
  <w:num w:numId="23">
    <w:abstractNumId w:val="10"/>
  </w:num>
  <w:num w:numId="26">
    <w:abstractNumId w:val="2"/>
  </w:num>
  <w:num w:numId="10">
    <w:abstractNumId w:val="18"/>
  </w:num>
  <w:num w:numId="8">
    <w:abstractNumId w:val="25"/>
  </w:num>
  <w:num w:numId="1">
    <w:abstractNumId w:val="3"/>
  </w:num>
  <w:num w:numId="36">
    <w:abstractNumId w:val="8"/>
  </w:num>
  <w:num w:numId="31">
    <w:abstractNumId w:val="34"/>
  </w:num>
  <w:num w:numId="4">
    <w:abstractNumId w:val="7"/>
  </w:num>
  <w:num w:numId="6">
    <w:abstractNumId w:val="23"/>
  </w:num>
  <w:num w:numId="5">
    <w:abstractNumId w:val="20"/>
  </w:num>
  <w:num w:numId="24">
    <w:abstractNumId w:val="28"/>
  </w:num>
  <w:num w:numId="12">
    <w:abstractNumId w:val="12"/>
  </w:num>
  <w:num w:numId="19">
    <w:abstractNumId w:val="6"/>
  </w:num>
  <w:num w:numId="27">
    <w:abstractNumId w:val="27"/>
  </w:num>
  <w:num w:numId="16">
    <w:abstractNumId w:val="4"/>
  </w:num>
  <w:num w:numId="33">
    <w:abstractNumId w:val="30"/>
  </w:num>
  <w:num w:numId="34">
    <w:abstractNumId w:val="36"/>
  </w:num>
  <w:num w:numId="3">
    <w:abstractNumId w:val="19"/>
  </w:num>
  <w:num w:numId="32">
    <w:abstractNumId w:val="17"/>
  </w:num>
  <w:num w:numId="18">
    <w:abstractNumId w:val="26"/>
  </w:num>
  <w:num w:numId="11">
    <w:abstractNumId w:val="11"/>
  </w:num>
  <w:num w:numId="14">
    <w:abstractNumId w:val="24"/>
  </w:num>
  <w:num w:numId="35">
    <w:abstractNumId w:val="29"/>
  </w:num>
  <w:num w:numId="13">
    <w:abstractNumId w:val="5"/>
  </w:num>
  <w:num w:numId="20">
    <w:abstractNumId w:val="13"/>
  </w:num>
  <w:num w:numId="7">
    <w:abstractNumId w:val="14"/>
  </w:num>
  <w:num w:numId="15">
    <w:abstractNumId w:val="1"/>
  </w:num>
  <w:num w:numId="21">
    <w:abstractNumId w:val="22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Grid Table 2 Accent 3" w:uiPriority="47"/>
    <w:lsdException w:name="Light List Accent 5" w:uiPriority="61"/>
    <w:lsdException w:name="Table Columns 4" w:semiHidden="true" w:unhideWhenUsed="true"/>
    <w:lsdException w:name="heading 4" w:qFormat="true"/>
    <w:lsdException w:name="Medium Shading 1 Accent 1" w:uiPriority="63"/>
    <w:lsdException w:name="Medium List 2 Accent 4" w:uiPriority="66"/>
    <w:lsdException w:name="Intense Reference" w:uiPriority="32" w:qFormat="true"/>
    <w:lsdException w:name="Medium Shading 1 Accent 3" w:uiPriority="63"/>
    <w:lsdException w:name="Normal Table" w:uiPriority="99" w:semiHidden="true" w:unhideWhenUsed="true"/>
    <w:lsdException w:name="HTML Keyboard" w:uiPriority="99"/>
    <w:lsdException w:name="Table List 1" w:semiHidden="true" w:unhideWhenUsed="true"/>
    <w:lsdException w:name="Medium Grid 1 Accent 6" w:uiPriority="67"/>
    <w:lsdException w:name="Grid Table 2" w:uiPriority="47"/>
    <w:lsdException w:name="footnote reference" w:uiPriority="99" w:semiHidden="true" w:unhideWhenUsed="true"/>
    <w:lsdException w:name="Table List 7" w:semiHidden="true" w:unhideWhenUsed="true"/>
    <w:lsdException w:name="Medium List 2" w:uiPriority="66"/>
    <w:lsdException w:name="Table 3D effects 2" w:semiHidden="true" w:unhideWhenUsed="true"/>
    <w:lsdException w:name="Intense Emphasis" w:uiPriority="21" w:qFormat="true"/>
    <w:lsdException w:name="Grid Table 6 Colorful Accent 4" w:uiPriority="51"/>
    <w:lsdException w:name="Colorful Grid Accent 2" w:uiPriority="73"/>
    <w:lsdException w:name="Light Grid Accent 4" w:uiPriority="62"/>
    <w:lsdException w:name="List Table 1 Light Accent 6" w:uiPriority="46"/>
    <w:lsdException w:name="List Table 5 Dark Accent 2" w:uiPriority="50"/>
    <w:lsdException w:name="List Table 4 Accent 2" w:uiPriority="49"/>
    <w:lsdException w:name="List Table 5 Dark Accent 6" w:uiPriority="50"/>
    <w:lsdException w:name="Table List 5" w:semiHidden="true" w:unhideWhenUsed="true"/>
    <w:lsdException w:name="HTML Variable" w:uiPriority="99"/>
    <w:lsdException w:name="Medium Shading 2 Accent 6" w:uiPriority="64"/>
    <w:lsdException w:name="List Table 5 Dark Accent 3" w:uiPriority="50"/>
    <w:lsdException w:name="No List" w:uiPriority="99" w:semiHidden="true" w:unhideWhenUsed="true"/>
    <w:lsdException w:name="List Table 1 Light Accent 2" w:uiPriority="46"/>
    <w:lsdException w:name="Table Columns 1" w:semiHidden="true" w:unhideWhenUsed="true"/>
    <w:lsdException w:name="Medium Grid 3" w:uiPriority="69"/>
    <w:lsdException w:name="List Table 5 Dark" w:uiPriority="50"/>
    <w:lsdException w:name="Medium Grid 1 Accent 2" w:uiPriority="67"/>
    <w:lsdException w:name="Table Web 1" w:semiHidden="true" w:unhideWhenUsed="true"/>
    <w:lsdException w:name="toc 7" w:uiPriority="99"/>
    <w:lsdException w:name="Medium Shading 1" w:uiPriority="63"/>
    <w:lsdException w:name="Grid Table 1 Light Accent 3" w:uiPriority="46"/>
    <w:lsdException w:name="Grid Table 1 Light Accent 5" w:uiPriority="46"/>
    <w:lsdException w:name="Light List Accent 4" w:uiPriority="61"/>
    <w:lsdException w:name="Grid Table 7 Colorful Accent 5" w:uiPriority="52"/>
    <w:lsdException w:name="Grid Table 3" w:uiPriority="48"/>
    <w:lsdException w:name="Dark List Accent 1" w:uiPriority="70"/>
    <w:lsdException w:name="HTML Top of Form" w:uiPriority="99" w:semiHidden="true" w:unhideWhenUsed="true"/>
    <w:lsdException w:name="List Table 4 Accent 3" w:uiPriority="49"/>
    <w:lsdException w:name="Grid Table 2 Accent 6" w:uiPriority="47"/>
    <w:lsdException w:name="caption" w:semiHidden="true" w:unhideWhenUsed="true" w:qFormat="true"/>
    <w:lsdException w:name="Colorful Grid Accent 6" w:uiPriority="73"/>
    <w:lsdException w:name="Colorful Shading Accent 6" w:uiPriority="71"/>
    <w:lsdException w:name="List Table 6 Colorful Accent 2" w:uiPriority="51"/>
    <w:lsdException w:name="Medium List 1 Accent 6" w:uiPriority="65"/>
    <w:lsdException w:name="Colorful Grid" w:uiPriority="73"/>
    <w:lsdException w:name="Mention" w:uiPriority="99" w:semiHidden="true" w:unhideWhenUsed="true"/>
    <w:lsdException w:name="Medium Grid 3 Accent 3" w:uiPriority="69"/>
    <w:lsdException w:name="Medium Shading 1 Accent 2" w:uiPriority="63"/>
    <w:lsdException w:name="Plain Table 2" w:uiPriority="42"/>
    <w:lsdException w:name="Light Shading Accent 2" w:uiPriority="60"/>
    <w:lsdException w:name="Colorful Shading Accent 3" w:uiPriority="71"/>
    <w:lsdException w:name="heading 6" w:qFormat="true"/>
    <w:lsdException w:name="Outline List 2" w:uiPriority="99" w:semiHidden="true" w:unhideWhenUsed="true"/>
    <w:lsdException w:name="Table List 8" w:semiHidden="true" w:unhideWhenUsed="true"/>
    <w:lsdException w:name="List Table 1 Light Accent 5" w:uiPriority="46"/>
    <w:lsdException w:name="HTML Bottom of Form" w:uiPriority="99" w:semiHidden="true" w:unhideWhenUsed="true"/>
    <w:lsdException w:name="List Table 7 Colorful" w:uiPriority="52"/>
    <w:lsdException w:name="Medium Shading 1 Accent 4" w:uiPriority="63"/>
    <w:lsdException w:name="Table Grid 7" w:semiHidden="true" w:unhideWhenUsed="true"/>
    <w:lsdException w:name="Medium Grid 3 Accent 4" w:uiPriority="69"/>
    <w:lsdException w:name="Light Shading Accent 5" w:uiPriority="60"/>
    <w:lsdException w:name="List Table 4 Accent 6" w:uiPriority="49"/>
    <w:lsdException w:name="List Table 3 Accent 3" w:uiPriority="48"/>
    <w:lsdException w:name="toc 8" w:uiPriority="99"/>
    <w:lsdException w:name="Grid Table 3 Accent 6" w:uiPriority="48"/>
    <w:lsdException w:name="Table Elegant" w:semiHidden="true" w:unhideWhenUsed="true"/>
    <w:lsdException w:name="toc 5" w:uiPriority="99"/>
    <w:lsdException w:name="Dark List Accent 5" w:uiPriority="70"/>
    <w:lsdException w:name="Table List 4" w:semiHidden="true" w:unhideWhenUsed="true"/>
    <w:lsdException w:name="Grid Table 3 Accent 4" w:uiPriority="48"/>
    <w:lsdException w:name="Medium Grid 3 Accent 5" w:uiPriority="69"/>
    <w:lsdException w:name="List Table 7 Colorful Accent 5" w:uiPriority="52"/>
    <w:lsdException w:name="HTML Sample" w:uiPriority="99"/>
    <w:lsdException w:name="heading 9" w:unhideWhenUsed="true" w:qFormat="true"/>
    <w:lsdException w:name="Medium Grid 2 Accent 2" w:uiPriority="68"/>
    <w:lsdException w:name="Dark List Accent 2" w:uiPriority="70"/>
    <w:lsdException w:name="Colorful List Accent 4" w:uiPriority="72"/>
    <w:lsdException w:name="heading 8" w:unhideWhenUsed="true" w:qFormat="true"/>
    <w:lsdException w:name="Grid Table 4 Accent 2" w:uiPriority="49"/>
    <w:lsdException w:name="Medium List 1 Accent 5" w:uiPriority="65"/>
    <w:lsdException w:name="List Table 2 Accent 2" w:uiPriority="47"/>
    <w:lsdException w:name="Plain Table 5" w:uiPriority="45"/>
    <w:lsdException w:name="Medium List 1 Accent 1" w:uiPriority="65"/>
    <w:lsdException w:name="Grid Table 4 Accent 4" w:uiPriority="49"/>
    <w:lsdException w:name="footnote text" w:uiPriority="99" w:semiHidden="true" w:unhideWhenUsed="true"/>
    <w:lsdException w:name="List Table 3 Accent 6" w:uiPriority="48"/>
    <w:lsdException w:name="Table Grid 5" w:semiHidden="true" w:unhideWhenUsed="true"/>
    <w:lsdException w:name="Table Colorful 3" w:semiHidden="true" w:unhideWhenUsed="true"/>
    <w:lsdException w:name="toc 2" w:uiPriority="99"/>
    <w:lsdException w:name="Medium List 2 Accent 2" w:uiPriority="66"/>
    <w:lsdException w:name="List Table 2 Accent 1" w:uiPriority="47"/>
    <w:lsdException w:name="Grid Table 6 Colorful Accent 2" w:uiPriority="51"/>
    <w:lsdException w:name="Medium List 1 Accent 3" w:uiPriority="65"/>
    <w:lsdException w:name="Table List 2" w:semiHidden="true" w:unhideWhenUsed="true"/>
    <w:lsdException w:name="HTML Acronym" w:uiPriority="99"/>
    <w:lsdException w:name="List Table 3" w:uiPriority="48"/>
    <w:lsdException w:name="Table Simple 3" w:semiHidden="true" w:unhideWhenUsed="true"/>
    <w:lsdException w:name="Colorful List Accent 1" w:uiPriority="72"/>
    <w:lsdException w:name="Medium Shading 2 Accent 4" w:uiPriority="64"/>
    <w:lsdException w:name="Grid Table 7 Colorful Accent 3" w:uiPriority="52"/>
    <w:lsdException w:name="Table Columns 2" w:semiHidden="true" w:unhideWhenUsed="true"/>
    <w:lsdException w:name="Medium Shading 1 Accent 5" w:uiPriority="63"/>
    <w:lsdException w:name="Medium Grid 2 Accent 3" w:uiPriority="68"/>
    <w:lsdException w:name="Colorful Grid Accent 4" w:uiPriority="73"/>
    <w:lsdException w:name="Light Grid Accent 3" w:uiPriority="62"/>
    <w:lsdException w:name="Grid Table 4 Accent 1" w:uiPriority="49"/>
    <w:lsdException w:name="Bibliography" w:uiPriority="37" w:semiHidden="true" w:unhideWhenUsed="true"/>
    <w:lsdException w:name="Medium Grid 2" w:uiPriority="68"/>
    <w:lsdException w:name="toc 4" w:uiPriority="99"/>
    <w:lsdException w:name="List Table 5 Dark Accent 1" w:uiPriority="50"/>
    <w:lsdException w:name="heading 7" w:unhideWhenUsed="true" w:qFormat="true"/>
    <w:lsdException w:name="Grid Table 6 Colorful Accent 1" w:uiPriority="51"/>
    <w:lsdException w:name="Grid Table 7 Colorful Accent 4" w:uiPriority="52"/>
    <w:lsdException w:name="Grid Table 3 Accent 3" w:uiPriority="48"/>
    <w:lsdException w:name="toc 1" w:uiPriority="99"/>
    <w:lsdException w:name="Colorful List Accent 3" w:uiPriority="72"/>
    <w:lsdException w:name="Light List" w:uiPriority="61"/>
    <w:lsdException w:name="Table 3D effects 3" w:semiHidden="true" w:unhideWhenUsed="true"/>
    <w:lsdException w:name="Outline List 1" w:uiPriority="99" w:semiHidden="true" w:unhideWhenUsed="true"/>
    <w:lsdException w:name="Grid Table 1 Light Accent 1" w:uiPriority="46"/>
    <w:lsdException w:name="Plain Table 4" w:uiPriority="44"/>
    <w:lsdException w:name="Light List Accent 3" w:uiPriority="61"/>
    <w:lsdException w:name="List Table 6 Colorful Accent 4" w:uiPriority="51"/>
    <w:lsdException w:name="Emphasis" w:qFormat="true"/>
    <w:lsdException w:name="Table Web 3" w:semiHidden="true" w:unhideWhenUsed="true"/>
    <w:lsdException w:name="Colorful Shading Accent 5" w:uiPriority="71"/>
    <w:lsdException w:name="Light Grid Accent 5" w:uiPriority="62"/>
    <w:lsdException w:name="Colorful List" w:uiPriority="72"/>
    <w:lsdException w:name="Grid Table 5 Dark Accent 5" w:uiPriority="50"/>
    <w:lsdException w:name="Light Grid Accent 6" w:uiPriority="62"/>
    <w:lsdException w:name="No Spacing" w:uiPriority="99"/>
    <w:lsdException w:name="List Table 7 Colorful Accent 6" w:uiPriority="52"/>
    <w:lsdException w:name="Colorful Shading Accent 4" w:uiPriority="71"/>
    <w:lsdException w:name="Placeholder Text" w:uiPriority="99" w:semiHidden="true"/>
    <w:lsdException w:name="Table Grid" w:qFormat="true"/>
    <w:lsdException w:name="Light Grid" w:uiPriority="62"/>
    <w:lsdException w:name="Hashtag" w:uiPriority="99" w:semiHidden="true" w:unhideWhenUsed="true"/>
    <w:lsdException w:name="Grid Table 4 Accent 5" w:uiPriority="49"/>
    <w:lsdException w:name="Table Simple 2" w:semiHidden="true" w:unhideWhenUsed="true"/>
    <w:lsdException w:name="Colorful Shading" w:uiPriority="71"/>
    <w:lsdException w:name="Medium List 2 Accent 3" w:uiPriority="66"/>
    <w:lsdException w:name="Grid Table 1 Light Accent 6" w:uiPriority="46"/>
    <w:lsdException w:name="HTML Preformatted" w:uiPriority="99"/>
    <w:lsdException w:name="Medium Grid 2 Accent 6" w:uiPriority="68"/>
    <w:lsdException w:name="List Table 6 Colorful Accent 3" w:uiPriority="51"/>
    <w:lsdException w:name="Grid Table 5 Dark" w:uiPriority="50"/>
    <w:lsdException w:name="toc 3" w:uiPriority="99"/>
    <w:lsdException w:name="List Table 3 Accent 2" w:uiPriority="48"/>
    <w:lsdException w:name="heading 5" w:qFormat="true"/>
    <w:lsdException w:name="Light Shading" w:uiPriority="60"/>
    <w:lsdException w:name="Medium Grid 3 Accent 6" w:uiPriority="69"/>
    <w:lsdException w:name="Grid Table 6 Colorful Accent 6" w:uiPriority="51"/>
    <w:lsdException w:name="Colorful List Accent 6" w:uiPriority="72"/>
    <w:lsdException w:name="Plain Table 3" w:uiPriority="43"/>
    <w:lsdException w:name="List Table 4 Accent 4" w:uiPriority="49"/>
    <w:lsdException w:name="Grid Table 5 Dark Accent 3" w:uiPriority="50"/>
    <w:lsdException w:name="Grid Table 5 Dark Accent 2" w:uiPriority="50"/>
    <w:lsdException w:name="Table Web 2" w:semiHidden="true" w:unhideWhenUsed="true"/>
    <w:lsdException w:name="Table 3D effects 1" w:semiHidden="true" w:unhideWhenUsed="true"/>
    <w:lsdException w:name="Table Classic 3" w:semiHidden="true" w:unhideWhenUsed="true"/>
    <w:lsdException w:name="HTML Cite" w:uiPriority="99"/>
    <w:lsdException w:name="Table Theme" w:semiHidden="true" w:unhideWhenUsed="true"/>
    <w:lsdException w:name="Grid Table 7 Colorful Accent 2" w:uiPriority="52"/>
    <w:lsdException w:name="List Table 7 Colorful Accent 3" w:uiPriority="52"/>
    <w:lsdException w:name="Subtle Reference" w:uiPriority="31" w:qFormat="true"/>
    <w:lsdException w:name="Revision" w:uiPriority="99" w:semiHidden="true"/>
    <w:lsdException w:name="Grid Table 6 Colorful" w:uiPriority="51"/>
    <w:lsdException w:name="Grid Table 2 Accent 5" w:uiPriority="47"/>
    <w:lsdException w:name="Table Professional" w:semiHidden="true" w:unhideWhenUsed="true"/>
    <w:lsdException w:name="Grid Table 7 Colorful" w:uiPriority="52"/>
    <w:lsdException w:name="Grid Table 2 Accent 4" w:uiPriority="47"/>
    <w:lsdException w:name="Dark List Accent 3" w:uiPriority="70"/>
    <w:lsdException w:name="Grid Table 4 Accent 6" w:uiPriority="49"/>
    <w:lsdException w:name="Intense Quote" w:uiPriority="99"/>
    <w:lsdException w:name="toc 6" w:uiPriority="99"/>
    <w:lsdException w:name="List Table 6 Colorful Accent 1" w:uiPriority="51"/>
    <w:lsdException w:name="Table Classic 1" w:semiHidden="true" w:unhideWhenUsed="true"/>
    <w:lsdException w:name="heading 3" w:qFormat="true"/>
    <w:lsdException w:name="Smart Hyperlink" w:uiPriority="99" w:semiHidden="true" w:unhideWhenUsed="true"/>
    <w:lsdException w:name="Light Shading Accent 4" w:uiPriority="60"/>
    <w:lsdException w:name="Grid Table 1 Light Accent 4" w:uiPriority="46"/>
    <w:lsdException w:name="Colorful Shading Accent 1" w:uiPriority="71"/>
    <w:lsdException w:name="List Paragraph" w:uiPriority="99"/>
    <w:lsdException w:name="Strong" w:qFormat="true"/>
    <w:lsdException w:name="Dark List Accent 6" w:uiPriority="70"/>
    <w:lsdException w:name="List Table 1 Light" w:uiPriority="46"/>
    <w:lsdException w:name="List Table 6 Colorful" w:uiPriority="51"/>
    <w:lsdException w:name="Colorful Grid Accent 1" w:uiPriority="73"/>
    <w:lsdException w:name="Medium Grid 3 Accent 1" w:uiPriority="69"/>
    <w:lsdException w:name="Grid Table Light" w:uiPriority="40"/>
    <w:lsdException w:name="List Table 2 Accent 5" w:uiPriority="47"/>
    <w:lsdException w:name="Medium Shading 1 Accent 6" w:uiPriority="63"/>
    <w:lsdException w:name="Quote" w:uiPriority="99"/>
    <w:lsdException w:name="Grid Table 1 Light" w:uiPriority="46"/>
    <w:lsdException w:name="Grid Table 5 Dark Accent 6" w:uiPriority="50"/>
    <w:lsdException w:name="Medium Grid 1 Accent 1" w:uiPriority="67"/>
    <w:lsdException w:name="Grid Table 3 Accent 5" w:uiPriority="48"/>
    <w:lsdException w:name="Medium List 2 Accent 1" w:uiPriority="66"/>
    <w:lsdException w:name="Medium Grid 1 Accent 4" w:uiPriority="67"/>
    <w:lsdException w:name="Table Subtle 2" w:semiHidden="true" w:unhideWhenUsed="true"/>
    <w:lsdException w:name="List Table 6 Colorful Accent 5" w:uiPriority="51"/>
    <w:lsdException w:name="Medium List 1 Accent 2" w:uiPriority="65"/>
    <w:lsdException w:name="Book Title" w:uiPriority="33" w:qFormat="true"/>
    <w:lsdException w:name="Medium Shading 2 Accent 2" w:uiPriority="64"/>
    <w:lsdException w:name="Medium Shading 2" w:uiPriority="64"/>
    <w:lsdException w:name="Medium List 1" w:uiPriority="65"/>
    <w:lsdException w:name="List Table 4 Accent 1" w:uiPriority="49"/>
    <w:lsdException w:name="Colorful Shading Accent 2" w:uiPriority="71"/>
    <w:lsdException w:name="Table Columns 3" w:semiHidden="true" w:unhideWhenUsed="true"/>
    <w:lsdException w:name="Table Colorful 2" w:semiHidden="true" w:unhideWhenUsed="true"/>
    <w:lsdException w:name="Dark List" w:uiPriority="70"/>
    <w:lsdException w:name="Grid Table 4" w:uiPriority="49"/>
    <w:lsdException w:name="List Table 5 Dark Accent 4" w:uiPriority="50"/>
    <w:lsdException w:name="Table Columns 5" w:semiHidden="true" w:unhideWhenUsed="true"/>
    <w:lsdException w:name="Light List Accent 6" w:uiPriority="61"/>
    <w:lsdException w:name="Medium Grid 1 Accent 5" w:uiPriority="67"/>
    <w:lsdException w:name="Grid Table 2 Accent 2" w:uiPriority="47"/>
    <w:lsdException w:name="Dark List Accent 4" w:uiPriority="70"/>
    <w:lsdException w:name="Grid Table 6 Colorful Accent 5" w:uiPriority="51"/>
    <w:lsdException w:name="HTML Definition" w:uiPriority="99"/>
    <w:lsdException w:name="toc 9" w:uiPriority="99"/>
    <w:lsdException w:name="List Table 7 Colorful Accent 1" w:uiPriority="52"/>
    <w:lsdException w:name="Medium List 1 Accent 4" w:uiPriority="65"/>
    <w:lsdException w:name="Table Classic 2" w:semiHidden="true" w:unhideWhenUsed="true"/>
    <w:lsdException w:name="List Table 2 Accent 4" w:uiPriority="47"/>
    <w:lsdException w:name="Grid Table 7 Colorful Accent 6" w:uiPriority="52"/>
    <w:lsdException w:name="List Table 3 Accent 1" w:uiPriority="48"/>
    <w:lsdException w:name="Colorful Grid Accent 5" w:uiPriority="73"/>
    <w:lsdException w:name="Grid Table 1 Light Accent 2" w:uiPriority="46"/>
    <w:lsdException w:name="Grid Table 2 Accent 1" w:uiPriority="47"/>
    <w:lsdException w:name="List Table 1 Light Accent 4" w:uiPriority="46"/>
    <w:lsdException w:name="Light Shading Accent 1" w:uiPriority="60"/>
    <w:lsdException w:name="Medium Grid 2 Accent 5" w:uiPriority="68"/>
    <w:lsdException w:name="List Table 2 Accent 6" w:uiPriority="47"/>
    <w:lsdException w:name="List Table 2 Accent 3" w:uiPriority="47"/>
    <w:lsdException w:name="Medium Shading 2 Accent 1" w:uiPriority="64"/>
    <w:lsdException w:name="Table Classic 4" w:semiHidden="true" w:unhideWhenUsed="true"/>
    <w:lsdException w:name="Grid Table 5 Dark Accent 1" w:uiPriority="50"/>
    <w:lsdException w:name="List Table 7 Colorful Accent 4" w:uiPriority="52"/>
    <w:lsdException w:name="Grid Table 5 Dark Accent 4" w:uiPriority="50"/>
    <w:lsdException w:name="Light List Accent 2" w:uiPriority="61"/>
    <w:lsdException w:name="List Table 5 Dark Accent 5" w:uiPriority="50"/>
    <w:lsdException w:name="HTML Address" w:uiPriority="99"/>
    <w:lsdException w:name="Normal" w:qFormat="true"/>
    <w:lsdException w:name="Medium Shading 2 Accent 3" w:uiPriority="64"/>
    <w:lsdException w:name="Light Grid Accent 1" w:uiPriority="62"/>
    <w:lsdException w:name="Medium Shading 2 Accent 5" w:uiPriority="64"/>
    <w:lsdException w:name="Table Colorful 1" w:semiHidden="true" w:unhideWhenUsed="true"/>
    <w:lsdException w:name="TOC Heading" w:uiPriority="39" w:semiHidden="true" w:unhideWhenUsed="true" w:qFormat="true"/>
    <w:lsdException w:name="List Table 3 Accent 4" w:uiPriority="48"/>
    <w:lsdException w:name="List Table 7 Colorful Accent 2" w:uiPriority="52"/>
    <w:lsdException w:name="Light Shading Accent 6" w:uiPriority="60"/>
    <w:lsdException w:name="Title" w:qFormat="true"/>
    <w:lsdException w:name="List Table 3 Accent 5" w:uiPriority="48"/>
    <w:lsdException w:name="List Table 1 Light Accent 1" w:uiPriority="46"/>
    <w:lsdException w:name="Table Grid 1" w:semiHidden="true" w:unhideWhenUsed="true"/>
    <w:lsdException w:name="Table Simple 1" w:semiHidden="true" w:unhideWhenUsed="true"/>
    <w:lsdException w:name="Table Subtle 1" w:semiHidden="true" w:unhideWhenUsed="true"/>
    <w:lsdException w:name="Colorful List Accent 2" w:uiPriority="72"/>
    <w:lsdException w:name="heading 1" w:qFormat="true"/>
    <w:lsdException w:name="Subtitle" w:qFormat="true"/>
    <w:lsdException w:name="HTML Code" w:uiPriority="99"/>
    <w:lsdException w:name="Table Grid 6" w:semiHidden="true" w:unhideWhenUsed="true"/>
    <w:lsdException w:name="Medium Grid 3 Accent 2" w:uiPriority="69"/>
    <w:lsdException w:name="Medium Grid 2 Accent 4" w:uiPriority="68"/>
    <w:lsdException w:name="Light Shading Accent 3" w:uiPriority="60"/>
    <w:lsdException w:name="Plain Table 1" w:uiPriority="41"/>
    <w:lsdException w:name="Medium Grid 1" w:uiPriority="67"/>
    <w:lsdException w:name="Medium Grid 2 Accent 1" w:uiPriority="68"/>
    <w:lsdException w:name="Colorful Grid Accent 3" w:uiPriority="73"/>
    <w:lsdException w:name="Colorful List Accent 5" w:uiPriority="72"/>
    <w:lsdException w:name="List Table 4" w:uiPriority="49"/>
    <w:lsdException w:name="Table Contemporary" w:semiHidden="true" w:unhideWhenUsed="true"/>
    <w:lsdException w:name="Table List 6" w:semiHidden="true" w:unhideWhenUsed="true"/>
    <w:lsdException w:name="HTML Typewriter" w:uiPriority="99"/>
    <w:lsdException w:name="heading 2" w:qFormat="true"/>
    <w:lsdException w:name="Grid Table 6 Colorful Accent 3" w:uiPriority="51"/>
    <w:lsdException w:name="List Table 4 Accent 5" w:uiPriority="49"/>
    <w:lsdException w:name="Table List 3" w:semiHidden="true" w:unhideWhenUsed="true"/>
    <w:lsdException w:name="Unresolved Mention" w:uiPriority="99" w:semiHidden="true" w:unhideWhenUsed="true"/>
    <w:lsdException w:name="Light List Accent 1" w:uiPriority="61"/>
    <w:lsdException w:name="List Table 2" w:uiPriority="47"/>
    <w:lsdException w:name="Outline List 3" w:uiPriority="99" w:semiHidden="true" w:unhideWhenUsed="true"/>
    <w:lsdException w:name="Grid Table 3 Accent 2" w:uiPriority="48"/>
    <w:lsdException w:name="Subtle Emphasis" w:uiPriority="19" w:qFormat="true"/>
    <w:lsdException w:name="Light Grid Accent 2" w:uiPriority="62"/>
    <w:lsdException w:name="Table Grid 3" w:semiHidden="true" w:unhideWhenUsed="true"/>
    <w:lsdException w:name="Grid Table 7 Colorful Accent 1" w:uiPriority="52"/>
    <w:lsdException w:name="Table Grid 8" w:semiHidden="true" w:unhideWhenUsed="true"/>
    <w:lsdException w:name="Medium List 2 Accent 5" w:uiPriority="66"/>
    <w:lsdException w:name="Table Grid 2" w:semiHidden="true" w:unhideWhenUsed="true"/>
    <w:lsdException w:name="Smart Link" w:uiPriority="99" w:semiHidden="true" w:unhideWhenUsed="true"/>
    <w:lsdException w:name="Medium List 2 Accent 6" w:uiPriority="66"/>
    <w:lsdException w:name="List Table 6 Colorful Accent 6" w:uiPriority="51"/>
    <w:lsdException w:name="Grid Table 4 Accent 3" w:uiPriority="49"/>
    <w:lsdException w:name="Default Paragraph Font" w:uiPriority="1" w:semiHidden="true" w:unhideWhenUsed="true"/>
    <w:lsdException w:name="Table Grid 4" w:semiHidden="true" w:unhideWhenUsed="true"/>
    <w:lsdException w:name="Medium Grid 1 Accent 3" w:uiPriority="67"/>
    <w:lsdException w:name="List Table 1 Light Accent 3" w:uiPriority="46"/>
    <w:lsdException w:name="Grid Table 3 Accent 1" w:uiPriority="48"/>
  </w:latentStyles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numbering" w:styleId="00000d" w:default="true">
    <w:name w:val="No List"/>
    <w:uiPriority w:val="99"/>
    <w:semiHidden/>
    <w:unhideWhenUsed/>
  </w:style>
  <w:style w:type="character" w:styleId="00000b" w:default="true">
    <w:name w:val="Default Paragraph Font"/>
    <w:uiPriority w:val="1"/>
    <w:semiHidden/>
    <w:unhideWhenUsed/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16">
    <w:name w:val="Hyperlink"/>
    <w:basedOn w:val="00000b"/>
    <w:rPr>
      <w:color w:val="1E6FFF"/>
      <w:u w:val="single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7" Type="http://schemas.openxmlformats.org/officeDocument/2006/relationships/image" Target="media/image3.png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33" Type="http://schemas.openxmlformats.org/officeDocument/2006/relationships/image" Target="media/image29.png" /><Relationship Id="rId32" Type="http://schemas.openxmlformats.org/officeDocument/2006/relationships/image" Target="media/image28.png" /><Relationship Id="rId31" Type="http://schemas.openxmlformats.org/officeDocument/2006/relationships/image" Target="media/image27.png" /><Relationship Id="rId30" Type="http://schemas.openxmlformats.org/officeDocument/2006/relationships/image" Target="media/image26.png" /><Relationship Id="rId34" Type="http://schemas.openxmlformats.org/officeDocument/2006/relationships/image" Target="media/image30.png" /><Relationship Id="rId3" Type="http://schemas.openxmlformats.org/officeDocument/2006/relationships/theme" Target="theme/theme1.xml" /><Relationship Id="rId8" Type="http://schemas.openxmlformats.org/officeDocument/2006/relationships/image" Target="media/image4.png" /><Relationship Id="rId29" Type="http://schemas.openxmlformats.org/officeDocument/2006/relationships/image" Target="media/image25.png" /><Relationship Id="rId27" Type="http://schemas.openxmlformats.org/officeDocument/2006/relationships/image" Target="media/image23.png" /><Relationship Id="rId26" Type="http://schemas.openxmlformats.org/officeDocument/2006/relationships/image" Target="media/image22.png" /><Relationship Id="rId18" Type="http://schemas.openxmlformats.org/officeDocument/2006/relationships/image" Target="media/image14.png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3" Type="http://schemas.openxmlformats.org/officeDocument/2006/relationships/image" Target="media/image9.png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12" Type="http://schemas.openxmlformats.org/officeDocument/2006/relationships/image" Target="media/image8.png" /><Relationship Id="rId14" Type="http://schemas.openxmlformats.org/officeDocument/2006/relationships/image" Target="media/image10.png" /><Relationship Id="rId25" Type="http://schemas.openxmlformats.org/officeDocument/2006/relationships/image" Target="media/image21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28" Type="http://schemas.openxmlformats.org/officeDocument/2006/relationships/image" Target="media/image24.png" /><Relationship Id="rId24" Type="http://schemas.openxmlformats.org/officeDocument/2006/relationships/image" Target="media/image20.png" /><Relationship Id="rId2" Type="http://schemas.openxmlformats.org/officeDocument/2006/relationships/fontTable" Target="fontTable.xml" /><Relationship Id="rId19" Type="http://schemas.openxmlformats.org/officeDocument/2006/relationships/image" Target="media/image15.png" /><Relationship Id="rId20" Type="http://schemas.openxmlformats.org/officeDocument/2006/relationships/image" Target="media/image16.png" /><Relationship Id="rId4" Type="http://schemas.openxmlformats.org/officeDocument/2006/relationships/numbering" Target="numbering.xml" /><Relationship Id="rId23" Type="http://schemas.openxmlformats.org/officeDocument/2006/relationships/image" Target="media/image19.png" /><Relationship Id="rId21" Type="http://schemas.openxmlformats.org/officeDocument/2006/relationships/image" Target="media/image17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2025-03-12T18:01:39Z</dcterms:created>
  <dcterms:modified xsi:type="dcterms:W3CDTF">2025-03-12T18:01:39Z</dcterms:modified>
</cp:coreProperties>
</file>