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3DFB" w:rsidRPr="00664EF0" w:rsidRDefault="00A654EE" w:rsidP="001974AF">
      <w:pPr>
        <w:jc w:val="both"/>
        <w:rPr>
          <w:rFonts w:ascii="CMU Bright Roman" w:hAnsi="CMU Bright Roman" w:cs="CMU Bright Roman"/>
          <w:b/>
          <w:bCs/>
        </w:rPr>
      </w:pPr>
      <w:r w:rsidRPr="00664EF0">
        <w:rPr>
          <w:rFonts w:ascii="CMU Bright Roman" w:hAnsi="CMU Bright Roman" w:cs="CMU Bright Roman"/>
          <w:b/>
          <w:bCs/>
        </w:rPr>
        <w:t>Description de l’approche :</w:t>
      </w:r>
    </w:p>
    <w:p w:rsidR="00A654EE" w:rsidRDefault="00A654EE" w:rsidP="001974AF">
      <w:pPr>
        <w:jc w:val="both"/>
        <w:rPr>
          <w:rFonts w:ascii="CMU Bright Roman" w:hAnsi="CMU Bright Roman" w:cs="CMU Bright Roman"/>
        </w:rPr>
      </w:pPr>
    </w:p>
    <w:p w:rsidR="00E87C04" w:rsidRDefault="00A654EE" w:rsidP="001974AF">
      <w:pPr>
        <w:jc w:val="both"/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Pour annoter notre corpus en acte</w:t>
      </w:r>
      <w:r w:rsidR="00E87C04">
        <w:rPr>
          <w:rFonts w:ascii="CMU Bright Roman" w:hAnsi="CMU Bright Roman" w:cs="CMU Bright Roman"/>
        </w:rPr>
        <w:t>s</w:t>
      </w:r>
      <w:r>
        <w:rPr>
          <w:rFonts w:ascii="CMU Bright Roman" w:hAnsi="CMU Bright Roman" w:cs="CMU Bright Roman"/>
        </w:rPr>
        <w:t xml:space="preserve"> de dialogues, nous avons fait le choix d’utiliser des règles heuristiques</w:t>
      </w:r>
      <w:r w:rsidR="00E87C04">
        <w:rPr>
          <w:rFonts w:ascii="CMU Bright Roman" w:hAnsi="CMU Bright Roman" w:cs="CMU Bright Roman"/>
        </w:rPr>
        <w:t>. Cette méthode permet</w:t>
      </w:r>
      <w:r>
        <w:rPr>
          <w:rFonts w:ascii="CMU Bright Roman" w:hAnsi="CMU Bright Roman" w:cs="CMU Bright Roman"/>
        </w:rPr>
        <w:t xml:space="preserve"> d’une part </w:t>
      </w:r>
      <w:r w:rsidR="00E87C04">
        <w:rPr>
          <w:rFonts w:ascii="CMU Bright Roman" w:hAnsi="CMU Bright Roman" w:cs="CMU Bright Roman"/>
        </w:rPr>
        <w:t>d’</w:t>
      </w:r>
      <w:r>
        <w:rPr>
          <w:rFonts w:ascii="CMU Bright Roman" w:hAnsi="CMU Bright Roman" w:cs="CMU Bright Roman"/>
        </w:rPr>
        <w:t xml:space="preserve">éviter l’annotation manuelle couteuse et laborieuse, </w:t>
      </w:r>
      <w:r w:rsidR="00E87C04">
        <w:rPr>
          <w:rFonts w:ascii="CMU Bright Roman" w:hAnsi="CMU Bright Roman" w:cs="CMU Bright Roman"/>
        </w:rPr>
        <w:t>mais surtout</w:t>
      </w:r>
      <w:r>
        <w:rPr>
          <w:rFonts w:ascii="CMU Bright Roman" w:hAnsi="CMU Bright Roman" w:cs="CMU Bright Roman"/>
        </w:rPr>
        <w:t xml:space="preserve"> </w:t>
      </w:r>
      <w:r w:rsidR="00E87C04">
        <w:rPr>
          <w:rFonts w:ascii="CMU Bright Roman" w:hAnsi="CMU Bright Roman" w:cs="CMU Bright Roman"/>
        </w:rPr>
        <w:t>d’adapter l’annotation</w:t>
      </w:r>
      <w:r>
        <w:rPr>
          <w:rFonts w:ascii="CMU Bright Roman" w:hAnsi="CMU Bright Roman" w:cs="CMU Bright Roman"/>
        </w:rPr>
        <w:t xml:space="preserve"> </w:t>
      </w:r>
      <w:r w:rsidR="00E87C04">
        <w:rPr>
          <w:rFonts w:ascii="CMU Bright Roman" w:hAnsi="CMU Bright Roman" w:cs="CMU Bright Roman"/>
        </w:rPr>
        <w:t>à</w:t>
      </w:r>
      <w:r>
        <w:rPr>
          <w:rFonts w:ascii="CMU Bright Roman" w:hAnsi="CMU Bright Roman" w:cs="CMU Bright Roman"/>
        </w:rPr>
        <w:t xml:space="preserve"> d’autres contexte</w:t>
      </w:r>
      <w:r w:rsidR="00E87C04">
        <w:rPr>
          <w:rFonts w:ascii="CMU Bright Roman" w:hAnsi="CMU Bright Roman" w:cs="CMU Bright Roman"/>
        </w:rPr>
        <w:t>s</w:t>
      </w:r>
      <w:r>
        <w:rPr>
          <w:rFonts w:ascii="CMU Bright Roman" w:hAnsi="CMU Bright Roman" w:cs="CMU Bright Roman"/>
        </w:rPr>
        <w:t xml:space="preserve">, </w:t>
      </w:r>
      <w:r w:rsidR="00E87C04">
        <w:rPr>
          <w:rFonts w:ascii="CMU Bright Roman" w:hAnsi="CMU Bright Roman" w:cs="CMU Bright Roman"/>
        </w:rPr>
        <w:t xml:space="preserve">et d’obtenir </w:t>
      </w:r>
      <w:r>
        <w:rPr>
          <w:rFonts w:ascii="CMU Bright Roman" w:hAnsi="CMU Bright Roman" w:cs="CMU Bright Roman"/>
        </w:rPr>
        <w:t xml:space="preserve">instantanément </w:t>
      </w:r>
      <w:r w:rsidR="00E87C04">
        <w:rPr>
          <w:rFonts w:ascii="CMU Bright Roman" w:hAnsi="CMU Bright Roman" w:cs="CMU Bright Roman"/>
        </w:rPr>
        <w:t xml:space="preserve">les labels de nouvelles données </w:t>
      </w:r>
      <w:r>
        <w:rPr>
          <w:rFonts w:ascii="CMU Bright Roman" w:hAnsi="CMU Bright Roman" w:cs="CMU Bright Roman"/>
        </w:rPr>
        <w:t>si le corpus est élargi</w:t>
      </w:r>
      <w:r w:rsidR="00E87C04">
        <w:rPr>
          <w:rFonts w:ascii="CMU Bright Roman" w:hAnsi="CMU Bright Roman" w:cs="CMU Bright Roman"/>
        </w:rPr>
        <w:t xml:space="preserve"> par la suite</w:t>
      </w:r>
      <w:r>
        <w:rPr>
          <w:rFonts w:ascii="CMU Bright Roman" w:hAnsi="CMU Bright Roman" w:cs="CMU Bright Roman"/>
        </w:rPr>
        <w:t xml:space="preserve">. </w:t>
      </w:r>
    </w:p>
    <w:p w:rsidR="00664EF0" w:rsidRDefault="00664EF0" w:rsidP="001974AF">
      <w:pPr>
        <w:jc w:val="both"/>
        <w:rPr>
          <w:rFonts w:ascii="CMU Bright Roman" w:hAnsi="CMU Bright Roman" w:cs="CMU Bright Roman"/>
        </w:rPr>
      </w:pPr>
    </w:p>
    <w:p w:rsidR="00A654EE" w:rsidRDefault="00E87C04" w:rsidP="001974AF">
      <w:pPr>
        <w:jc w:val="both"/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Cette </w:t>
      </w:r>
      <w:r w:rsidR="001974AF">
        <w:rPr>
          <w:rFonts w:ascii="CMU Bright Roman" w:hAnsi="CMU Bright Roman" w:cs="CMU Bright Roman"/>
        </w:rPr>
        <w:t>flexibilité et automatisation de l’</w:t>
      </w:r>
      <w:r>
        <w:rPr>
          <w:rFonts w:ascii="CMU Bright Roman" w:hAnsi="CMU Bright Roman" w:cs="CMU Bright Roman"/>
        </w:rPr>
        <w:t xml:space="preserve">annotation </w:t>
      </w:r>
      <w:r w:rsidR="001974AF">
        <w:rPr>
          <w:rFonts w:ascii="CMU Bright Roman" w:hAnsi="CMU Bright Roman" w:cs="CMU Bright Roman"/>
        </w:rPr>
        <w:t>du</w:t>
      </w:r>
      <w:r>
        <w:rPr>
          <w:rFonts w:ascii="CMU Bright Roman" w:hAnsi="CMU Bright Roman" w:cs="CMU Bright Roman"/>
        </w:rPr>
        <w:t xml:space="preserve"> corpus nous est permise par </w:t>
      </w:r>
      <w:proofErr w:type="spellStart"/>
      <w:r>
        <w:rPr>
          <w:rFonts w:ascii="CMU Bright Roman" w:hAnsi="CMU Bright Roman" w:cs="CMU Bright Roman"/>
        </w:rPr>
        <w:t>Snorkel</w:t>
      </w:r>
      <w:proofErr w:type="spellEnd"/>
      <w:r w:rsidR="001974AF">
        <w:rPr>
          <w:rFonts w:ascii="CMU Bright Roman" w:hAnsi="CMU Bright Roman" w:cs="CMU Bright Roman"/>
        </w:rPr>
        <w:t>. Cet outil</w:t>
      </w:r>
      <w:r>
        <w:rPr>
          <w:rFonts w:ascii="CMU Bright Roman" w:hAnsi="CMU Bright Roman" w:cs="CMU Bright Roman"/>
        </w:rPr>
        <w:t xml:space="preserve"> facilite la création de règles à partir de données très disparates, puis </w:t>
      </w:r>
      <w:r w:rsidR="001974AF">
        <w:rPr>
          <w:rFonts w:ascii="CMU Bright Roman" w:hAnsi="CMU Bright Roman" w:cs="CMU Bright Roman"/>
        </w:rPr>
        <w:t>crée un</w:t>
      </w:r>
      <w:r>
        <w:rPr>
          <w:rFonts w:ascii="CMU Bright Roman" w:hAnsi="CMU Bright Roman" w:cs="CMU Bright Roman"/>
        </w:rPr>
        <w:t xml:space="preserve"> modèle génératif qui va traiter les labels bruités attribués par les différentes règles</w:t>
      </w:r>
      <w:r w:rsidR="001974AF">
        <w:rPr>
          <w:rFonts w:ascii="CMU Bright Roman" w:hAnsi="CMU Bright Roman" w:cs="CMU Bright Roman"/>
        </w:rPr>
        <w:t xml:space="preserve">. En sortie du modèle, on obtient </w:t>
      </w:r>
      <w:r>
        <w:rPr>
          <w:rFonts w:ascii="CMU Bright Roman" w:hAnsi="CMU Bright Roman" w:cs="CMU Bright Roman"/>
        </w:rPr>
        <w:t xml:space="preserve">la </w:t>
      </w:r>
      <w:r w:rsidR="001974AF">
        <w:rPr>
          <w:rFonts w:ascii="CMU Bright Roman" w:hAnsi="CMU Bright Roman" w:cs="CMU Bright Roman"/>
        </w:rPr>
        <w:t xml:space="preserve">distribution de </w:t>
      </w:r>
      <w:r>
        <w:rPr>
          <w:rFonts w:ascii="CMU Bright Roman" w:hAnsi="CMU Bright Roman" w:cs="CMU Bright Roman"/>
        </w:rPr>
        <w:t>probabilité</w:t>
      </w:r>
      <w:r w:rsidR="001974AF">
        <w:rPr>
          <w:rFonts w:ascii="CMU Bright Roman" w:hAnsi="CMU Bright Roman" w:cs="CMU Bright Roman"/>
        </w:rPr>
        <w:t>s</w:t>
      </w:r>
      <w:r>
        <w:rPr>
          <w:rFonts w:ascii="CMU Bright Roman" w:hAnsi="CMU Bright Roman" w:cs="CMU Bright Roman"/>
        </w:rPr>
        <w:t xml:space="preserve"> des labels </w:t>
      </w:r>
      <w:r w:rsidR="001974AF">
        <w:rPr>
          <w:rFonts w:ascii="CMU Bright Roman" w:hAnsi="CMU Bright Roman" w:cs="CMU Bright Roman"/>
        </w:rPr>
        <w:t>pour</w:t>
      </w:r>
      <w:r>
        <w:rPr>
          <w:rFonts w:ascii="CMU Bright Roman" w:hAnsi="CMU Bright Roman" w:cs="CMU Bright Roman"/>
        </w:rPr>
        <w:t xml:space="preserve"> chaque élément de notre corpus. </w:t>
      </w:r>
      <w:r w:rsidR="001974AF">
        <w:rPr>
          <w:rFonts w:ascii="CMU Bright Roman" w:hAnsi="CMU Bright Roman" w:cs="CMU Bright Roman"/>
        </w:rPr>
        <w:t xml:space="preserve">L’étape finale consiste à donner les données annotées ainsi obtenues à l’entrainement d’un algorithme de machine </w:t>
      </w:r>
      <w:proofErr w:type="spellStart"/>
      <w:r w:rsidR="001974AF">
        <w:rPr>
          <w:rFonts w:ascii="CMU Bright Roman" w:hAnsi="CMU Bright Roman" w:cs="CMU Bright Roman"/>
        </w:rPr>
        <w:t>learning</w:t>
      </w:r>
      <w:proofErr w:type="spellEnd"/>
      <w:r w:rsidR="001974AF">
        <w:rPr>
          <w:rFonts w:ascii="CMU Bright Roman" w:hAnsi="CMU Bright Roman" w:cs="CMU Bright Roman"/>
        </w:rPr>
        <w:t xml:space="preserve"> plus classique, qui ne nécessiterait par exemple dans notre cas que de la transcription textuelle. </w:t>
      </w:r>
    </w:p>
    <w:p w:rsidR="001974AF" w:rsidRDefault="001974AF" w:rsidP="001974AF">
      <w:pPr>
        <w:jc w:val="both"/>
        <w:rPr>
          <w:rFonts w:ascii="CMU Bright Roman" w:hAnsi="CMU Bright Roman" w:cs="CMU Bright Roman"/>
        </w:rPr>
      </w:pPr>
    </w:p>
    <w:p w:rsidR="001974AF" w:rsidRDefault="00664EF0" w:rsidP="001974AF">
      <w:pPr>
        <w:pStyle w:val="Paragraphedeliste"/>
        <w:numPr>
          <w:ilvl w:val="0"/>
          <w:numId w:val="1"/>
        </w:numPr>
        <w:jc w:val="both"/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Écriture</w:t>
      </w:r>
      <w:r w:rsidR="001974AF">
        <w:rPr>
          <w:rFonts w:ascii="CMU Bright Roman" w:hAnsi="CMU Bright Roman" w:cs="CMU Bright Roman"/>
        </w:rPr>
        <w:t xml:space="preserve"> des règles</w:t>
      </w:r>
    </w:p>
    <w:p w:rsidR="001974AF" w:rsidRDefault="001974AF" w:rsidP="001974AF">
      <w:pPr>
        <w:jc w:val="both"/>
        <w:rPr>
          <w:rFonts w:ascii="CMU Bright Roman" w:hAnsi="CMU Bright Roman" w:cs="CMU Bright Roman"/>
        </w:rPr>
      </w:pPr>
    </w:p>
    <w:p w:rsidR="001974AF" w:rsidRDefault="001974AF" w:rsidP="001974AF">
      <w:pPr>
        <w:jc w:val="both"/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 xml:space="preserve">Pour écrire les </w:t>
      </w:r>
      <w:proofErr w:type="spellStart"/>
      <w:r w:rsidRPr="00664EF0">
        <w:rPr>
          <w:rFonts w:ascii="CMU Bright Roman" w:hAnsi="CMU Bright Roman" w:cs="CMU Bright Roman"/>
          <w:i/>
          <w:iCs/>
        </w:rPr>
        <w:t>labeling</w:t>
      </w:r>
      <w:proofErr w:type="spellEnd"/>
      <w:r w:rsidRPr="00664EF0">
        <w:rPr>
          <w:rFonts w:ascii="CMU Bright Roman" w:hAnsi="CMU Bright Roman" w:cs="CMU Bright Roman"/>
          <w:i/>
          <w:iCs/>
        </w:rPr>
        <w:t xml:space="preserve"> </w:t>
      </w:r>
      <w:proofErr w:type="spellStart"/>
      <w:r w:rsidRPr="00664EF0">
        <w:rPr>
          <w:rFonts w:ascii="CMU Bright Roman" w:hAnsi="CMU Bright Roman" w:cs="CMU Bright Roman"/>
          <w:i/>
          <w:iCs/>
        </w:rPr>
        <w:t>functions</w:t>
      </w:r>
      <w:proofErr w:type="spellEnd"/>
      <w:r w:rsidR="00664EF0">
        <w:rPr>
          <w:rFonts w:ascii="CMU Bright Roman" w:hAnsi="CMU Bright Roman" w:cs="CMU Bright Roman"/>
        </w:rPr>
        <w:t xml:space="preserve"> (</w:t>
      </w:r>
      <w:proofErr w:type="spellStart"/>
      <w:r w:rsidR="00664EF0">
        <w:rPr>
          <w:rFonts w:ascii="CMU Bright Roman" w:hAnsi="CMU Bright Roman" w:cs="CMU Bright Roman"/>
        </w:rPr>
        <w:t>LFs</w:t>
      </w:r>
      <w:proofErr w:type="spellEnd"/>
      <w:r w:rsidR="00664EF0">
        <w:rPr>
          <w:rFonts w:ascii="CMU Bright Roman" w:hAnsi="CMU Bright Roman" w:cs="CMU Bright Roman"/>
        </w:rPr>
        <w:t xml:space="preserve">) qui correspondent à nos règles heuristiques, nous avons observé uniquement notre set de développement constitué de x% de notre corpus. Contrairement au langage écrit, les transcriptions de langage oral spontané ne </w:t>
      </w:r>
    </w:p>
    <w:p w:rsidR="00664EF0" w:rsidRPr="001974AF" w:rsidRDefault="00664EF0" w:rsidP="001974AF">
      <w:pPr>
        <w:jc w:val="both"/>
        <w:rPr>
          <w:rFonts w:ascii="CMU Bright Roman" w:hAnsi="CMU Bright Roman" w:cs="CMU Bright Roman"/>
        </w:rPr>
      </w:pPr>
    </w:p>
    <w:p w:rsidR="001974AF" w:rsidRDefault="001974AF" w:rsidP="001974AF">
      <w:pPr>
        <w:ind w:left="360"/>
        <w:jc w:val="both"/>
        <w:rPr>
          <w:rFonts w:ascii="CMU Bright Roman" w:hAnsi="CMU Bright Roman" w:cs="CMU Bright Roman"/>
        </w:rPr>
      </w:pPr>
    </w:p>
    <w:p w:rsidR="001974AF" w:rsidRDefault="001974AF" w:rsidP="001974AF">
      <w:pPr>
        <w:ind w:left="360"/>
        <w:jc w:val="both"/>
        <w:rPr>
          <w:rFonts w:ascii="CMU Bright Roman" w:hAnsi="CMU Bright Roman" w:cs="CMU Bright Roman"/>
        </w:rPr>
      </w:pPr>
    </w:p>
    <w:p w:rsidR="001974AF" w:rsidRPr="001974AF" w:rsidRDefault="001974AF" w:rsidP="001974AF">
      <w:pPr>
        <w:ind w:left="360"/>
        <w:jc w:val="both"/>
        <w:rPr>
          <w:rFonts w:ascii="CMU Bright Roman" w:hAnsi="CMU Bright Roman" w:cs="CMU Bright Roman"/>
        </w:rPr>
      </w:pPr>
    </w:p>
    <w:p w:rsidR="001974AF" w:rsidRPr="001974AF" w:rsidRDefault="001974AF" w:rsidP="001974AF">
      <w:pPr>
        <w:pStyle w:val="Paragraphedeliste"/>
        <w:numPr>
          <w:ilvl w:val="0"/>
          <w:numId w:val="1"/>
        </w:numPr>
        <w:jc w:val="both"/>
        <w:rPr>
          <w:rFonts w:ascii="CMU Bright Roman" w:hAnsi="CMU Bright Roman" w:cs="CMU Bright Roman"/>
        </w:rPr>
      </w:pPr>
      <w:r>
        <w:rPr>
          <w:rFonts w:ascii="CMU Bright Roman" w:hAnsi="CMU Bright Roman" w:cs="CMU Bright Roman"/>
        </w:rPr>
        <w:t>Modèle génératif</w:t>
      </w:r>
    </w:p>
    <w:p w:rsidR="001974AF" w:rsidRDefault="001974AF" w:rsidP="001974AF">
      <w:pPr>
        <w:jc w:val="both"/>
        <w:rPr>
          <w:rFonts w:ascii="CMU Bright Roman" w:hAnsi="CMU Bright Roman" w:cs="CMU Bright Roman"/>
        </w:rPr>
      </w:pPr>
    </w:p>
    <w:p w:rsidR="00E87C04" w:rsidRPr="00D3331C" w:rsidRDefault="00E87C04" w:rsidP="001974AF">
      <w:pPr>
        <w:jc w:val="both"/>
        <w:rPr>
          <w:rFonts w:ascii="CMU Bright Roman" w:hAnsi="CMU Bright Roman" w:cs="CMU Bright Roman"/>
        </w:rPr>
      </w:pPr>
    </w:p>
    <w:sectPr w:rsidR="00E87C04" w:rsidRPr="00D3331C" w:rsidSect="00F477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Bright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97A3F"/>
    <w:multiLevelType w:val="hybridMultilevel"/>
    <w:tmpl w:val="D9A896E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1C"/>
    <w:rsid w:val="001974AF"/>
    <w:rsid w:val="00664EF0"/>
    <w:rsid w:val="00775B6C"/>
    <w:rsid w:val="00A654EE"/>
    <w:rsid w:val="00D3331C"/>
    <w:rsid w:val="00DA0267"/>
    <w:rsid w:val="00E8703A"/>
    <w:rsid w:val="00E87C04"/>
    <w:rsid w:val="00F4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13FB93"/>
  <w15:chartTrackingRefBased/>
  <w15:docId w15:val="{92FCE1DC-6B6F-044A-A61D-07A765B5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Gravellier</dc:creator>
  <cp:keywords/>
  <dc:description/>
  <cp:lastModifiedBy>Lila Gravellier</cp:lastModifiedBy>
  <cp:revision>2</cp:revision>
  <dcterms:created xsi:type="dcterms:W3CDTF">2021-03-01T10:24:00Z</dcterms:created>
  <dcterms:modified xsi:type="dcterms:W3CDTF">2021-03-01T19:10:00Z</dcterms:modified>
</cp:coreProperties>
</file>