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0C21" w14:textId="7BDBEBC5" w:rsidR="009C6DE6" w:rsidRDefault="009C6DE6" w:rsidP="00E505C8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PORTARIA Nº 001</w:t>
      </w:r>
      <w:r w:rsidR="000831D3">
        <w:rPr>
          <w:rFonts w:ascii="Arial" w:eastAsia="Arial" w:hAnsi="Arial" w:cs="Arial"/>
          <w:b/>
          <w:bCs/>
          <w:sz w:val="20"/>
          <w:szCs w:val="20"/>
          <w:u w:val="single"/>
        </w:rPr>
        <w:t>7</w:t>
      </w:r>
      <w:bookmarkStart w:id="0" w:name="_GoBack"/>
      <w:bookmarkEnd w:id="0"/>
      <w:r>
        <w:rPr>
          <w:rFonts w:ascii="Arial" w:eastAsia="Arial" w:hAnsi="Arial" w:cs="Arial"/>
          <w:b/>
          <w:bCs/>
          <w:sz w:val="20"/>
          <w:szCs w:val="20"/>
          <w:u w:val="single"/>
        </w:rPr>
        <w:t>/2019-GS/SEAD</w:t>
      </w:r>
    </w:p>
    <w:p w14:paraId="5A124C17" w14:textId="77777777" w:rsidR="009C6DE6" w:rsidRPr="003F3CA6" w:rsidRDefault="009C6DE6" w:rsidP="009C6DE6">
      <w:pPr>
        <w:spacing w:line="154" w:lineRule="exact"/>
        <w:rPr>
          <w:rFonts w:ascii="Arial" w:hAnsi="Arial" w:cs="Arial"/>
          <w:sz w:val="20"/>
          <w:szCs w:val="20"/>
        </w:rPr>
      </w:pPr>
    </w:p>
    <w:p w14:paraId="0AFE032C" w14:textId="77777777" w:rsidR="009C6DE6" w:rsidRDefault="009C6DE6" w:rsidP="009C6DE6">
      <w:pPr>
        <w:spacing w:line="251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A SECRETÁRIA DE ADMINISTRAÇÃO E GESTÃO</w:t>
      </w:r>
      <w:r>
        <w:rPr>
          <w:rFonts w:ascii="Arial" w:eastAsia="Arial" w:hAnsi="Arial" w:cs="Arial"/>
          <w:sz w:val="16"/>
          <w:szCs w:val="16"/>
        </w:rPr>
        <w:t>, no exercício da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competência que conferem os artigos 1º e 2º, da Lei Delegada nº 75, de 18 de maio de 2.007, e</w:t>
      </w:r>
    </w:p>
    <w:p w14:paraId="4DCC6947" w14:textId="77777777" w:rsidR="009C6DE6" w:rsidRDefault="009C6DE6" w:rsidP="009C6DE6">
      <w:pPr>
        <w:spacing w:line="1" w:lineRule="exact"/>
        <w:rPr>
          <w:sz w:val="20"/>
          <w:szCs w:val="20"/>
        </w:rPr>
      </w:pPr>
    </w:p>
    <w:p w14:paraId="35EFAEC5" w14:textId="77777777" w:rsidR="009C6DE6" w:rsidRDefault="009C6DE6" w:rsidP="009C6DE6">
      <w:pPr>
        <w:spacing w:line="235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CONSIDERANDO </w:t>
      </w:r>
      <w:r>
        <w:rPr>
          <w:rFonts w:ascii="Arial" w:eastAsia="Arial" w:hAnsi="Arial" w:cs="Arial"/>
          <w:sz w:val="16"/>
          <w:szCs w:val="16"/>
        </w:rPr>
        <w:t>que a servidora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MARIA DE FÁTIMA DA SILVA MATOS, </w:t>
      </w:r>
      <w:r>
        <w:rPr>
          <w:rFonts w:ascii="Arial" w:eastAsia="Arial" w:hAnsi="Arial" w:cs="Arial"/>
          <w:sz w:val="16"/>
          <w:szCs w:val="16"/>
        </w:rPr>
        <w:t>conforme anotações na Ficha Funcional e Recursos Humanos desta SEAD informa que teve seu nome inserido na publicação da Portaria nº 091/1987-SEAD, de 01.12.1987, que admitiu com base no artigo 2º, itens I e II da Lei Estadual n.º 1.674, de 10 de dezembro de 1984</w:t>
      </w:r>
      <w:r>
        <w:rPr>
          <w:rFonts w:ascii="Arial" w:eastAsia="Arial" w:hAnsi="Arial" w:cs="Arial"/>
          <w:b/>
          <w:bCs/>
          <w:sz w:val="16"/>
          <w:szCs w:val="16"/>
        </w:rPr>
        <w:t>;</w:t>
      </w:r>
    </w:p>
    <w:p w14:paraId="47109D93" w14:textId="77777777" w:rsidR="009C6DE6" w:rsidRDefault="009C6DE6" w:rsidP="009C6DE6">
      <w:pPr>
        <w:spacing w:line="1" w:lineRule="exact"/>
        <w:rPr>
          <w:sz w:val="20"/>
          <w:szCs w:val="20"/>
        </w:rPr>
      </w:pPr>
    </w:p>
    <w:p w14:paraId="6379DA5B" w14:textId="77777777" w:rsidR="009C6DE6" w:rsidRDefault="009C6DE6" w:rsidP="009C6DE6">
      <w:pPr>
        <w:spacing w:line="227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CONSIDERANDO </w:t>
      </w:r>
      <w:r>
        <w:rPr>
          <w:rFonts w:ascii="Arial" w:eastAsia="Arial" w:hAnsi="Arial" w:cs="Arial"/>
          <w:sz w:val="16"/>
          <w:szCs w:val="16"/>
        </w:rPr>
        <w:t>a necessidade de se proceder a regularização funcional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para fins de aposentadoria;</w:t>
      </w:r>
    </w:p>
    <w:p w14:paraId="54BAB99D" w14:textId="77777777" w:rsidR="009C6DE6" w:rsidRDefault="009C6DE6" w:rsidP="009C6DE6">
      <w:pPr>
        <w:spacing w:line="1" w:lineRule="exact"/>
        <w:rPr>
          <w:sz w:val="20"/>
          <w:szCs w:val="20"/>
        </w:rPr>
      </w:pPr>
    </w:p>
    <w:p w14:paraId="1A6F8CBC" w14:textId="77777777" w:rsidR="009C6DE6" w:rsidRDefault="009C6DE6" w:rsidP="009C6DE6">
      <w:pPr>
        <w:spacing w:line="233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CONSIDERANDO </w:t>
      </w:r>
      <w:r>
        <w:rPr>
          <w:rFonts w:ascii="Arial" w:eastAsia="Arial" w:hAnsi="Arial" w:cs="Arial"/>
          <w:sz w:val="16"/>
          <w:szCs w:val="16"/>
        </w:rPr>
        <w:t>o que mais consta no Processo nº 005.002684.2017-SEAD,</w:t>
      </w:r>
    </w:p>
    <w:p w14:paraId="4476D3D3" w14:textId="2644D97A" w:rsidR="009C6DE6" w:rsidRDefault="009C6DE6" w:rsidP="009C6DE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RESOLVE</w:t>
      </w:r>
    </w:p>
    <w:p w14:paraId="1DA92317" w14:textId="77777777" w:rsidR="009C6DE6" w:rsidRDefault="009C6DE6" w:rsidP="009C6DE6">
      <w:pPr>
        <w:spacing w:line="3" w:lineRule="exact"/>
        <w:rPr>
          <w:sz w:val="20"/>
          <w:szCs w:val="20"/>
        </w:rPr>
      </w:pPr>
    </w:p>
    <w:p w14:paraId="7CB3F03C" w14:textId="4D6E58E3" w:rsidR="009C6DE6" w:rsidRDefault="009C6DE6" w:rsidP="009C6DE6">
      <w:pPr>
        <w:spacing w:line="244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 xml:space="preserve">I – ADMITIR </w:t>
      </w:r>
      <w:r>
        <w:rPr>
          <w:rFonts w:ascii="Arial" w:eastAsia="Arial" w:hAnsi="Arial" w:cs="Arial"/>
          <w:sz w:val="15"/>
          <w:szCs w:val="15"/>
        </w:rPr>
        <w:t>nos termos do artigo 2º, itens I e II da Lei Estadual nº 1.674, de 10</w:t>
      </w:r>
      <w:r>
        <w:rPr>
          <w:rFonts w:ascii="Arial" w:eastAsia="Arial" w:hAnsi="Arial" w:cs="Arial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de dezembro de 1984 a servidora </w:t>
      </w:r>
      <w:r>
        <w:rPr>
          <w:rFonts w:ascii="Arial" w:eastAsia="Arial" w:hAnsi="Arial" w:cs="Arial"/>
          <w:b/>
          <w:bCs/>
          <w:sz w:val="15"/>
          <w:szCs w:val="15"/>
        </w:rPr>
        <w:t>MARIA DE FÁTIMA DA SILVA MATOS,</w:t>
      </w:r>
      <w:r>
        <w:rPr>
          <w:rFonts w:ascii="Arial" w:eastAsia="Arial" w:hAnsi="Arial" w:cs="Arial"/>
          <w:sz w:val="15"/>
          <w:szCs w:val="15"/>
        </w:rPr>
        <w:t xml:space="preserve"> no cargo de Agente Administrativo 3ª Classe, a contar de 01.12.87.</w:t>
      </w:r>
    </w:p>
    <w:p w14:paraId="1E14278F" w14:textId="734D4288" w:rsidR="009C6DE6" w:rsidRDefault="009C6DE6" w:rsidP="009C6DE6">
      <w:pPr>
        <w:numPr>
          <w:ilvl w:val="0"/>
          <w:numId w:val="1"/>
        </w:numPr>
        <w:tabs>
          <w:tab w:val="left" w:pos="128"/>
        </w:tabs>
        <w:spacing w:line="248" w:lineRule="auto"/>
        <w:ind w:firstLine="8"/>
        <w:rPr>
          <w:rFonts w:ascii="Arial" w:eastAsia="Arial" w:hAnsi="Arial" w:cs="Arial"/>
          <w:b/>
          <w:bCs/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</w:rPr>
        <w:t xml:space="preserve">– </w:t>
      </w:r>
      <w:r>
        <w:rPr>
          <w:rFonts w:ascii="Arial" w:eastAsia="Arial" w:hAnsi="Arial" w:cs="Arial"/>
          <w:sz w:val="15"/>
          <w:szCs w:val="15"/>
        </w:rPr>
        <w:t>Esta Portaria entra em vigor na data de sua publicação, retroagindo seus</w:t>
      </w:r>
      <w:r>
        <w:rPr>
          <w:rFonts w:ascii="Arial" w:eastAsia="Arial" w:hAnsi="Arial" w:cs="Arial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efeitos a 01 de dezembro de 1987, para efeitos de regularização funcional.</w:t>
      </w:r>
    </w:p>
    <w:p w14:paraId="063E52DF" w14:textId="2E1FC78C" w:rsidR="009C6DE6" w:rsidRDefault="009C6DE6" w:rsidP="009C6DE6">
      <w:pPr>
        <w:spacing w:line="1" w:lineRule="exact"/>
        <w:rPr>
          <w:sz w:val="20"/>
          <w:szCs w:val="20"/>
        </w:rPr>
      </w:pPr>
    </w:p>
    <w:p w14:paraId="1FFDF826" w14:textId="608C5397" w:rsidR="009C6DE6" w:rsidRDefault="009C6DE6" w:rsidP="009C6DE6">
      <w:pPr>
        <w:spacing w:line="239" w:lineRule="auto"/>
        <w:ind w:firstLine="1433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CIENTIFIQUE-SE, CUMPRA-SE E PUBLIQUE-SE. GABINETE DA SECRETÁRIA DE ADMINISTRAÇÃO E GESTÃO, </w:t>
      </w:r>
      <w:r>
        <w:rPr>
          <w:rFonts w:ascii="Arial" w:eastAsia="Arial" w:hAnsi="Arial" w:cs="Arial"/>
          <w:sz w:val="16"/>
          <w:szCs w:val="16"/>
        </w:rPr>
        <w:t>em</w:t>
      </w:r>
    </w:p>
    <w:p w14:paraId="6D259A0D" w14:textId="42A62775" w:rsidR="009C6DE6" w:rsidRDefault="009C6DE6" w:rsidP="009C6DE6">
      <w:pPr>
        <w:spacing w:line="224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Manaus (</w:t>
      </w:r>
      <w:proofErr w:type="spellStart"/>
      <w:r>
        <w:rPr>
          <w:rFonts w:ascii="Arial" w:eastAsia="Arial" w:hAnsi="Arial" w:cs="Arial"/>
          <w:sz w:val="16"/>
          <w:szCs w:val="16"/>
        </w:rPr>
        <w:t>Am</w:t>
      </w:r>
      <w:proofErr w:type="spellEnd"/>
      <w:r>
        <w:rPr>
          <w:rFonts w:ascii="Arial" w:eastAsia="Arial" w:hAnsi="Arial" w:cs="Arial"/>
          <w:sz w:val="16"/>
          <w:szCs w:val="16"/>
        </w:rPr>
        <w:t>), 28 de fevereiro de 2019.</w:t>
      </w:r>
    </w:p>
    <w:p w14:paraId="7B449E6C" w14:textId="3FE812FB" w:rsidR="00D214B4" w:rsidRDefault="00D214B4" w:rsidP="009C6DE6">
      <w:pPr>
        <w:spacing w:line="224" w:lineRule="auto"/>
        <w:rPr>
          <w:sz w:val="20"/>
          <w:szCs w:val="20"/>
        </w:rPr>
      </w:pPr>
    </w:p>
    <w:p w14:paraId="452D0EE2" w14:textId="6CA0DCED" w:rsidR="00D214B4" w:rsidRDefault="00D214B4" w:rsidP="00D214B4">
      <w:pPr>
        <w:spacing w:line="224" w:lineRule="auto"/>
        <w:jc w:val="center"/>
        <w:rPr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2484E5B" wp14:editId="5AF2E661">
            <wp:extent cx="2289972" cy="1381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natu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14" cy="13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B4" w:rsidSect="00E505C8">
      <w:pgSz w:w="11907" w:h="16840" w:code="9"/>
      <w:pgMar w:top="1440" w:right="3686" w:bottom="1440" w:left="368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7309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1" w15:restartNumberingAfterBreak="0">
    <w:nsid w:val="13FE2934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2" w15:restartNumberingAfterBreak="0">
    <w:nsid w:val="1CC6024E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3" w15:restartNumberingAfterBreak="0">
    <w:nsid w:val="2CD89A32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4" w15:restartNumberingAfterBreak="0">
    <w:nsid w:val="30556ECF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5" w15:restartNumberingAfterBreak="0">
    <w:nsid w:val="3B821BBF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6" w15:restartNumberingAfterBreak="0">
    <w:nsid w:val="4A487328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7" w15:restartNumberingAfterBreak="0">
    <w:nsid w:val="4D7430BE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8" w15:restartNumberingAfterBreak="0">
    <w:nsid w:val="57720797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9" w15:restartNumberingAfterBreak="0">
    <w:nsid w:val="5AEB428D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10" w15:restartNumberingAfterBreak="0">
    <w:nsid w:val="6C1F32AE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abstractNum w:abstractNumId="11" w15:restartNumberingAfterBreak="0">
    <w:nsid w:val="6D6E5538"/>
    <w:multiLevelType w:val="hybridMultilevel"/>
    <w:tmpl w:val="CC34A046"/>
    <w:lvl w:ilvl="0" w:tplc="2A4AAE80">
      <w:start w:val="35"/>
      <w:numFmt w:val="upperLetter"/>
      <w:lvlText w:val="%1"/>
      <w:lvlJc w:val="left"/>
    </w:lvl>
    <w:lvl w:ilvl="1" w:tplc="F8A22B1E">
      <w:numFmt w:val="decimal"/>
      <w:lvlText w:val=""/>
      <w:lvlJc w:val="left"/>
    </w:lvl>
    <w:lvl w:ilvl="2" w:tplc="73146A46">
      <w:numFmt w:val="decimal"/>
      <w:lvlText w:val=""/>
      <w:lvlJc w:val="left"/>
    </w:lvl>
    <w:lvl w:ilvl="3" w:tplc="8C4CC130">
      <w:numFmt w:val="decimal"/>
      <w:lvlText w:val=""/>
      <w:lvlJc w:val="left"/>
    </w:lvl>
    <w:lvl w:ilvl="4" w:tplc="BEEA8D14">
      <w:numFmt w:val="decimal"/>
      <w:lvlText w:val=""/>
      <w:lvlJc w:val="left"/>
    </w:lvl>
    <w:lvl w:ilvl="5" w:tplc="BDE6C9A6">
      <w:numFmt w:val="decimal"/>
      <w:lvlText w:val=""/>
      <w:lvlJc w:val="left"/>
    </w:lvl>
    <w:lvl w:ilvl="6" w:tplc="99803150">
      <w:numFmt w:val="decimal"/>
      <w:lvlText w:val=""/>
      <w:lvlJc w:val="left"/>
    </w:lvl>
    <w:lvl w:ilvl="7" w:tplc="3D2AE730">
      <w:numFmt w:val="decimal"/>
      <w:lvlText w:val=""/>
      <w:lvlJc w:val="left"/>
    </w:lvl>
    <w:lvl w:ilvl="8" w:tplc="BFB4DA0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29"/>
    <w:rsid w:val="000831D3"/>
    <w:rsid w:val="000B5420"/>
    <w:rsid w:val="000B7A76"/>
    <w:rsid w:val="001277FA"/>
    <w:rsid w:val="001D3F66"/>
    <w:rsid w:val="00240729"/>
    <w:rsid w:val="00253EB4"/>
    <w:rsid w:val="00362B1A"/>
    <w:rsid w:val="003C2BF8"/>
    <w:rsid w:val="003F3CA6"/>
    <w:rsid w:val="003F7284"/>
    <w:rsid w:val="00404A90"/>
    <w:rsid w:val="005D74F8"/>
    <w:rsid w:val="005E21D1"/>
    <w:rsid w:val="00602F11"/>
    <w:rsid w:val="006813B5"/>
    <w:rsid w:val="007903A5"/>
    <w:rsid w:val="008413E6"/>
    <w:rsid w:val="00962C0D"/>
    <w:rsid w:val="0098701E"/>
    <w:rsid w:val="009A499B"/>
    <w:rsid w:val="009C6DE6"/>
    <w:rsid w:val="00AA4139"/>
    <w:rsid w:val="00B06E9E"/>
    <w:rsid w:val="00D04FE2"/>
    <w:rsid w:val="00D214B4"/>
    <w:rsid w:val="00D2327B"/>
    <w:rsid w:val="00E505C8"/>
    <w:rsid w:val="00F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E744"/>
  <w15:chartTrackingRefBased/>
  <w15:docId w15:val="{29411AA3-88E9-48AF-9693-21A28DC9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DE6"/>
    <w:pPr>
      <w:spacing w:after="0" w:line="240" w:lineRule="auto"/>
    </w:pPr>
    <w:rPr>
      <w:rFonts w:ascii="Times New Roman" w:eastAsiaTheme="minorEastAsia" w:hAnsi="Times New Roman" w:cs="Times New Roman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7F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7FA"/>
    <w:rPr>
      <w:rFonts w:ascii="Segoe UI" w:eastAsiaTheme="minorEastAsia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24</cp:revision>
  <cp:lastPrinted>2019-02-19T14:09:00Z</cp:lastPrinted>
  <dcterms:created xsi:type="dcterms:W3CDTF">2019-02-19T13:58:00Z</dcterms:created>
  <dcterms:modified xsi:type="dcterms:W3CDTF">2019-03-11T03:09:00Z</dcterms:modified>
</cp:coreProperties>
</file>