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2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Nombre de la HU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ind w:right="-376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HU15_SGDA_Visualización_de_la_trazabilidad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9"/>
        <w:gridCol w:w="4501"/>
        <w:tblGridChange w:id="0">
          <w:tblGrid>
            <w:gridCol w:w="4499"/>
            <w:gridCol w:w="4501"/>
          </w:tblGrid>
        </w:tblGridChange>
      </w:tblGrid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5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Escenario de la HU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interno requiere visualizar la trazabilidad a la PQRD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7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Como (Rol)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Interno</w:t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9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Quiero (Objetivo)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requiere incluir notas a la trazabilidad de la PQRD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B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Para (beneficio)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Seguimiento y comentarios adicionales a la trazabilidad del caso.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Control de versiones del documento </w:t>
      </w:r>
    </w:p>
    <w:tbl>
      <w:tblPr>
        <w:tblStyle w:val="Table3"/>
        <w:tblW w:w="9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7"/>
        <w:gridCol w:w="3266"/>
        <w:gridCol w:w="2191"/>
        <w:gridCol w:w="1518"/>
        <w:gridCol w:w="1518"/>
        <w:tblGridChange w:id="0">
          <w:tblGrid>
            <w:gridCol w:w="1007"/>
            <w:gridCol w:w="3266"/>
            <w:gridCol w:w="2191"/>
            <w:gridCol w:w="1518"/>
            <w:gridCol w:w="1518"/>
          </w:tblGrid>
        </w:tblGridChange>
      </w:tblGrid>
      <w:tr>
        <w:trPr>
          <w:cantSplit w:val="0"/>
          <w:trHeight w:val="361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0F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0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Descripción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1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2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3">
            <w:pPr>
              <w:spacing w:after="40" w:before="8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Aprobador 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20" w:before="60" w:line="259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 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Proceso para visualizar la trazabilidad de la PQRD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Julio Berrio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 de proyecto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20" w:before="60" w:line="259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 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20" w:before="60" w:line="259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Proceso para la visualizar de la trazabilidad de la PQRD - Primer refinamiento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20" w:before="60" w:line="259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Ingrid Martinez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20" w:before="60" w:line="259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20" w:before="60" w:line="259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 de proyecto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Especificación del requerimiento: (Detalle del requerimiento)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interno puede consultar la trazabilidad de la PQRD que se requiera en cualquier momento o etapa dentro del flujo de gestión, para esto el usuario dentro de la grilla de casos identifica el caso a consultar:</w:t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600575" cy="293693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36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parte superior habrá un cinta de botones los cuales permitirán diferentes acciones.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dar en el botón de trazabilidad podrá ver cuadro emergente con la información y las siguientes columnas de visualización: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-Usuario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-Acción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-Trámite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-Fecha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-Estado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-Detalle 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2130" cy="3771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De acuerdo con la herramienta donde se realiza la gestión de PQRD los estados que se le deben asociar a las PQRD son los siguientes: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Oficina asignada: Cuando lo tiene en la bandeja un asignador de responsable. 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Asignados para gestión:  Pasará a este estado cuando el asignador asigne a un gestionador.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En edición: Se encuentra ya en gestión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Escalado: En trámite de escalamiento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Por revisar: En trámite de revisión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Por Aprobar: En trámite de aprobación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Por Consolidar: En trámite de con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Reglas de negocio del requerimiento </w:t>
      </w:r>
    </w:p>
    <w:tbl>
      <w:tblPr>
        <w:tblStyle w:val="Table4"/>
        <w:tblW w:w="94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5147"/>
        <w:tblGridChange w:id="0">
          <w:tblGrid>
            <w:gridCol w:w="4315"/>
            <w:gridCol w:w="5147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Regla de negocio 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Botón trazabilidad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 clic en el botón de trazabilidad el gestor deberá mostrar la pantalla de trazabilidad con sus respectivas columnas:</w:t>
            </w:r>
          </w:p>
          <w:p w:rsidR="00000000" w:rsidDel="00000000" w:rsidP="00000000" w:rsidRDefault="00000000" w:rsidRPr="00000000" w14:paraId="0000003A">
            <w:pPr>
              <w:spacing w:line="259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-Usuario</w:t>
            </w:r>
          </w:p>
          <w:p w:rsidR="00000000" w:rsidDel="00000000" w:rsidP="00000000" w:rsidRDefault="00000000" w:rsidRPr="00000000" w14:paraId="0000003B">
            <w:pPr>
              <w:spacing w:line="259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-Acción </w:t>
            </w:r>
          </w:p>
          <w:p w:rsidR="00000000" w:rsidDel="00000000" w:rsidP="00000000" w:rsidRDefault="00000000" w:rsidRPr="00000000" w14:paraId="0000003C">
            <w:pPr>
              <w:spacing w:line="259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-Trámite</w:t>
            </w:r>
          </w:p>
          <w:p w:rsidR="00000000" w:rsidDel="00000000" w:rsidP="00000000" w:rsidRDefault="00000000" w:rsidRPr="00000000" w14:paraId="0000003D">
            <w:pPr>
              <w:spacing w:line="259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-Fecha</w:t>
            </w:r>
          </w:p>
          <w:p w:rsidR="00000000" w:rsidDel="00000000" w:rsidP="00000000" w:rsidRDefault="00000000" w:rsidRPr="00000000" w14:paraId="0000003E">
            <w:pPr>
              <w:spacing w:line="259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-Estado</w:t>
            </w:r>
          </w:p>
          <w:p w:rsidR="00000000" w:rsidDel="00000000" w:rsidP="00000000" w:rsidRDefault="00000000" w:rsidRPr="00000000" w14:paraId="0000003F">
            <w:pPr>
              <w:spacing w:line="259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-Detalle  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41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-376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la pantalla de trazabilidad del caso consultado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0"/>
          <w:szCs w:val="20"/>
          <w:rtl w:val="0"/>
        </w:rPr>
        <w:t xml:space="preserve">Aprobaciones de los usuarios funcionales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"/>
        <w:gridCol w:w="2256"/>
        <w:gridCol w:w="2257"/>
        <w:gridCol w:w="2719"/>
        <w:tblGridChange w:id="0">
          <w:tblGrid>
            <w:gridCol w:w="2256"/>
            <w:gridCol w:w="2256"/>
            <w:gridCol w:w="2257"/>
            <w:gridCol w:w="2719"/>
          </w:tblGrid>
        </w:tblGridChange>
      </w:tblGrid>
      <w:tr>
        <w:trPr>
          <w:cantSplit w:val="0"/>
          <w:trHeight w:val="68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Cargo/Rol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 de quien aprueba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Julio Berrio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de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Ingrid Martinez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de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7"/>
      <w:tblW w:w="948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660"/>
      <w:gridCol w:w="4600"/>
      <w:gridCol w:w="2220"/>
      <w:tblGridChange w:id="0">
        <w:tblGrid>
          <w:gridCol w:w="2660"/>
          <w:gridCol w:w="4600"/>
          <w:gridCol w:w="2220"/>
        </w:tblGrid>
      </w:tblGridChange>
    </w:tblGrid>
    <w:tr>
      <w:trPr>
        <w:cantSplit w:val="0"/>
        <w:trHeight w:val="45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54">
          <w:pP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114300" distT="114300" distL="114300" distR="114300">
                <wp:extent cx="1304925" cy="774700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5">
          <w:pP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Proceso PQRD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Código del Documento</w:t>
          </w:r>
        </w:p>
        <w:p w:rsidR="00000000" w:rsidDel="00000000" w:rsidP="00000000" w:rsidRDefault="00000000" w:rsidRPr="00000000" w14:paraId="0000005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xxx-xx-xx-xx</w:t>
          </w:r>
        </w:p>
      </w:tc>
    </w:tr>
    <w:tr>
      <w:trPr>
        <w:cantSplit w:val="0"/>
        <w:trHeight w:val="45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jc w:val="center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Formato de Requerimientos</w:t>
          </w:r>
        </w:p>
      </w:tc>
      <w:tc>
        <w:tcPr/>
        <w:p w:rsidR="00000000" w:rsidDel="00000000" w:rsidP="00000000" w:rsidRDefault="00000000" w:rsidRPr="00000000" w14:paraId="000000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Versión No. 001</w:t>
          </w:r>
        </w:p>
      </w:tc>
    </w:tr>
    <w:tr>
      <w:trPr>
        <w:cantSplit w:val="0"/>
        <w:trHeight w:val="450" w:hRule="atLeast"/>
        <w:tblHeader w:val="0"/>
      </w:trPr>
      <w:tc>
        <w:tcPr/>
        <w:p w:rsidR="00000000" w:rsidDel="00000000" w:rsidP="00000000" w:rsidRDefault="00000000" w:rsidRPr="00000000" w14:paraId="000000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jc w:val="center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Código del proyecto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Fecha de solicitud</w:t>
          </w:r>
        </w:p>
      </w:tc>
    </w:tr>
  </w:tbl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3EF7"/>
    <w:rPr>
      <w:lang w:eastAsia="es-MX"/>
    </w:rPr>
  </w:style>
  <w:style w:type="paragraph" w:styleId="Ttulo1">
    <w:name w:val="heading 1"/>
    <w:basedOn w:val="Normal"/>
    <w:link w:val="Ttulo1Car"/>
    <w:uiPriority w:val="99"/>
    <w:qFormat w:val="1"/>
    <w:rsid w:val="002552E8"/>
    <w:pPr>
      <w:spacing w:after="100" w:afterAutospacing="1" w:before="100" w:beforeAutospacing="1" w:line="240" w:lineRule="auto"/>
      <w:outlineLvl w:val="0"/>
    </w:pPr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val="es-MX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extoennegrita">
    <w:name w:val="Strong"/>
    <w:basedOn w:val="Fuentedeprrafopredeter"/>
    <w:uiPriority w:val="22"/>
    <w:qFormat w:val="1"/>
    <w:rsid w:val="00A33EF7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36936"/>
    <w:rPr>
      <w:rFonts w:ascii="Calibri" w:cs="Calibri" w:eastAsia="Calibri" w:hAnsi="Calibri"/>
      <w:lang w:eastAsia="es-MX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36936"/>
    <w:rPr>
      <w:rFonts w:ascii="Calibri" w:cs="Calibri" w:eastAsia="Calibri" w:hAnsi="Calibri"/>
      <w:lang w:eastAsia="es-MX" w:val="es-ES"/>
    </w:rPr>
  </w:style>
  <w:style w:type="character" w:styleId="Ttulo1Car" w:customStyle="1">
    <w:name w:val="Título 1 Car"/>
    <w:basedOn w:val="Fuentedeprrafopredeter"/>
    <w:link w:val="Ttulo1"/>
    <w:uiPriority w:val="99"/>
    <w:rsid w:val="002552E8"/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eastAsia="es-MX"/>
    </w:rPr>
  </w:style>
  <w:style w:type="table" w:styleId="Tablaconcuadrcula">
    <w:name w:val="Table Grid"/>
    <w:basedOn w:val="Tablanormal"/>
    <w:uiPriority w:val="39"/>
    <w:rsid w:val="002552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basedOn w:val="Normal"/>
    <w:uiPriority w:val="99"/>
    <w:qFormat w:val="1"/>
    <w:rsid w:val="0005045E"/>
    <w:pPr>
      <w:spacing w:after="0" w:line="240" w:lineRule="auto"/>
    </w:pPr>
    <w:rPr>
      <w:rFonts w:ascii="Arial" w:cs="Arial" w:eastAsia="Times New Roman" w:hAnsi="Arial"/>
      <w:sz w:val="24"/>
      <w:szCs w:val="24"/>
      <w:lang w:val="es-MX"/>
    </w:rPr>
  </w:style>
  <w:style w:type="paragraph" w:styleId="NormalWeb">
    <w:name w:val="Normal (Web)"/>
    <w:basedOn w:val="Normal"/>
    <w:uiPriority w:val="99"/>
    <w:unhideWhenUsed w:val="1"/>
    <w:rsid w:val="000504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 w:val="1"/>
    <w:rsid w:val="00EB6C4F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Xw6gras92hQsEPwSLHwxIzzJqA==">CgMxLjA4AHIhMXNxT3p0YUtZeHNPZi1oSktpUUctdkdrUHlzYk5zbE1L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2023-03-29T16:46:00Z</dcterms:created>
  <dc:creator>335 SED</dc:creator>
</cp:coreProperties>
</file>