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HU25_SGDA_Grilla_de_visualización_de_los_casos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1"/>
        <w:gridCol w:w="4833"/>
        <w:tblGridChange w:id="0">
          <w:tblGrid>
            <w:gridCol w:w="4831"/>
            <w:gridCol w:w="483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Visualización de casos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interno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 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totalidad de los casos que se asignaron,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Poder gestionar o reasignar  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caset7570zy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mixw8lld2yf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7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"/>
        <w:gridCol w:w="3339"/>
        <w:gridCol w:w="2240"/>
        <w:gridCol w:w="1552"/>
        <w:gridCol w:w="1552"/>
        <w:tblGridChange w:id="0">
          <w:tblGrid>
            <w:gridCol w:w="1030"/>
            <w:gridCol w:w="3339"/>
            <w:gridCol w:w="2240"/>
            <w:gridCol w:w="1552"/>
            <w:gridCol w:w="155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visualizar los casos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Refinamiento proceso para grilla de visualización de los casos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Mendez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61gx0j1arbv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37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26"/>
        <w:tblGridChange w:id="0">
          <w:tblGrid>
            <w:gridCol w:w="9826"/>
          </w:tblGrid>
        </w:tblGridChange>
      </w:tblGrid>
      <w:tr>
        <w:trPr>
          <w:cantSplit w:val="0"/>
          <w:trHeight w:val="10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260.669291338583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del requerimiento: (Detalle del requerimiento) 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una bandeja de visualización de caso, debe contener la información de los casos creados, la grilla de contener las siguientes columnas 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Canal de radicación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N° de radicado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radicación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asignado: Tiempo que se asigna automáticamente por cada actividad (asignación, gestionador etc)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por vencer: Dias que quedan para gestionar el caso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vencimiento: fecha en la cual se debe gestionar el caso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afectado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Remitente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trámite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Estado: El estado que se visualice en la grilla debe depende del estado en el que se encuentra el caso de acuerdo al perfil que lo está gestionando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Acción: las cuales serian: 1) Trazabilidad al dar clic deberá mostrar una ventana donde indica en qué etapa se encuentra el caso sin entrar directamente al caso 2) Asignar y 3) Gestionar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440" w:firstLine="0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</w:rPr>
              <w:drawing>
                <wp:inline distB="114300" distT="114300" distL="114300" distR="114300">
                  <wp:extent cx="4772978" cy="1977991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978" cy="1977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0000"/>
              </w:rPr>
              <w:drawing>
                <wp:inline distB="114300" distT="114300" distL="114300" distR="114300">
                  <wp:extent cx="4767897" cy="2206630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897" cy="2206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grilla de casos tiene en la primera columna un checkbox que debe permitir seleccionar varios casos a la vez, este es una funcionalidad propia del asignador.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Nota: para los demás usuarios sólo debe permitir asignar un solo registro.</w:t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</w:rPr>
              <w:drawing>
                <wp:inline distB="114300" distT="114300" distL="114300" distR="114300">
                  <wp:extent cx="4772978" cy="1977991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978" cy="1977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400050" cy="1326194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92200" y="3176700"/>
                                <a:ext cx="1707600" cy="1206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400050" cy="1326194"/>
                      <wp:effectExtent b="0" l="0" r="0" t="0"/>
                      <wp:wrapNone/>
                      <wp:docPr id="1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0050" cy="13261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perfil asignador, debe existir un botón que lleve por nombre “Asignación masiva”, este debe permitir la asignación de los casos que se seleccionaron con el checkbox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145967" cy="2544885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967" cy="2544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tener un campo de filtro que permita realizar el filtro por los campos, la consulta se debe realizarse cuando se hace clic en el número de radicado: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Estado</w:t>
              <w:br w:type="textWrapping"/>
              <w:t xml:space="preserve">Numero de radicado 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tramite</w:t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143625" cy="876300"/>
                  <wp:effectExtent b="0" l="0" r="0" t="0"/>
                  <wp:docPr id="2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 haga doble clic en un caso se debe mostrar la información del  caso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465095" cy="5183741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095" cy="51837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casos que se deben visualizar basado en la asignación que tenga cada uno y el rol que se haya mostrado.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columnas debe tener en el cabecero una opción para poder realizar el ordenamiento según la regla: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los registros en orden ascendente a descendente.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los registros en orden descendente a ascendente.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tiempos de que se muestran en la grilla deberán ser parametrizados de acuerdo al rol asignado al usuario. Esto dependerá de los tiempos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Escalador: de acuerdo al tiempo asignado por el gestionador sin que supere los tiempos de gestión (10 días hábiles).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Revisor: solo tendrán un solo día de gestión (24 horas calendario) a partir de la asignación.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Consolidador: solo tendrán un solo día de gestión (24 horas calendario)a partir de la asignación.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Aprobador: solo tendrán un solo día de gestión (24 horas calendario)a partir de la asignación.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6">
            <w:pPr>
              <w:ind w:right="-376"/>
              <w:rPr>
                <w:rFonts w:ascii="Arial" w:cs="Arial" w:eastAsia="Arial" w:hAnsi="Arial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5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6180"/>
        <w:tblGridChange w:id="0">
          <w:tblGrid>
            <w:gridCol w:w="3345"/>
            <w:gridCol w:w="618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pmm1yyk8gbmm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Visualización de los casos o PQRD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ruhepby5o952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visualizar los PQRD adjuntos al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8n8jfr3r8skj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Filtros del caso 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17.24409448818846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gwtt4jgf5st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filtros que se describen deben funcionar de manera correcta para la columna descrita en la misma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60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Visualización de los casos creados.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realizar el filtro de manera correcta.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Acceso al caso con doble clic.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filtros deben poder hacer la consulta cuando se escriba la información en algún filtro.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3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Proceso PQR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12-04-2023</w:t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rFonts w:ascii="Calibri" w:cs="Calibri" w:eastAsia="Calibri" w:hAnsi="Calibri"/>
      <w:lang w:eastAsia="es-MX" w:val="es-ES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z/t/iP26UpQ/XGCxv55rIgs7Q==">CgMxLjAyDmguY2FzZXQ3NTcwenl4Mg5oLjJtaXh3OGxsZDJ5ZjIOaC42MWd4MGoxYXJidmUyDmgucG1tMXl5azhnYm1tMg5oLnJ1aGVwYnk1bzk1MjIOaC44bjhqZnIzcjhza2oyDmguM2d3dHQ0amdmNXN0OAByITFveDlrS1g2X3N0RkJESDNlT3l3YjN2S1BmWWxuTzFvLQ==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2023-04-13T19:20:00Z</dcterms:created>
  <dc:creator>335 SED</dc:creator>
</cp:coreProperties>
</file>