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video-24--short-term-memory-in-langgraph"/>
    <w:p>
      <w:pPr>
        <w:pStyle w:val="Heading1"/>
      </w:pPr>
      <w:r>
        <w:t xml:space="preserve">Video 24 — Short-Term Memory in LangGraph</w:t>
      </w:r>
    </w:p>
    <w:p>
      <w:pPr>
        <w:pStyle w:val="BlockText"/>
      </w:pPr>
      <w:r>
        <w:rPr>
          <w:b/>
          <w:bCs/>
        </w:rPr>
        <w:t xml:space="preserve">CampusX Agentic AI using LangGraph · Playlist position 24 · Theory-first study notes</w:t>
      </w:r>
      <w:r>
        <w:br/>
      </w:r>
      <w:hyperlink r:id="rId20">
        <w:r>
          <w:rPr>
            <w:rStyle w:val="Hyperlink"/>
          </w:rPr>
          <w:t xml:space="preserve">Watch the lesson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Full playlist</w:t>
        </w:r>
      </w:hyperlink>
    </w:p>
    <w:p>
      <w:pPr>
        <w:pStyle w:val="FirstParagraph"/>
      </w:pPr>
      <w:r>
        <w:rPr>
          <w:b/>
          <w:bCs/>
        </w:rPr>
        <w:t xml:space="preserve">Study scope:</w:t>
      </w:r>
      <w:r>
        <w:t xml:space="preserve"> </w:t>
      </w:r>
      <w:r>
        <w:t xml:space="preserve">Important conceptual material and small teaching examples, not a recreation of the tutorial project. These are original explanatory notes based on the video’s public chapter outline and the linked technical sources—not a transcript.</w:t>
      </w:r>
    </w:p>
    <w:p>
      <w:pPr>
        <w:pStyle w:val="BodyText"/>
      </w:pPr>
      <w:r>
        <w:drawing>
          <wp:inline>
            <wp:extent cx="6248400" cy="2116944"/>
            <wp:effectExtent b="0" l="0" r="0" t="0"/>
            <wp:docPr descr="Conceptual flow for Short-Term Memory in LangGraph" title="" id="23" name="Picture"/>
            <a:graphic>
              <a:graphicData uri="http://schemas.openxmlformats.org/drawingml/2006/picture">
                <pic:pic>
                  <pic:nvPicPr>
                    <pic:cNvPr descr="images/work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116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Explain LangGraph</w:t>
      </w:r>
      <w:r>
        <w:t xml:space="preserve"> </w:t>
      </w:r>
      <w:r>
        <w:rPr>
          <w:b/>
          <w:bCs/>
        </w:rPr>
        <w:t xml:space="preserve">checkpointers</w:t>
      </w:r>
      <w:r>
        <w:t xml:space="preserve">, why thread identifiers matter, how PostgreSQL changes persistence durability, and how to manage long conversation histories using</w:t>
      </w:r>
      <w:r>
        <w:t xml:space="preserve"> </w:t>
      </w:r>
      <w:r>
        <w:rPr>
          <w:b/>
          <w:bCs/>
        </w:rPr>
        <w:t xml:space="preserve">trimming, deletion and summarization</w:t>
      </w:r>
      <w:r>
        <w:t xml:space="preserve">.</w:t>
      </w:r>
    </w:p>
    <w:bookmarkEnd w:id="25"/>
    <w:bookmarkStart w:id="26" w:name="Xbfcf6643b6c11c9ca75197fb8c966d2046455f5"/>
    <w:p>
      <w:pPr>
        <w:pStyle w:val="Heading2"/>
      </w:pPr>
      <w:r>
        <w:t xml:space="preserve">1. What LangGraph short-term memory stores</w:t>
      </w:r>
    </w:p>
    <w:p>
      <w:pPr>
        <w:pStyle w:val="FirstParagraph"/>
      </w:pPr>
      <w:r>
        <w:t xml:space="preserve">Short-term memory is the context an agent carries across messages</w:t>
      </w:r>
      <w:r>
        <w:t xml:space="preserve"> </w:t>
      </w:r>
      <w:r>
        <w:rPr>
          <w:b/>
          <w:bCs/>
        </w:rPr>
        <w:t xml:space="preserve">within the same conversation thread</w:t>
      </w:r>
      <w:r>
        <w:t xml:space="preserve">. LangGraph represents the workflow's current state as typed fields, often including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. A</w:t>
      </w:r>
      <w:r>
        <w:t xml:space="preserve"> </w:t>
      </w:r>
      <w:r>
        <w:rPr>
          <w:b/>
          <w:bCs/>
        </w:rPr>
        <w:t xml:space="preserve">checkpointer</w:t>
      </w:r>
      <w:r>
        <w:t xml:space="preserve"> </w:t>
      </w:r>
      <w:r>
        <w:t xml:space="preserve">stores successive snapshots of that state, so the next invocation can load an earlier checkpoint associated with a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thread_id</w:t>
      </w:r>
      <w:r>
        <w:t xml:space="preserve">: a stable identifier for one conversation or task. It is not by itself authentication.</w:t>
      </w:r>
    </w:p>
    <w:p>
      <w:pPr>
        <w:pStyle w:val="Compact"/>
        <w:numPr>
          <w:ilvl w:val="0"/>
          <w:numId w:val="1001"/>
        </w:numPr>
      </w:pPr>
      <w:r>
        <w:t xml:space="preserve">Checkpointer: storage adapter that writes and retrieves graph state and execution progress.</w:t>
      </w:r>
    </w:p>
    <w:p>
      <w:pPr>
        <w:pStyle w:val="Compact"/>
        <w:numPr>
          <w:ilvl w:val="0"/>
          <w:numId w:val="1001"/>
        </w:numPr>
      </w:pPr>
      <w:r>
        <w:t xml:space="preserve">Checkpoint: saved state at a particular execution step.</w:t>
      </w:r>
    </w:p>
    <w:p>
      <w:pPr>
        <w:pStyle w:val="Compact"/>
        <w:numPr>
          <w:ilvl w:val="0"/>
          <w:numId w:val="1001"/>
        </w:numPr>
      </w:pPr>
      <w:r>
        <w:t xml:space="preserve">Persistent database: ensures saved state remains available after a process restart (subject to configuration).</w:t>
      </w:r>
    </w:p>
    <w:p>
      <w:pPr>
        <w:pStyle w:val="FirstParagraph"/>
      </w:pPr>
      <w:r>
        <w:t xml:space="preserve">Important distinction:</w:t>
      </w:r>
      <w:r>
        <w:t xml:space="preserve"> </w:t>
      </w:r>
      <w:r>
        <w:rPr>
          <w:b/>
          <w:bCs/>
        </w:rPr>
        <w:t xml:space="preserve">saving chat history is not the same as remembering a user's preferences across unrelated threads</w:t>
      </w:r>
      <w:r>
        <w:t xml:space="preserve">. For that, use a cross-thread long-term store or a deliberate retrieval mechanism.</w:t>
      </w:r>
    </w:p>
    <w:bookmarkEnd w:id="26"/>
    <w:bookmarkStart w:id="27" w:name="X5bcd7e808c4eac1f7dfa8627048469e6a8a4b97"/>
    <w:p>
      <w:pPr>
        <w:pStyle w:val="Heading2"/>
      </w:pPr>
      <w:r>
        <w:t xml:space="preserve">2. In-memory vs durable persistence</w:t>
      </w:r>
    </w:p>
    <w:tbl>
      <w:tblPr>
        <w:tblStyle w:val="TableGrid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419"/>
        <w:gridCol w:w="2419"/>
        <w:gridCol w:w="2419"/>
        <w:gridCol w:w="2419"/>
      </w:tblGrid>
      <w:tr>
        <w:trPr>
          <w:tblHeader w:val="on"/>
        </w:trPr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Storage choice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Strength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Limitation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Typical role</w:t>
            </w:r>
          </w:p>
        </w:tc>
      </w:tr>
      <w:tr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rStyle w:val="VerbatimChar"/>
                <w:sz w:val="16"/>
              </w:rPr>
              <w:t xml:space="preserve">InMemorySaver()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Easy and fast for demonstration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Lost on process exit; not shared across workers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Notebook tests</w:t>
            </w:r>
          </w:p>
        </w:tc>
      </w:tr>
      <w:tr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SQLite-based checkpointer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Durable local file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Local concurrency and operational limits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Prototypes / single-host apps</w:t>
            </w:r>
          </w:p>
        </w:tc>
      </w:tr>
      <w:tr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PostgreSQL checkpointer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Durable, service-friendly relational backend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Database setup, migrations, access and maintenance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Production deployment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Persistence test:</w:t>
      </w:r>
      <w:r>
        <w:t xml:space="preserve"> </w:t>
      </w:r>
      <w:r>
        <w:t xml:space="preserve">send message A in thread X; restart the application; send message B in thread X. If B can use A's history after the restart, the checkpoint store is persistent. Repeat using thread Y to ensure isolation between conversations.</w:t>
      </w:r>
    </w:p>
    <w:bookmarkEnd w:id="27"/>
    <w:bookmarkStart w:id="28" w:name="X12d70001fd184149a464b9590e7cc39b42f17eb"/>
    <w:p>
      <w:pPr>
        <w:pStyle w:val="Heading2"/>
      </w:pPr>
      <w:r>
        <w:t xml:space="preserve">3. Minimal checkpointer pattern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typing_extensions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ChatState(TypedDict):</w:t>
      </w:r>
      <w:r>
        <w:br/>
      </w:r>
      <w:r>
        <w:rPr>
          <w:rStyle w:val="NormalTok"/>
        </w:rPr>
        <w:t xml:space="preserve">    last_message: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reply: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respond(state: ChatState):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"reply"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f"Received: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'last_message'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StateGraph(ChatState)</w:t>
      </w:r>
      <w:r>
        <w:br/>
      </w:r>
      <w:r>
        <w:rPr>
          <w:rStyle w:val="NormalTok"/>
        </w:rPr>
        <w:t xml:space="preserve">builder.add_node(</w:t>
      </w:r>
      <w:r>
        <w:rPr>
          <w:rStyle w:val="StringTok"/>
        </w:rPr>
        <w:t xml:space="preserve">"respond"</w:t>
      </w:r>
      <w:r>
        <w:rPr>
          <w:rStyle w:val="NormalTok"/>
        </w:rPr>
        <w:t xml:space="preserve">, respond)</w:t>
      </w:r>
      <w:r>
        <w:br/>
      </w:r>
      <w:r>
        <w:rPr>
          <w:rStyle w:val="NormalTok"/>
        </w:rPr>
        <w:t xml:space="preserve">builder.add_edge(START, </w:t>
      </w:r>
      <w:r>
        <w:rPr>
          <w:rStyle w:val="StringTok"/>
        </w:rPr>
        <w:t xml:space="preserve">"respond"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builder.add_edge(</w:t>
      </w:r>
      <w:r>
        <w:rPr>
          <w:rStyle w:val="StringTok"/>
        </w:rPr>
        <w:t xml:space="preserve">"respond"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"conversation-001"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app.invoke({</w:t>
      </w:r>
      <w:r>
        <w:rPr>
          <w:rStyle w:val="StringTok"/>
        </w:rPr>
        <w:t xml:space="preserve">"last_message"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"reply"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},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config)</w:t>
      </w:r>
      <w:r>
        <w:br/>
      </w:r>
      <w:r>
        <w:rPr>
          <w:rStyle w:val="NormalTok"/>
        </w:rPr>
        <w:t xml:space="preserve">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app.get_state(config)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(saved.values[</w:t>
      </w:r>
      <w:r>
        <w:rPr>
          <w:rStyle w:val="StringTok"/>
        </w:rPr>
        <w:t xml:space="preserve">"reply"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This example shows the mechanism, not a full chat history implementation. Real chat graphs typically use</w:t>
      </w:r>
      <w:r>
        <w:t xml:space="preserve"> </w:t>
      </w:r>
      <w:r>
        <w:rPr>
          <w:rStyle w:val="VerbatimChar"/>
        </w:rPr>
        <w:t xml:space="preserve">MessagesState</w:t>
      </w:r>
      <w:r>
        <w:t xml:space="preserve"> </w:t>
      </w:r>
      <w:r>
        <w:t xml:space="preserve">and a message reducer to append new turns correctly. Replace the in-memory saver with a durable backend when persistence across restarts is required.</w:t>
      </w:r>
    </w:p>
    <w:bookmarkEnd w:id="28"/>
    <w:bookmarkStart w:id="30" w:name="X1fea0659f1396db739ed5f05a3b410f2c27f2cb"/>
    <w:p>
      <w:pPr>
        <w:pStyle w:val="Heading2"/>
      </w:pPr>
      <w:r>
        <w:t xml:space="preserve">4. Why a context strategy is necessary</w:t>
      </w:r>
    </w:p>
    <w:p>
      <w:pPr>
        <w:pStyle w:val="FirstParagraph"/>
      </w:pPr>
      <w:r>
        <w:t xml:space="preserve">A database may store thousands of conversation messages, but a model may only accept a limited number of input tokens. Your application needs to decide which messages to</w:t>
      </w:r>
      <w:r>
        <w:t xml:space="preserve"> </w:t>
      </w:r>
      <w:r>
        <w:rPr>
          <w:b/>
          <w:bCs/>
        </w:rPr>
        <w:t xml:space="preserve">include in the next model call</w:t>
      </w:r>
      <w:r>
        <w:t xml:space="preserve">. Keeping the full state in a database does not force the whole history into the prompt. Good systems distinguish the retained historical record from the smaller prompt context.</w:t>
      </w:r>
    </w:p>
    <w:bookmarkStart w:id="29" w:name="strategy-comparison"/>
    <w:p>
      <w:pPr>
        <w:pStyle w:val="Heading3"/>
      </w:pPr>
      <w:r>
        <w:t xml:space="preserve">Strategy comparison</w:t>
      </w:r>
    </w:p>
    <w:tbl>
      <w:tblPr>
        <w:tblStyle w:val="TableGrid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419"/>
        <w:gridCol w:w="2419"/>
        <w:gridCol w:w="2419"/>
        <w:gridCol w:w="2419"/>
      </w:tblGrid>
      <w:tr>
        <w:trPr>
          <w:tblHeader w:val="on"/>
        </w:trPr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Strategy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What happens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Pros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Risks</w:t>
            </w:r>
          </w:p>
        </w:tc>
      </w:tr>
      <w:tr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Trim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Select a recent/budgeted subset for the model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Simple; bounded tokens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Older dependencies vanish</w:t>
            </w:r>
          </w:p>
        </w:tc>
      </w:tr>
      <w:tr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Delete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Remove selected messages from saved state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Smaller persistent state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History may be permanently lost</w:t>
            </w:r>
          </w:p>
        </w:tc>
      </w:tr>
      <w:tr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Summarize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Replace/complement older history with concise summary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Keeps more context per token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Summary can omit or distort facts</w:t>
            </w:r>
          </w:p>
        </w:tc>
      </w:tr>
      <w:tr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Retrieve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Select relevant earlier turns or external memory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Useful over long periods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Retrieval may miss important facts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Trimming</w:t>
      </w:r>
      <w:r>
        <w:t xml:space="preserve"> </w:t>
      </w:r>
      <w:r>
        <w:t xml:space="preserve">can be prompt-only (preserve history in storage) or state-changing, depending on your code.</w:t>
      </w:r>
      <w:r>
        <w:t xml:space="preserve"> </w:t>
      </w:r>
      <w:r>
        <w:rPr>
          <w:b/>
          <w:bCs/>
        </w:rPr>
        <w:t xml:space="preserve">Deletion</w:t>
      </w:r>
      <w:r>
        <w:t xml:space="preserve"> </w:t>
      </w:r>
      <w:r>
        <w:t xml:space="preserve">is a deliberate mutation of persisted state.</w:t>
      </w:r>
      <w:r>
        <w:t xml:space="preserve"> </w:t>
      </w:r>
      <w:r>
        <w:rPr>
          <w:b/>
          <w:bCs/>
        </w:rPr>
        <w:t xml:space="preserve">Summarization</w:t>
      </w:r>
      <w:r>
        <w:t xml:space="preserve"> </w:t>
      </w:r>
      <w:r>
        <w:t xml:space="preserve">turns multiple turns into an information-dense but imperfect representation.</w:t>
      </w:r>
    </w:p>
    <w:bookmarkEnd w:id="29"/>
    <w:bookmarkEnd w:id="30"/>
    <w:bookmarkStart w:id="31" w:name="Xf2f74c52e069ab9c517a36bbbec5791f99a1cef"/>
    <w:p>
      <w:pPr>
        <w:pStyle w:val="Heading2"/>
      </w:pPr>
      <w:r>
        <w:t xml:space="preserve">5. Summarization workflow, step by step</w:t>
      </w:r>
    </w:p>
    <w:p>
      <w:pPr>
        <w:pStyle w:val="Compact"/>
        <w:numPr>
          <w:ilvl w:val="0"/>
          <w:numId w:val="1002"/>
        </w:numPr>
      </w:pPr>
      <w:r>
        <w:t xml:space="preserve">Count or estimate prompt tokens when a new message arrives.</w:t>
      </w:r>
    </w:p>
    <w:p>
      <w:pPr>
        <w:pStyle w:val="Compact"/>
        <w:numPr>
          <w:ilvl w:val="0"/>
          <w:numId w:val="1002"/>
        </w:numPr>
      </w:pPr>
      <w:r>
        <w:t xml:space="preserve">If the budget is safe, continue with ordinary recent history.</w:t>
      </w:r>
    </w:p>
    <w:p>
      <w:pPr>
        <w:pStyle w:val="Compact"/>
        <w:numPr>
          <w:ilvl w:val="0"/>
          <w:numId w:val="1002"/>
        </w:numPr>
      </w:pPr>
      <w:r>
        <w:t xml:space="preserve">Otherwise, summarize older turns, retaining names, decisions, constraints and unresolved questions.</w:t>
      </w:r>
    </w:p>
    <w:p>
      <w:pPr>
        <w:pStyle w:val="Compact"/>
        <w:numPr>
          <w:ilvl w:val="0"/>
          <w:numId w:val="1002"/>
        </w:numPr>
      </w:pPr>
      <w:r>
        <w:t xml:space="preserve">Keep a recent uncompressed window next to the summary so local references remain accurate.</w:t>
      </w:r>
    </w:p>
    <w:p>
      <w:pPr>
        <w:pStyle w:val="Compact"/>
        <w:numPr>
          <w:ilvl w:val="0"/>
          <w:numId w:val="1002"/>
        </w:numPr>
      </w:pPr>
      <w:r>
        <w:t xml:space="preserve">If required, delete old messages from state using appropriate message IDs/reducer semantics.</w:t>
      </w:r>
    </w:p>
    <w:p>
      <w:pPr>
        <w:pStyle w:val="Compact"/>
        <w:numPr>
          <w:ilvl w:val="0"/>
          <w:numId w:val="1002"/>
        </w:numPr>
      </w:pPr>
      <w:r>
        <w:t xml:space="preserve">On the next turn, build the prompt from system instruction + summary + recent turns + new user input.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a user and assistant plan a week-long itinerary over 30 messages. A useful summary preserves the travel dates, cities, budget, and reservations;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every abandoned hotel suggestion.</w:t>
      </w:r>
    </w:p>
    <w:bookmarkEnd w:id="31"/>
    <w:bookmarkStart w:id="32" w:name="X8864069aec2d701832622ea81881e5a804a7693"/>
    <w:p>
      <w:pPr>
        <w:pStyle w:val="Heading2"/>
      </w:pPr>
      <w:r>
        <w:t xml:space="preserve">6. Common implementation mistakes</w:t>
      </w:r>
    </w:p>
    <w:p>
      <w:pPr>
        <w:pStyle w:val="Compact"/>
        <w:numPr>
          <w:ilvl w:val="0"/>
          <w:numId w:val="1003"/>
        </w:numPr>
      </w:pPr>
      <w:r>
        <w:t xml:space="preserve">Starting every request with a fresh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: continuity disappears.</w:t>
      </w:r>
    </w:p>
    <w:p>
      <w:pPr>
        <w:pStyle w:val="Compact"/>
        <w:numPr>
          <w:ilvl w:val="0"/>
          <w:numId w:val="1003"/>
        </w:numPr>
      </w:pPr>
      <w:r>
        <w:t xml:space="preserve">Reusing one thread ID for multiple users: data from separate conversations can mix.</w:t>
      </w:r>
    </w:p>
    <w:p>
      <w:pPr>
        <w:pStyle w:val="Compact"/>
        <w:numPr>
          <w:ilvl w:val="0"/>
          <w:numId w:val="1003"/>
        </w:numPr>
      </w:pPr>
      <w:r>
        <w:t xml:space="preserve">Confusing a stored checkpoint with a valid, concise prompt context.</w:t>
      </w:r>
    </w:p>
    <w:p>
      <w:pPr>
        <w:pStyle w:val="Compact"/>
        <w:numPr>
          <w:ilvl w:val="0"/>
          <w:numId w:val="1003"/>
        </w:numPr>
      </w:pPr>
      <w:r>
        <w:t xml:space="preserve">Deleting old turns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summary captures important decisions.</w:t>
      </w:r>
    </w:p>
    <w:p>
      <w:pPr>
        <w:pStyle w:val="Compact"/>
        <w:numPr>
          <w:ilvl w:val="0"/>
          <w:numId w:val="1003"/>
        </w:numPr>
      </w:pPr>
      <w:r>
        <w:t xml:space="preserve">Trimming away tool call / tool result pairs, causing malformed message sequences.</w:t>
      </w:r>
    </w:p>
    <w:p>
      <w:pPr>
        <w:pStyle w:val="Compact"/>
        <w:numPr>
          <w:ilvl w:val="0"/>
          <w:numId w:val="1003"/>
        </w:numPr>
      </w:pPr>
      <w:r>
        <w:t xml:space="preserve">Summarizing repeatedly without verification; errors can compound across summaries.</w:t>
      </w:r>
    </w:p>
    <w:p>
      <w:pPr>
        <w:pStyle w:val="Compact"/>
        <w:numPr>
          <w:ilvl w:val="0"/>
          <w:numId w:val="1003"/>
        </w:numPr>
      </w:pPr>
      <w:r>
        <w:t xml:space="preserve">Assuming</w:t>
      </w:r>
      <w:r>
        <w:t xml:space="preserve"> </w:t>
      </w:r>
      <w:r>
        <w:rPr>
          <w:rStyle w:val="VerbatimChar"/>
        </w:rPr>
        <w:t xml:space="preserve">InMemorySaver</w:t>
      </w:r>
      <w:r>
        <w:t xml:space="preserve"> </w:t>
      </w:r>
      <w:r>
        <w:t xml:space="preserve">survives a server or notebook restart.</w:t>
      </w:r>
    </w:p>
    <w:bookmarkEnd w:id="32"/>
    <w:bookmarkStart w:id="33" w:name="X6b37d21501cf6cd6a48c33dac75fee81a9cb477"/>
    <w:p>
      <w:pPr>
        <w:pStyle w:val="Heading2"/>
      </w:pPr>
      <w:r>
        <w:t xml:space="preserve">7. Production checkpoints</w:t>
      </w:r>
    </w:p>
    <w:p>
      <w:pPr>
        <w:pStyle w:val="FirstParagraph"/>
      </w:pPr>
      <w:r>
        <w:t xml:space="preserve">Use durable storage with backups, sensible retention, encryption and access control. Consider</w:t>
      </w:r>
      <w:r>
        <w:t xml:space="preserve"> </w:t>
      </w:r>
      <w:r>
        <w:rPr>
          <w:b/>
          <w:bCs/>
        </w:rPr>
        <w:t xml:space="preserve">thread ownership checks</w:t>
      </w:r>
      <w:r>
        <w:t xml:space="preserve">, database connection handling, and how snapshots are deleted on user request. Where messages contain private data, minimize what is written to logs and traces.</w:t>
      </w:r>
    </w:p>
    <w:bookmarkEnd w:id="33"/>
    <w:bookmarkStart w:id="35" w:name="X7ad1b00d63195035107f10fefc0a04a21d2c815"/>
    <w:p>
      <w:pPr>
        <w:pStyle w:val="Heading2"/>
      </w:pPr>
      <w:r>
        <w:t xml:space="preserve">8. Quick revision</w:t>
      </w:r>
    </w:p>
    <w:p>
      <w:pPr>
        <w:pStyle w:val="FirstParagraph"/>
      </w:pPr>
      <w:r>
        <w:t xml:space="preserve">Short-term memory is</w:t>
      </w:r>
      <w:r>
        <w:t xml:space="preserve"> </w:t>
      </w:r>
      <w:r>
        <w:rPr>
          <w:b/>
          <w:bCs/>
        </w:rPr>
        <w:t xml:space="preserve">per-thread state backed by a checkpointer</w:t>
      </w:r>
      <w:r>
        <w:t xml:space="preserve">. A durable checkpointer addresses restarts; context management addresses token limits. These are independent problems, and a production system generally needs both solutions.</w:t>
      </w:r>
    </w:p>
    <w:bookmarkStart w:id="34" w:name="self-check-questions"/>
    <w:p>
      <w:pPr>
        <w:pStyle w:val="Heading3"/>
      </w:pPr>
      <w:r>
        <w:t xml:space="preserve">Self-check questions</w:t>
      </w:r>
    </w:p>
    <w:p>
      <w:pPr>
        <w:pStyle w:val="Compact"/>
        <w:numPr>
          <w:ilvl w:val="0"/>
          <w:numId w:val="1004"/>
        </w:numPr>
      </w:pPr>
      <w:r>
        <w:t xml:space="preserve">Why does changing the thread ID change the accessible conversation state?</w:t>
      </w:r>
    </w:p>
    <w:p>
      <w:pPr>
        <w:pStyle w:val="Compact"/>
        <w:numPr>
          <w:ilvl w:val="0"/>
          <w:numId w:val="1004"/>
        </w:numPr>
      </w:pPr>
      <w:r>
        <w:t xml:space="preserve">Which problem does PostgreSQL solve that a context summarizer does not?</w:t>
      </w:r>
    </w:p>
    <w:p>
      <w:pPr>
        <w:pStyle w:val="Compact"/>
        <w:numPr>
          <w:ilvl w:val="0"/>
          <w:numId w:val="1004"/>
        </w:numPr>
      </w:pPr>
      <w:r>
        <w:t xml:space="preserve">How is trimming different from deleting the messages in persisted state?</w:t>
      </w:r>
    </w:p>
    <w:p>
      <w:pPr>
        <w:pStyle w:val="Compact"/>
        <w:numPr>
          <w:ilvl w:val="0"/>
          <w:numId w:val="1004"/>
        </w:numPr>
      </w:pPr>
      <w:r>
        <w:t xml:space="preserve">What information should survive when summarizing a travel-planning conversation?</w:t>
      </w:r>
    </w:p>
    <w:p>
      <w:pPr>
        <w:pStyle w:val="FirstParagraph"/>
      </w:pPr>
      <w:r>
        <w:rPr>
          <w:b/>
          <w:bCs/>
        </w:rPr>
        <w:t xml:space="preserve">Suggested answers:</w:t>
      </w:r>
      <w:r>
        <w:t xml:space="preserve"> </w:t>
      </w:r>
      <w:r>
        <w:t xml:space="preserve">(1) checkpoints are looked up per thread; (2) process-restart durability; (3) one can only filter prompt input, the other removes saved data; (4) decisions, requirements, dates and unresolved tasks.</w:t>
      </w:r>
    </w:p>
    <w:bookmarkEnd w:id="34"/>
    <w:bookmarkEnd w:id="35"/>
    <w:bookmarkStart w:id="39" w:name="visual-recap"/>
    <w:p>
      <w:pPr>
        <w:pStyle w:val="Heading2"/>
      </w:pPr>
      <w:r>
        <w:t xml:space="preserve">Visual recap</w:t>
      </w:r>
    </w:p>
    <w:p>
      <w:pPr>
        <w:pStyle w:val="FirstParagraph"/>
      </w:pPr>
      <w:r>
        <w:drawing>
          <wp:inline>
            <wp:extent cx="6248400" cy="1894034"/>
            <wp:effectExtent b="0" l="0" r="0" t="0"/>
            <wp:docPr descr="Key concept map for Short-Term Memory in LangGraph" title="" id="37" name="Picture"/>
            <a:graphic>
              <a:graphicData uri="http://schemas.openxmlformats.org/drawingml/2006/picture">
                <pic:pic>
                  <pic:nvPicPr>
                    <pic:cNvPr descr="images/concept_map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894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57" w:name="clickable-video-chapters"/>
    <w:p>
      <w:pPr>
        <w:pStyle w:val="Heading2"/>
      </w:pPr>
      <w:r>
        <w:t xml:space="preserve">Clickable video chapters</w:t>
      </w:r>
    </w:p>
    <w:p>
      <w:pPr>
        <w:pStyle w:val="Compact"/>
        <w:numPr>
          <w:ilvl w:val="0"/>
          <w:numId w:val="1005"/>
        </w:numPr>
      </w:pPr>
      <w:hyperlink r:id="rId40">
        <w:r>
          <w:rPr>
            <w:rStyle w:val="Hyperlink"/>
          </w:rPr>
          <w:t xml:space="preserve">00:00:00 — Overview</w:t>
        </w:r>
      </w:hyperlink>
    </w:p>
    <w:p>
      <w:pPr>
        <w:pStyle w:val="Compact"/>
        <w:numPr>
          <w:ilvl w:val="0"/>
          <w:numId w:val="1005"/>
        </w:numPr>
      </w:pPr>
      <w:hyperlink r:id="rId41">
        <w:r>
          <w:rPr>
            <w:rStyle w:val="Hyperlink"/>
          </w:rPr>
          <w:t xml:space="preserve">00:01:38 — Stateless LLM recap</w:t>
        </w:r>
      </w:hyperlink>
    </w:p>
    <w:p>
      <w:pPr>
        <w:pStyle w:val="Compact"/>
        <w:numPr>
          <w:ilvl w:val="0"/>
          <w:numId w:val="1005"/>
        </w:numPr>
      </w:pPr>
      <w:hyperlink r:id="rId42">
        <w:r>
          <w:rPr>
            <w:rStyle w:val="Hyperlink"/>
          </w:rPr>
          <w:t xml:space="preserve">00:03:33 — Checkpointers and short-term memory</w:t>
        </w:r>
      </w:hyperlink>
    </w:p>
    <w:p>
      <w:pPr>
        <w:pStyle w:val="Compact"/>
        <w:numPr>
          <w:ilvl w:val="0"/>
          <w:numId w:val="1005"/>
        </w:numPr>
      </w:pPr>
      <w:hyperlink r:id="rId43">
        <w:r>
          <w:rPr>
            <w:rStyle w:val="Hyperlink"/>
          </w:rPr>
          <w:t xml:space="preserve">00:04:46 — Threads and in-memory state</w:t>
        </w:r>
      </w:hyperlink>
    </w:p>
    <w:p>
      <w:pPr>
        <w:pStyle w:val="Compact"/>
        <w:numPr>
          <w:ilvl w:val="0"/>
          <w:numId w:val="1005"/>
        </w:numPr>
      </w:pPr>
      <w:hyperlink r:id="rId44">
        <w:r>
          <w:rPr>
            <w:rStyle w:val="Hyperlink"/>
          </w:rPr>
          <w:t xml:space="preserve">00:09:22 — In-memory limitations</w:t>
        </w:r>
      </w:hyperlink>
    </w:p>
    <w:p>
      <w:pPr>
        <w:pStyle w:val="Compact"/>
        <w:numPr>
          <w:ilvl w:val="0"/>
          <w:numId w:val="1005"/>
        </w:numPr>
      </w:pPr>
      <w:hyperlink r:id="rId45">
        <w:r>
          <w:rPr>
            <w:rStyle w:val="Hyperlink"/>
          </w:rPr>
          <w:t xml:space="preserve">00:11:16 — Production persistence</w:t>
        </w:r>
      </w:hyperlink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00:12:38 — PostgreSQL with Docker</w:t>
        </w:r>
      </w:hyperlink>
    </w:p>
    <w:p>
      <w:pPr>
        <w:pStyle w:val="Compact"/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00:15:54 — PostgreSQL checkpointer</w:t>
        </w:r>
      </w:hyperlink>
    </w:p>
    <w:p>
      <w:pPr>
        <w:pStyle w:val="Compact"/>
        <w:numPr>
          <w:ilvl w:val="0"/>
          <w:numId w:val="1005"/>
        </w:numPr>
      </w:pPr>
      <w:hyperlink r:id="rId48">
        <w:r>
          <w:rPr>
            <w:rStyle w:val="Hyperlink"/>
          </w:rPr>
          <w:t xml:space="preserve">00:17:36 — Restart persistence test</w:t>
        </w:r>
      </w:hyperlink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00:19:30 — Context overflow</w:t>
        </w:r>
      </w:hyperlink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00:21:38 — Trimming messages</w:t>
        </w:r>
      </w:hyperlink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00:31:19 — Trimming trade-offs</w:t>
        </w:r>
      </w:hyperlink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00:32:03 — Summarization approach</w:t>
        </w:r>
      </w:hyperlink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00:35:24 — Deleting old messages</w:t>
        </w:r>
      </w:hyperlink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00:40:12 — Summarization graph</w:t>
        </w:r>
      </w:hyperlink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00:49:26 — Testing summaries</w:t>
        </w:r>
      </w:hyperlink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00:52:08 — Recap</w:t>
        </w:r>
      </w:hyperlink>
    </w:p>
    <w:bookmarkEnd w:id="57"/>
    <w:bookmarkStart w:id="60" w:name="references-and-further-reading"/>
    <w:p>
      <w:pPr>
        <w:pStyle w:val="Heading2"/>
      </w:pPr>
      <w:r>
        <w:t xml:space="preserve">References and further reading</w:t>
      </w:r>
    </w:p>
    <w:p>
      <w:pPr>
        <w:pStyle w:val="Compact"/>
        <w:numPr>
          <w:ilvl w:val="0"/>
          <w:numId w:val="1006"/>
        </w:numPr>
      </w:pPr>
      <w:hyperlink r:id="rId58">
        <w:r>
          <w:rPr>
            <w:rStyle w:val="Hyperlink"/>
          </w:rPr>
          <w:t xml:space="preserve">CampusX video and chapters</w:t>
        </w:r>
      </w:hyperlink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LangGraph add-memory guide</w:t>
        </w:r>
      </w:hyperlink>
    </w:p>
    <w:p>
      <w:pPr>
        <w:pStyle w:val="FirstParagraph"/>
      </w:pPr>
      <w:r>
        <w:rPr>
          <w:i/>
          <w:iCs/>
        </w:rPr>
        <w:t xml:space="preserve">Prepared October 2026. Figures are original study diagrams, not screenshots or official CampusX illustrations. Some APIs may change; consult the linked official references before production use.</w:t>
      </w:r>
    </w:p>
    <w:bookmarkEnd w:id="60"/>
    <w:bookmarkEnd w:id="61"/>
    <w:sectPr w:rsidR="00FC693F" w:rsidRPr="0006063C" w:rsidSect="00034616">
      <w:headerReference r:id="rId9" w:type="default"/>
      <w:footerReference r:id="rId10" w:type="default"/>
      <w:pgSz w:h="15840" w:w="12240"/>
      <w:pgMar w:bottom="864" w:footer="720" w:gutter="0" w:header="720" w:left="1195" w:right="1195" w:top="979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Independent study notes  •  white-theme edition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CAMPUSX  /  LANGGRAPH THEORY NOTES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66" w:lineRule="auto"/>
    </w:pPr>
    <w:rPr>
      <w:rFonts w:ascii="Aptos" w:hAnsi="Aptos"/>
      <w:color w:val="283541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7405B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80"/>
      <w:outlineLvl w:val="1"/>
    </w:pPr>
    <w:rPr>
      <w:rFonts w:ascii="Aptos" w:asciiTheme="majorHAnsi" w:cstheme="majorBidi" w:eastAsiaTheme="majorEastAsia" w:hAnsi="Aptos" w:hAnsiTheme="majorHAnsi"/>
      <w:b/>
      <w:bCs/>
      <w:color w:val="225271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80"/>
      <w:outlineLvl w:val="2"/>
    </w:pPr>
    <w:rPr>
      <w:rFonts w:ascii="Aptos" w:asciiTheme="majorHAnsi" w:cstheme="majorBidi" w:eastAsiaTheme="majorEastAsia" w:hAnsi="Aptos" w:hAnsiTheme="majorHAnsi"/>
      <w:b/>
      <w:bCs/>
      <w:color w:val="1F4D68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20" w:before="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63952"/>
      <w:spacing w:val="5"/>
      <w:kern w:val="28"/>
      <w:sz w:val="4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before="0"/>
    </w:pPr>
    <w:rPr>
      <w:rFonts w:ascii="Aptos" w:asciiTheme="majorHAnsi" w:cstheme="majorBidi" w:eastAsiaTheme="majorEastAsia" w:hAnsi="Aptos" w:hAnsiTheme="majorHAnsi"/>
      <w:b w:val="0"/>
      <w:i/>
      <w:iCs/>
      <w:color w:val="4B6674"/>
      <w:spacing w:val="15"/>
      <w:sz w:val="2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  <w:rPr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sz w:val="18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6" Type="http://schemas.openxmlformats.org/officeDocument/2006/relationships/image" Target="media/rId36.png"/><Relationship Id="rId22" Type="http://schemas.openxmlformats.org/officeDocument/2006/relationships/image" Target="media/rId22.png"/><Relationship Id="rId59" Type="http://schemas.openxmlformats.org/officeDocument/2006/relationships/hyperlink" Target="https://docs.langchain.com/oss/python/langgraph/add-memory" TargetMode="External"/><Relationship Id="rId58" Type="http://schemas.openxmlformats.org/officeDocument/2006/relationships/hyperlink" Target="https://playlist.tools/playlist/PLKnIA16_RmvYsvB8qkUQuJmJNuiCUJFPL/FSBkTI1QuvY" TargetMode="External"/><Relationship Id="rId21" Type="http://schemas.openxmlformats.org/officeDocument/2006/relationships/hyperlink" Target="https://www.youtube.com/playlist?list=PLKnIA16_RmvYsvB8qkUQuJmJNuiCUJFPL" TargetMode="External"/><Relationship Id="rId20" Type="http://schemas.openxmlformats.org/officeDocument/2006/relationships/hyperlink" Target="https://www.youtube.com/watch?v=FSBkTI1QuvY&amp;list=PLKnIA16_RmvYsvB8qkUQuJmJNuiCUJFPL&amp;index=24" TargetMode="External"/><Relationship Id="rId40" Type="http://schemas.openxmlformats.org/officeDocument/2006/relationships/hyperlink" Target="https://www.youtube.com/watch?v=FSBkTI1QuvY&amp;list=PLKnIA16_RmvYsvB8qkUQuJmJNuiCUJFPL&amp;index=24&amp;t=0s" TargetMode="External"/><Relationship Id="rId48" Type="http://schemas.openxmlformats.org/officeDocument/2006/relationships/hyperlink" Target="https://www.youtube.com/watch?v=FSBkTI1QuvY&amp;list=PLKnIA16_RmvYsvB8qkUQuJmJNuiCUJFPL&amp;index=24&amp;t=1056s" TargetMode="External"/><Relationship Id="rId49" Type="http://schemas.openxmlformats.org/officeDocument/2006/relationships/hyperlink" Target="https://www.youtube.com/watch?v=FSBkTI1QuvY&amp;list=PLKnIA16_RmvYsvB8qkUQuJmJNuiCUJFPL&amp;index=24&amp;t=1170s" TargetMode="External"/><Relationship Id="rId50" Type="http://schemas.openxmlformats.org/officeDocument/2006/relationships/hyperlink" Target="https://www.youtube.com/watch?v=FSBkTI1QuvY&amp;list=PLKnIA16_RmvYsvB8qkUQuJmJNuiCUJFPL&amp;index=24&amp;t=1298s" TargetMode="External"/><Relationship Id="rId51" Type="http://schemas.openxmlformats.org/officeDocument/2006/relationships/hyperlink" Target="https://www.youtube.com/watch?v=FSBkTI1QuvY&amp;list=PLKnIA16_RmvYsvB8qkUQuJmJNuiCUJFPL&amp;index=24&amp;t=1879s" TargetMode="External"/><Relationship Id="rId52" Type="http://schemas.openxmlformats.org/officeDocument/2006/relationships/hyperlink" Target="https://www.youtube.com/watch?v=FSBkTI1QuvY&amp;list=PLKnIA16_RmvYsvB8qkUQuJmJNuiCUJFPL&amp;index=24&amp;t=1923s" TargetMode="External"/><Relationship Id="rId53" Type="http://schemas.openxmlformats.org/officeDocument/2006/relationships/hyperlink" Target="https://www.youtube.com/watch?v=FSBkTI1QuvY&amp;list=PLKnIA16_RmvYsvB8qkUQuJmJNuiCUJFPL&amp;index=24&amp;t=2124s" TargetMode="External"/><Relationship Id="rId42" Type="http://schemas.openxmlformats.org/officeDocument/2006/relationships/hyperlink" Target="https://www.youtube.com/watch?v=FSBkTI1QuvY&amp;list=PLKnIA16_RmvYsvB8qkUQuJmJNuiCUJFPL&amp;index=24&amp;t=213s" TargetMode="External"/><Relationship Id="rId54" Type="http://schemas.openxmlformats.org/officeDocument/2006/relationships/hyperlink" Target="https://www.youtube.com/watch?v=FSBkTI1QuvY&amp;list=PLKnIA16_RmvYsvB8qkUQuJmJNuiCUJFPL&amp;index=24&amp;t=2412s" TargetMode="External"/><Relationship Id="rId43" Type="http://schemas.openxmlformats.org/officeDocument/2006/relationships/hyperlink" Target="https://www.youtube.com/watch?v=FSBkTI1QuvY&amp;list=PLKnIA16_RmvYsvB8qkUQuJmJNuiCUJFPL&amp;index=24&amp;t=286s" TargetMode="External"/><Relationship Id="rId55" Type="http://schemas.openxmlformats.org/officeDocument/2006/relationships/hyperlink" Target="https://www.youtube.com/watch?v=FSBkTI1QuvY&amp;list=PLKnIA16_RmvYsvB8qkUQuJmJNuiCUJFPL&amp;index=24&amp;t=2966s" TargetMode="External"/><Relationship Id="rId56" Type="http://schemas.openxmlformats.org/officeDocument/2006/relationships/hyperlink" Target="https://www.youtube.com/watch?v=FSBkTI1QuvY&amp;list=PLKnIA16_RmvYsvB8qkUQuJmJNuiCUJFPL&amp;index=24&amp;t=3128s" TargetMode="External"/><Relationship Id="rId44" Type="http://schemas.openxmlformats.org/officeDocument/2006/relationships/hyperlink" Target="https://www.youtube.com/watch?v=FSBkTI1QuvY&amp;list=PLKnIA16_RmvYsvB8qkUQuJmJNuiCUJFPL&amp;index=24&amp;t=562s" TargetMode="External"/><Relationship Id="rId45" Type="http://schemas.openxmlformats.org/officeDocument/2006/relationships/hyperlink" Target="https://www.youtube.com/watch?v=FSBkTI1QuvY&amp;list=PLKnIA16_RmvYsvB8qkUQuJmJNuiCUJFPL&amp;index=24&amp;t=676s" TargetMode="External"/><Relationship Id="rId46" Type="http://schemas.openxmlformats.org/officeDocument/2006/relationships/hyperlink" Target="https://www.youtube.com/watch?v=FSBkTI1QuvY&amp;list=PLKnIA16_RmvYsvB8qkUQuJmJNuiCUJFPL&amp;index=24&amp;t=758s" TargetMode="External"/><Relationship Id="rId47" Type="http://schemas.openxmlformats.org/officeDocument/2006/relationships/hyperlink" Target="https://www.youtube.com/watch?v=FSBkTI1QuvY&amp;list=PLKnIA16_RmvYsvB8qkUQuJmJNuiCUJFPL&amp;index=24&amp;t=954s" TargetMode="External"/><Relationship Id="rId41" Type="http://schemas.openxmlformats.org/officeDocument/2006/relationships/hyperlink" Target="https://www.youtube.com/watch?v=FSBkTI1QuvY&amp;list=PLKnIA16_RmvYsvB8qkUQuJmJNuiCUJFPL&amp;index=24&amp;t=98s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docs.langchain.com/oss/python/langgraph/add-memory" TargetMode="External"/><Relationship Id="rId58" Type="http://schemas.openxmlformats.org/officeDocument/2006/relationships/hyperlink" Target="https://playlist.tools/playlist/PLKnIA16_RmvYsvB8qkUQuJmJNuiCUJFPL/FSBkTI1QuvY" TargetMode="External"/><Relationship Id="rId21" Type="http://schemas.openxmlformats.org/officeDocument/2006/relationships/hyperlink" Target="https://www.youtube.com/playlist?list=PLKnIA16_RmvYsvB8qkUQuJmJNuiCUJFPL" TargetMode="External"/><Relationship Id="rId20" Type="http://schemas.openxmlformats.org/officeDocument/2006/relationships/hyperlink" Target="https://www.youtube.com/watch?v=FSBkTI1QuvY&amp;list=PLKnIA16_RmvYsvB8qkUQuJmJNuiCUJFPL&amp;index=24" TargetMode="External"/><Relationship Id="rId40" Type="http://schemas.openxmlformats.org/officeDocument/2006/relationships/hyperlink" Target="https://www.youtube.com/watch?v=FSBkTI1QuvY&amp;list=PLKnIA16_RmvYsvB8qkUQuJmJNuiCUJFPL&amp;index=24&amp;t=0s" TargetMode="External"/><Relationship Id="rId48" Type="http://schemas.openxmlformats.org/officeDocument/2006/relationships/hyperlink" Target="https://www.youtube.com/watch?v=FSBkTI1QuvY&amp;list=PLKnIA16_RmvYsvB8qkUQuJmJNuiCUJFPL&amp;index=24&amp;t=1056s" TargetMode="External"/><Relationship Id="rId49" Type="http://schemas.openxmlformats.org/officeDocument/2006/relationships/hyperlink" Target="https://www.youtube.com/watch?v=FSBkTI1QuvY&amp;list=PLKnIA16_RmvYsvB8qkUQuJmJNuiCUJFPL&amp;index=24&amp;t=1170s" TargetMode="External"/><Relationship Id="rId50" Type="http://schemas.openxmlformats.org/officeDocument/2006/relationships/hyperlink" Target="https://www.youtube.com/watch?v=FSBkTI1QuvY&amp;list=PLKnIA16_RmvYsvB8qkUQuJmJNuiCUJFPL&amp;index=24&amp;t=1298s" TargetMode="External"/><Relationship Id="rId51" Type="http://schemas.openxmlformats.org/officeDocument/2006/relationships/hyperlink" Target="https://www.youtube.com/watch?v=FSBkTI1QuvY&amp;list=PLKnIA16_RmvYsvB8qkUQuJmJNuiCUJFPL&amp;index=24&amp;t=1879s" TargetMode="External"/><Relationship Id="rId52" Type="http://schemas.openxmlformats.org/officeDocument/2006/relationships/hyperlink" Target="https://www.youtube.com/watch?v=FSBkTI1QuvY&amp;list=PLKnIA16_RmvYsvB8qkUQuJmJNuiCUJFPL&amp;index=24&amp;t=1923s" TargetMode="External"/><Relationship Id="rId53" Type="http://schemas.openxmlformats.org/officeDocument/2006/relationships/hyperlink" Target="https://www.youtube.com/watch?v=FSBkTI1QuvY&amp;list=PLKnIA16_RmvYsvB8qkUQuJmJNuiCUJFPL&amp;index=24&amp;t=2124s" TargetMode="External"/><Relationship Id="rId42" Type="http://schemas.openxmlformats.org/officeDocument/2006/relationships/hyperlink" Target="https://www.youtube.com/watch?v=FSBkTI1QuvY&amp;list=PLKnIA16_RmvYsvB8qkUQuJmJNuiCUJFPL&amp;index=24&amp;t=213s" TargetMode="External"/><Relationship Id="rId54" Type="http://schemas.openxmlformats.org/officeDocument/2006/relationships/hyperlink" Target="https://www.youtube.com/watch?v=FSBkTI1QuvY&amp;list=PLKnIA16_RmvYsvB8qkUQuJmJNuiCUJFPL&amp;index=24&amp;t=2412s" TargetMode="External"/><Relationship Id="rId43" Type="http://schemas.openxmlformats.org/officeDocument/2006/relationships/hyperlink" Target="https://www.youtube.com/watch?v=FSBkTI1QuvY&amp;list=PLKnIA16_RmvYsvB8qkUQuJmJNuiCUJFPL&amp;index=24&amp;t=286s" TargetMode="External"/><Relationship Id="rId55" Type="http://schemas.openxmlformats.org/officeDocument/2006/relationships/hyperlink" Target="https://www.youtube.com/watch?v=FSBkTI1QuvY&amp;list=PLKnIA16_RmvYsvB8qkUQuJmJNuiCUJFPL&amp;index=24&amp;t=2966s" TargetMode="External"/><Relationship Id="rId56" Type="http://schemas.openxmlformats.org/officeDocument/2006/relationships/hyperlink" Target="https://www.youtube.com/watch?v=FSBkTI1QuvY&amp;list=PLKnIA16_RmvYsvB8qkUQuJmJNuiCUJFPL&amp;index=24&amp;t=3128s" TargetMode="External"/><Relationship Id="rId44" Type="http://schemas.openxmlformats.org/officeDocument/2006/relationships/hyperlink" Target="https://www.youtube.com/watch?v=FSBkTI1QuvY&amp;list=PLKnIA16_RmvYsvB8qkUQuJmJNuiCUJFPL&amp;index=24&amp;t=562s" TargetMode="External"/><Relationship Id="rId45" Type="http://schemas.openxmlformats.org/officeDocument/2006/relationships/hyperlink" Target="https://www.youtube.com/watch?v=FSBkTI1QuvY&amp;list=PLKnIA16_RmvYsvB8qkUQuJmJNuiCUJFPL&amp;index=24&amp;t=676s" TargetMode="External"/><Relationship Id="rId46" Type="http://schemas.openxmlformats.org/officeDocument/2006/relationships/hyperlink" Target="https://www.youtube.com/watch?v=FSBkTI1QuvY&amp;list=PLKnIA16_RmvYsvB8qkUQuJmJNuiCUJFPL&amp;index=24&amp;t=758s" TargetMode="External"/><Relationship Id="rId47" Type="http://schemas.openxmlformats.org/officeDocument/2006/relationships/hyperlink" Target="https://www.youtube.com/watch?v=FSBkTI1QuvY&amp;list=PLKnIA16_RmvYsvB8qkUQuJmJNuiCUJFPL&amp;index=24&amp;t=954s" TargetMode="External"/><Relationship Id="rId41" Type="http://schemas.openxmlformats.org/officeDocument/2006/relationships/hyperlink" Target="https://www.youtube.com/watch?v=FSBkTI1QuvY&amp;list=PLKnIA16_RmvYsvB8qkUQuJmJNuiCUJFPL&amp;index=24&amp;t=98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2026-10-28T21:47:54Z</dcterms:created>
  <dcterms:modified xsi:type="dcterms:W3CDTF">2026-10-28T21:47:54Z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