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1D7C8" w14:textId="7B691B63" w:rsidR="00C5578C" w:rsidRDefault="00C5578C" w:rsidP="00105DE9">
      <w:pPr>
        <w:jc w:val="center"/>
        <w:outlineLvl w:val="0"/>
        <w:rPr>
          <w:rFonts w:ascii="Helvetica" w:hAnsi="Helvetica" w:cs="Arial"/>
          <w:b/>
        </w:rPr>
      </w:pPr>
      <w:proofErr w:type="spellStart"/>
      <w:r w:rsidRPr="008928BB">
        <w:rPr>
          <w:rFonts w:ascii="Helvetica" w:hAnsi="Helvetica" w:cs="Arial"/>
          <w:b/>
        </w:rPr>
        <w:t>Saccadogram</w:t>
      </w:r>
      <w:proofErr w:type="spellEnd"/>
      <w:r w:rsidRPr="008928BB">
        <w:rPr>
          <w:rFonts w:ascii="Helvetica" w:hAnsi="Helvetica" w:cs="Arial"/>
          <w:b/>
        </w:rPr>
        <w:t xml:space="preserve"> </w:t>
      </w:r>
      <w:r w:rsidR="008928BB">
        <w:rPr>
          <w:rFonts w:ascii="Helvetica" w:hAnsi="Helvetica" w:cs="Arial"/>
          <w:b/>
        </w:rPr>
        <w:t>Evaluation and Report</w:t>
      </w:r>
    </w:p>
    <w:p w14:paraId="612FDFC8" w14:textId="2F76F08B" w:rsidR="00C5578C" w:rsidRPr="008928BB" w:rsidRDefault="00C5578C" w:rsidP="0038340E">
      <w:pPr>
        <w:rPr>
          <w:rFonts w:ascii="Helvetica" w:hAnsi="Helvetica" w:cs="Arial"/>
          <w:sz w:val="20"/>
          <w:szCs w:val="20"/>
        </w:rPr>
      </w:pPr>
      <w:r w:rsidRPr="008928BB">
        <w:rPr>
          <w:rFonts w:ascii="Helvetica" w:hAnsi="Helvetica" w:cs="Arial"/>
          <w:sz w:val="20"/>
          <w:szCs w:val="20"/>
        </w:rPr>
        <w:tab/>
      </w:r>
    </w:p>
    <w:p w14:paraId="6FAA3878" w14:textId="698509B9" w:rsidR="0038340E" w:rsidRPr="0038340E" w:rsidRDefault="0038340E" w:rsidP="0038340E">
      <w:pPr>
        <w:rPr>
          <w:rFonts w:ascii="Helvetica" w:hAnsi="Helvetica" w:cs="Arial"/>
          <w:sz w:val="18"/>
          <w:szCs w:val="18"/>
        </w:rPr>
      </w:pPr>
      <w:r w:rsidRPr="0038340E">
        <w:rPr>
          <w:rFonts w:ascii="Helvetica" w:hAnsi="Helvetica" w:cs="Arial"/>
          <w:b/>
          <w:sz w:val="18"/>
          <w:szCs w:val="18"/>
        </w:rPr>
        <w:t>Date:</w:t>
      </w:r>
      <w:r w:rsidRPr="0038340E">
        <w:rPr>
          <w:rFonts w:ascii="Helvetica" w:hAnsi="Helvetica" w:cs="Arial"/>
          <w:sz w:val="18"/>
          <w:szCs w:val="18"/>
        </w:rPr>
        <w:t xml:space="preserve"> </w:t>
      </w:r>
    </w:p>
    <w:p w14:paraId="34B4182E" w14:textId="6B5B2E25" w:rsidR="0038340E" w:rsidRDefault="0085510A" w:rsidP="00C5578C">
      <w:pPr>
        <w:rPr>
          <w:rFonts w:ascii="Helvetica" w:hAnsi="Helvetica" w:cs="Arial"/>
          <w:b/>
          <w:sz w:val="18"/>
          <w:szCs w:val="18"/>
        </w:rPr>
      </w:pPr>
      <w:r w:rsidRPr="0038340E">
        <w:rPr>
          <w:rFonts w:ascii="Helvetica" w:hAnsi="Helvetica" w:cs="Arial"/>
          <w:b/>
          <w:sz w:val="18"/>
          <w:szCs w:val="18"/>
        </w:rPr>
        <w:t xml:space="preserve">Subject: </w:t>
      </w:r>
      <w:r w:rsidR="00942EA1">
        <w:rPr>
          <w:rFonts w:ascii="Helvetica" w:hAnsi="Helvetica" w:cs="Arial"/>
          <w:b/>
          <w:sz w:val="18"/>
          <w:szCs w:val="18"/>
        </w:rPr>
        <w:t>Initials##</w:t>
      </w:r>
      <w:r w:rsidR="0038340E" w:rsidRPr="0038340E">
        <w:rPr>
          <w:rFonts w:ascii="Helvetica" w:hAnsi="Helvetica" w:cs="Arial"/>
          <w:b/>
          <w:sz w:val="18"/>
          <w:szCs w:val="18"/>
        </w:rPr>
        <w:tab/>
      </w:r>
      <w:r w:rsidR="0038340E" w:rsidRPr="0038340E">
        <w:rPr>
          <w:rFonts w:ascii="Helvetica" w:hAnsi="Helvetica" w:cs="Arial"/>
          <w:b/>
          <w:sz w:val="18"/>
          <w:szCs w:val="18"/>
        </w:rPr>
        <w:tab/>
      </w:r>
      <w:r w:rsidR="0038340E" w:rsidRPr="0038340E">
        <w:rPr>
          <w:rFonts w:ascii="Helvetica" w:hAnsi="Helvetica" w:cs="Arial"/>
          <w:b/>
          <w:sz w:val="18"/>
          <w:szCs w:val="18"/>
        </w:rPr>
        <w:tab/>
      </w:r>
      <w:r w:rsidR="0038340E" w:rsidRPr="0038340E">
        <w:rPr>
          <w:rFonts w:ascii="Helvetica" w:hAnsi="Helvetica" w:cs="Arial"/>
          <w:b/>
          <w:sz w:val="18"/>
          <w:szCs w:val="18"/>
        </w:rPr>
        <w:tab/>
      </w:r>
      <w:r w:rsidR="0038340E" w:rsidRPr="0038340E">
        <w:rPr>
          <w:rFonts w:ascii="Helvetica" w:hAnsi="Helvetica" w:cs="Arial"/>
          <w:b/>
          <w:sz w:val="18"/>
          <w:szCs w:val="18"/>
        </w:rPr>
        <w:tab/>
      </w:r>
      <w:r w:rsidR="0038340E" w:rsidRPr="0038340E">
        <w:rPr>
          <w:rFonts w:ascii="Helvetica" w:hAnsi="Helvetica" w:cs="Arial"/>
          <w:b/>
          <w:sz w:val="18"/>
          <w:szCs w:val="18"/>
        </w:rPr>
        <w:tab/>
      </w:r>
      <w:r w:rsidR="0038340E" w:rsidRPr="0038340E">
        <w:rPr>
          <w:rFonts w:ascii="Helvetica" w:hAnsi="Helvetica" w:cs="Arial"/>
          <w:b/>
          <w:sz w:val="18"/>
          <w:szCs w:val="18"/>
        </w:rPr>
        <w:tab/>
      </w:r>
      <w:r w:rsidR="0038340E" w:rsidRPr="0038340E">
        <w:rPr>
          <w:rFonts w:ascii="Helvetica" w:hAnsi="Helvetica" w:cs="Arial"/>
          <w:b/>
          <w:sz w:val="18"/>
          <w:szCs w:val="18"/>
        </w:rPr>
        <w:tab/>
      </w:r>
      <w:r w:rsidR="0038340E" w:rsidRPr="0038340E">
        <w:rPr>
          <w:rFonts w:ascii="Helvetica" w:hAnsi="Helvetica" w:cs="Arial"/>
          <w:b/>
          <w:sz w:val="18"/>
          <w:szCs w:val="18"/>
        </w:rPr>
        <w:tab/>
      </w:r>
      <w:r w:rsidR="0038340E" w:rsidRPr="0038340E">
        <w:rPr>
          <w:rFonts w:ascii="Helvetica" w:hAnsi="Helvetica" w:cs="Arial"/>
          <w:b/>
          <w:sz w:val="18"/>
          <w:szCs w:val="18"/>
        </w:rPr>
        <w:tab/>
      </w:r>
    </w:p>
    <w:p w14:paraId="5F381699" w14:textId="77777777" w:rsidR="00C5578C" w:rsidRPr="0038340E" w:rsidRDefault="00C5578C" w:rsidP="00C5578C">
      <w:pPr>
        <w:rPr>
          <w:rFonts w:ascii="Helvetica" w:hAnsi="Helvetica" w:cs="Arial"/>
          <w:sz w:val="18"/>
          <w:szCs w:val="18"/>
        </w:rPr>
      </w:pPr>
    </w:p>
    <w:p w14:paraId="5B6957DB" w14:textId="2AB26250" w:rsidR="00C5578C" w:rsidRPr="0038340E" w:rsidRDefault="00DB5E1E" w:rsidP="0038340E">
      <w:pPr>
        <w:outlineLvl w:val="0"/>
        <w:rPr>
          <w:rFonts w:ascii="Helvetica" w:hAnsi="Helvetica" w:cs="Arial"/>
          <w:sz w:val="18"/>
          <w:szCs w:val="18"/>
        </w:rPr>
      </w:pPr>
      <w:r w:rsidRPr="0038340E">
        <w:rPr>
          <w:rFonts w:ascii="Helvetica" w:hAnsi="Helvetica" w:cs="Arial"/>
          <w:b/>
          <w:sz w:val="18"/>
          <w:szCs w:val="18"/>
        </w:rPr>
        <w:t>Chie</w:t>
      </w:r>
      <w:r w:rsidR="008928BB" w:rsidRPr="0038340E">
        <w:rPr>
          <w:rFonts w:ascii="Helvetica" w:hAnsi="Helvetica" w:cs="Arial"/>
          <w:b/>
          <w:sz w:val="18"/>
          <w:szCs w:val="18"/>
        </w:rPr>
        <w:t>f Complaint</w:t>
      </w:r>
      <w:r w:rsidR="00C5578C" w:rsidRPr="0038340E">
        <w:rPr>
          <w:rFonts w:ascii="Helvetica" w:hAnsi="Helvetica" w:cs="Arial"/>
          <w:b/>
          <w:sz w:val="18"/>
          <w:szCs w:val="18"/>
        </w:rPr>
        <w:t>:</w:t>
      </w:r>
      <w:r w:rsidR="00C5578C" w:rsidRPr="0038340E">
        <w:rPr>
          <w:rFonts w:ascii="Helvetica" w:hAnsi="Helvetica" w:cs="Arial"/>
          <w:sz w:val="18"/>
          <w:szCs w:val="18"/>
        </w:rPr>
        <w:t xml:space="preserve"> </w:t>
      </w:r>
      <w:r w:rsidR="00F53525" w:rsidRPr="0038340E">
        <w:rPr>
          <w:rFonts w:ascii="Helvetica" w:hAnsi="Helvetica" w:cs="Arial"/>
          <w:sz w:val="18"/>
          <w:szCs w:val="18"/>
        </w:rPr>
        <w:t>Slow Saccades</w:t>
      </w:r>
    </w:p>
    <w:p w14:paraId="674D1A00" w14:textId="77777777" w:rsidR="0038340E" w:rsidRPr="0038340E" w:rsidRDefault="0038340E" w:rsidP="0038340E">
      <w:pPr>
        <w:outlineLvl w:val="0"/>
        <w:rPr>
          <w:rFonts w:ascii="Helvetica" w:hAnsi="Helvetica" w:cs="Arial"/>
          <w:sz w:val="18"/>
          <w:szCs w:val="18"/>
        </w:rPr>
      </w:pPr>
    </w:p>
    <w:p w14:paraId="735C43B3" w14:textId="2505CDF2" w:rsidR="00C5578C" w:rsidRPr="0038340E" w:rsidRDefault="00C5578C" w:rsidP="00C5578C">
      <w:pPr>
        <w:rPr>
          <w:rFonts w:ascii="Helvetica" w:hAnsi="Helvetica" w:cs="Arial"/>
          <w:bCs/>
          <w:sz w:val="18"/>
          <w:szCs w:val="18"/>
        </w:rPr>
      </w:pPr>
      <w:r w:rsidRPr="0038340E">
        <w:rPr>
          <w:rFonts w:ascii="Helvetica" w:hAnsi="Helvetica" w:cs="Arial"/>
          <w:b/>
          <w:bCs/>
          <w:sz w:val="18"/>
          <w:szCs w:val="18"/>
        </w:rPr>
        <w:t xml:space="preserve">Eyes Tested: </w:t>
      </w:r>
      <w:r w:rsidR="00F53525" w:rsidRPr="0038340E">
        <w:rPr>
          <w:rFonts w:ascii="Helvetica" w:hAnsi="Helvetica" w:cs="Arial"/>
          <w:bCs/>
          <w:sz w:val="18"/>
          <w:szCs w:val="18"/>
        </w:rPr>
        <w:t>Monocular testing for RE</w:t>
      </w:r>
      <w:r w:rsidR="00105DE9" w:rsidRPr="0038340E">
        <w:rPr>
          <w:rFonts w:ascii="Helvetica" w:hAnsi="Helvetica" w:cs="Arial"/>
          <w:bCs/>
          <w:sz w:val="18"/>
          <w:szCs w:val="18"/>
        </w:rPr>
        <w:t>(OD)</w:t>
      </w:r>
      <w:r w:rsidR="00F53525" w:rsidRPr="0038340E">
        <w:rPr>
          <w:rFonts w:ascii="Helvetica" w:hAnsi="Helvetica" w:cs="Arial"/>
          <w:bCs/>
          <w:sz w:val="18"/>
          <w:szCs w:val="18"/>
        </w:rPr>
        <w:t xml:space="preserve"> and LE</w:t>
      </w:r>
      <w:r w:rsidR="00105DE9" w:rsidRPr="0038340E">
        <w:rPr>
          <w:rFonts w:ascii="Helvetica" w:hAnsi="Helvetica" w:cs="Arial"/>
          <w:bCs/>
          <w:sz w:val="18"/>
          <w:szCs w:val="18"/>
        </w:rPr>
        <w:t>(OS)</w:t>
      </w:r>
      <w:r w:rsidR="00F53525" w:rsidRPr="0038340E">
        <w:rPr>
          <w:rFonts w:ascii="Helvetica" w:hAnsi="Helvetica" w:cs="Arial"/>
          <w:bCs/>
          <w:sz w:val="18"/>
          <w:szCs w:val="18"/>
        </w:rPr>
        <w:t>.</w:t>
      </w:r>
    </w:p>
    <w:p w14:paraId="550B18CB" w14:textId="7AC66ECE" w:rsidR="00F53525" w:rsidRPr="0038340E" w:rsidRDefault="00F53525" w:rsidP="00C5578C">
      <w:pPr>
        <w:rPr>
          <w:rFonts w:ascii="Helvetica" w:hAnsi="Helvetica" w:cs="Arial"/>
          <w:bCs/>
          <w:sz w:val="18"/>
          <w:szCs w:val="18"/>
        </w:rPr>
      </w:pPr>
      <w:r w:rsidRPr="0038340E">
        <w:rPr>
          <w:rFonts w:ascii="Helvetica" w:hAnsi="Helvetica" w:cs="Arial"/>
          <w:b/>
          <w:bCs/>
          <w:sz w:val="18"/>
          <w:szCs w:val="18"/>
        </w:rPr>
        <w:t xml:space="preserve">Tracker System: </w:t>
      </w:r>
      <w:r w:rsidRPr="0038340E">
        <w:rPr>
          <w:rFonts w:ascii="Helvetica" w:hAnsi="Helvetica" w:cs="Arial"/>
          <w:bCs/>
          <w:sz w:val="18"/>
          <w:szCs w:val="18"/>
        </w:rPr>
        <w:t>SMI High-Speed/PEECS.</w:t>
      </w:r>
    </w:p>
    <w:p w14:paraId="0B743D0D" w14:textId="100810A7" w:rsidR="00C5578C" w:rsidRPr="0038340E" w:rsidRDefault="00F53525">
      <w:pPr>
        <w:rPr>
          <w:rFonts w:ascii="Helvetica" w:hAnsi="Helvetica" w:cs="Arial"/>
          <w:sz w:val="18"/>
          <w:szCs w:val="18"/>
        </w:rPr>
      </w:pPr>
      <w:r w:rsidRPr="0038340E">
        <w:rPr>
          <w:rFonts w:ascii="Helvetica" w:hAnsi="Helvetica" w:cs="Arial"/>
          <w:b/>
          <w:sz w:val="18"/>
          <w:szCs w:val="18"/>
        </w:rPr>
        <w:t>Testing Completed</w:t>
      </w:r>
      <w:r w:rsidR="00C5578C" w:rsidRPr="0038340E">
        <w:rPr>
          <w:rFonts w:ascii="Helvetica" w:hAnsi="Helvetica" w:cs="Arial"/>
          <w:b/>
          <w:sz w:val="18"/>
          <w:szCs w:val="18"/>
        </w:rPr>
        <w:t>:</w:t>
      </w:r>
      <w:r w:rsidR="00C5578C" w:rsidRPr="0038340E">
        <w:rPr>
          <w:rFonts w:ascii="Helvetica" w:hAnsi="Helvetica" w:cs="Arial"/>
          <w:sz w:val="18"/>
          <w:szCs w:val="18"/>
        </w:rPr>
        <w:t xml:space="preserve"> Main sequence</w:t>
      </w:r>
      <w:r w:rsidRPr="0038340E">
        <w:rPr>
          <w:rFonts w:ascii="Helvetica" w:hAnsi="Helvetica" w:cs="Arial"/>
          <w:sz w:val="18"/>
          <w:szCs w:val="18"/>
        </w:rPr>
        <w:t xml:space="preserve"> (center out saccades)</w:t>
      </w:r>
      <w:r w:rsidR="00C5578C" w:rsidRPr="0038340E">
        <w:rPr>
          <w:rFonts w:ascii="Helvetica" w:hAnsi="Helvetica" w:cs="Arial"/>
          <w:sz w:val="18"/>
          <w:szCs w:val="18"/>
        </w:rPr>
        <w:t>, anti</w:t>
      </w:r>
      <w:r w:rsidRPr="0038340E">
        <w:rPr>
          <w:rFonts w:ascii="Helvetica" w:hAnsi="Helvetica" w:cs="Arial"/>
          <w:sz w:val="18"/>
          <w:szCs w:val="18"/>
        </w:rPr>
        <w:t>-saccades</w:t>
      </w:r>
      <w:r w:rsidR="00C5578C" w:rsidRPr="0038340E">
        <w:rPr>
          <w:rFonts w:ascii="Helvetica" w:hAnsi="Helvetica" w:cs="Arial"/>
          <w:sz w:val="18"/>
          <w:szCs w:val="18"/>
        </w:rPr>
        <w:t xml:space="preserve">, centripetal </w:t>
      </w:r>
      <w:r w:rsidRPr="0038340E">
        <w:rPr>
          <w:rFonts w:ascii="Helvetica" w:hAnsi="Helvetica" w:cs="Arial"/>
          <w:sz w:val="18"/>
          <w:szCs w:val="18"/>
        </w:rPr>
        <w:t>(out to center) saccades and smooth pursuit.</w:t>
      </w:r>
    </w:p>
    <w:p w14:paraId="45700147" w14:textId="77777777" w:rsidR="0038340E" w:rsidRPr="0038340E" w:rsidRDefault="0038340E">
      <w:pPr>
        <w:rPr>
          <w:rFonts w:ascii="Helvetica" w:hAnsi="Helvetica" w:cs="Arial"/>
          <w:b/>
          <w:sz w:val="18"/>
          <w:szCs w:val="18"/>
        </w:rPr>
      </w:pPr>
    </w:p>
    <w:p w14:paraId="0556C40A" w14:textId="77777777" w:rsidR="00C5578C" w:rsidRPr="0038340E" w:rsidRDefault="00C5578C" w:rsidP="00105DE9">
      <w:pPr>
        <w:outlineLvl w:val="0"/>
        <w:rPr>
          <w:rFonts w:ascii="Helvetica" w:hAnsi="Helvetica" w:cs="Arial"/>
          <w:b/>
          <w:bCs/>
          <w:sz w:val="18"/>
          <w:szCs w:val="18"/>
        </w:rPr>
      </w:pPr>
      <w:r w:rsidRPr="0038340E">
        <w:rPr>
          <w:rFonts w:ascii="Helvetica" w:hAnsi="Helvetica" w:cs="Arial"/>
          <w:b/>
          <w:bCs/>
          <w:sz w:val="18"/>
          <w:szCs w:val="18"/>
        </w:rPr>
        <w:t>Findings:</w:t>
      </w:r>
    </w:p>
    <w:p w14:paraId="05074136" w14:textId="06D634C7" w:rsidR="00C5578C" w:rsidRPr="0038340E" w:rsidRDefault="00EE062A" w:rsidP="0038340E">
      <w:pPr>
        <w:rPr>
          <w:rFonts w:ascii="Helvetica" w:hAnsi="Helvetica" w:cs="Arial"/>
          <w:sz w:val="18"/>
          <w:szCs w:val="18"/>
        </w:rPr>
      </w:pPr>
      <w:r w:rsidRPr="0038340E">
        <w:rPr>
          <w:rFonts w:ascii="Helvetica" w:hAnsi="Helvetica" w:cs="Arial"/>
          <w:sz w:val="18"/>
          <w:szCs w:val="18"/>
        </w:rPr>
        <w:t xml:space="preserve">Raw data for </w:t>
      </w:r>
      <w:r w:rsidR="00105DE9" w:rsidRPr="0038340E">
        <w:rPr>
          <w:rFonts w:ascii="Helvetica" w:hAnsi="Helvetica" w:cs="Arial"/>
          <w:sz w:val="18"/>
          <w:szCs w:val="18"/>
        </w:rPr>
        <w:t>both eyes (OD &amp; OS</w:t>
      </w:r>
      <w:r w:rsidR="008928BB" w:rsidRPr="0038340E">
        <w:rPr>
          <w:rFonts w:ascii="Helvetica" w:hAnsi="Helvetica" w:cs="Arial"/>
          <w:sz w:val="18"/>
          <w:szCs w:val="18"/>
        </w:rPr>
        <w:t xml:space="preserve">) </w:t>
      </w:r>
      <w:r w:rsidR="00105DE9" w:rsidRPr="0038340E">
        <w:rPr>
          <w:rFonts w:ascii="Helvetica" w:hAnsi="Helvetica" w:cs="Arial"/>
          <w:sz w:val="18"/>
          <w:szCs w:val="18"/>
        </w:rPr>
        <w:t>was sufficient in quantity for evaluation of oculomotor function</w:t>
      </w:r>
      <w:r w:rsidR="008928BB" w:rsidRPr="0038340E">
        <w:rPr>
          <w:rFonts w:ascii="Helvetica" w:hAnsi="Helvetica" w:cs="Arial"/>
          <w:sz w:val="18"/>
          <w:szCs w:val="18"/>
        </w:rPr>
        <w:t xml:space="preserve">. </w:t>
      </w:r>
      <w:r w:rsidR="00C5578C" w:rsidRPr="0038340E">
        <w:rPr>
          <w:rFonts w:ascii="Helvetica" w:hAnsi="Helvetica" w:cs="Arial"/>
          <w:sz w:val="18"/>
          <w:szCs w:val="18"/>
        </w:rPr>
        <w:t xml:space="preserve">The mean velocity (degrees/sec) for the </w:t>
      </w:r>
      <w:r w:rsidR="00105DE9" w:rsidRPr="0038340E">
        <w:rPr>
          <w:rFonts w:ascii="Helvetica" w:hAnsi="Helvetica" w:cs="Arial"/>
          <w:sz w:val="18"/>
          <w:szCs w:val="18"/>
        </w:rPr>
        <w:t>subject</w:t>
      </w:r>
      <w:r w:rsidR="00C5578C" w:rsidRPr="0038340E">
        <w:rPr>
          <w:rFonts w:ascii="Helvetica" w:hAnsi="Helvetica" w:cs="Arial"/>
          <w:sz w:val="18"/>
          <w:szCs w:val="18"/>
        </w:rPr>
        <w:t xml:space="preserve">’s 10 degree vertical and horizontal saccades were (OD velocity / OS velocity): </w:t>
      </w:r>
    </w:p>
    <w:p w14:paraId="62B378C1" w14:textId="77777777" w:rsidR="0038340E" w:rsidRPr="0038340E" w:rsidRDefault="0038340E" w:rsidP="00C5578C">
      <w:pPr>
        <w:ind w:left="360"/>
        <w:rPr>
          <w:rFonts w:ascii="Helvetica" w:hAnsi="Helvetica" w:cs="Arial"/>
          <w:sz w:val="18"/>
          <w:szCs w:val="18"/>
        </w:rPr>
      </w:pPr>
    </w:p>
    <w:p w14:paraId="0AB4518B" w14:textId="539107B9" w:rsidR="00EE062A" w:rsidRPr="0038340E" w:rsidRDefault="00EE062A" w:rsidP="00C5578C">
      <w:pPr>
        <w:ind w:left="360"/>
        <w:rPr>
          <w:rFonts w:ascii="Helvetica" w:hAnsi="Helvetica" w:cs="Arial"/>
          <w:sz w:val="18"/>
          <w:szCs w:val="18"/>
        </w:rPr>
      </w:pPr>
      <w:r w:rsidRPr="0038340E">
        <w:rPr>
          <w:rFonts w:ascii="Helvetica" w:hAnsi="Helvetica" w:cs="Arial"/>
          <w:sz w:val="18"/>
          <w:szCs w:val="18"/>
        </w:rPr>
        <w:tab/>
        <w:t>10-degree saccadic velocities</w:t>
      </w:r>
    </w:p>
    <w:p w14:paraId="025D7163" w14:textId="75DF4E72" w:rsidR="00C5578C" w:rsidRPr="0038340E" w:rsidRDefault="00C5578C" w:rsidP="00C5578C">
      <w:pPr>
        <w:ind w:left="360"/>
        <w:rPr>
          <w:rFonts w:ascii="Helvetica" w:hAnsi="Helvetica" w:cs="Arial"/>
          <w:sz w:val="18"/>
          <w:szCs w:val="18"/>
          <w:u w:val="single"/>
        </w:rPr>
      </w:pPr>
      <w:r w:rsidRPr="0038340E">
        <w:rPr>
          <w:rFonts w:ascii="Helvetica" w:hAnsi="Helvetica" w:cs="Arial"/>
          <w:sz w:val="18"/>
          <w:szCs w:val="18"/>
        </w:rPr>
        <w:tab/>
      </w:r>
      <w:r w:rsidRPr="0038340E">
        <w:rPr>
          <w:rFonts w:ascii="Helvetica" w:hAnsi="Helvetica" w:cs="Arial"/>
          <w:sz w:val="18"/>
          <w:szCs w:val="18"/>
          <w:u w:val="single"/>
        </w:rPr>
        <w:t>Direction</w:t>
      </w:r>
      <w:r w:rsidRPr="0038340E">
        <w:rPr>
          <w:rFonts w:ascii="Helvetica" w:hAnsi="Helvetica" w:cs="Arial"/>
          <w:sz w:val="18"/>
          <w:szCs w:val="18"/>
          <w:u w:val="single"/>
        </w:rPr>
        <w:tab/>
        <w:t>OD</w:t>
      </w:r>
      <w:r w:rsidRPr="0038340E">
        <w:rPr>
          <w:rFonts w:ascii="Helvetica" w:hAnsi="Helvetica" w:cs="Arial"/>
          <w:sz w:val="18"/>
          <w:szCs w:val="18"/>
          <w:u w:val="single"/>
        </w:rPr>
        <w:tab/>
      </w:r>
      <w:r w:rsidR="00A84B9D" w:rsidRPr="0038340E">
        <w:rPr>
          <w:rFonts w:ascii="Helvetica" w:hAnsi="Helvetica" w:cs="Arial"/>
          <w:sz w:val="18"/>
          <w:szCs w:val="18"/>
          <w:u w:val="single"/>
        </w:rPr>
        <w:tab/>
      </w:r>
      <w:r w:rsidR="00A84B9D" w:rsidRPr="0038340E">
        <w:rPr>
          <w:rFonts w:ascii="Helvetica" w:hAnsi="Helvetica" w:cs="Arial"/>
          <w:sz w:val="18"/>
          <w:szCs w:val="18"/>
          <w:u w:val="single"/>
        </w:rPr>
        <w:tab/>
      </w:r>
      <w:r w:rsidRPr="0038340E">
        <w:rPr>
          <w:rFonts w:ascii="Helvetica" w:hAnsi="Helvetica" w:cs="Arial"/>
          <w:sz w:val="18"/>
          <w:szCs w:val="18"/>
          <w:u w:val="single"/>
        </w:rPr>
        <w:t>OS</w:t>
      </w:r>
      <w:r w:rsidR="00A84B9D" w:rsidRPr="0038340E">
        <w:rPr>
          <w:rFonts w:ascii="Helvetica" w:hAnsi="Helvetica" w:cs="Arial"/>
          <w:sz w:val="18"/>
          <w:szCs w:val="18"/>
          <w:u w:val="single"/>
        </w:rPr>
        <w:tab/>
      </w:r>
      <w:r w:rsidR="00A84B9D" w:rsidRPr="0038340E">
        <w:rPr>
          <w:rFonts w:ascii="Helvetica" w:hAnsi="Helvetica" w:cs="Arial"/>
          <w:sz w:val="18"/>
          <w:szCs w:val="18"/>
          <w:u w:val="single"/>
        </w:rPr>
        <w:tab/>
      </w:r>
    </w:p>
    <w:p w14:paraId="55D3A25A" w14:textId="153CF419" w:rsidR="00C5578C" w:rsidRPr="0038340E" w:rsidRDefault="00A84B9D" w:rsidP="00C5578C">
      <w:pPr>
        <w:ind w:left="720"/>
        <w:rPr>
          <w:rFonts w:ascii="Helvetica" w:hAnsi="Helvetica" w:cs="Arial"/>
          <w:sz w:val="18"/>
          <w:szCs w:val="18"/>
        </w:rPr>
      </w:pPr>
      <w:r w:rsidRPr="0038340E">
        <w:rPr>
          <w:rFonts w:ascii="Helvetica" w:hAnsi="Helvetica" w:cs="Arial"/>
          <w:sz w:val="18"/>
          <w:szCs w:val="18"/>
        </w:rPr>
        <w:t xml:space="preserve">Rightwards </w:t>
      </w:r>
      <w:r w:rsidRPr="0038340E">
        <w:rPr>
          <w:rFonts w:ascii="Helvetica" w:hAnsi="Helvetica" w:cs="Arial"/>
          <w:sz w:val="18"/>
          <w:szCs w:val="18"/>
        </w:rPr>
        <w:tab/>
        <w:t xml:space="preserve">105.8 </w:t>
      </w:r>
      <w:r w:rsidRPr="0038340E">
        <w:rPr>
          <w:rFonts w:ascii="Helvetica" w:hAnsi="Helvetica" w:cs="Arial"/>
          <w:sz w:val="18"/>
          <w:szCs w:val="18"/>
        </w:rPr>
        <w:tab/>
        <w:t>deg/sec</w:t>
      </w:r>
      <w:r w:rsidR="00C5578C" w:rsidRPr="0038340E">
        <w:rPr>
          <w:rFonts w:ascii="Helvetica" w:hAnsi="Helvetica" w:cs="Arial"/>
          <w:sz w:val="18"/>
          <w:szCs w:val="18"/>
        </w:rPr>
        <w:tab/>
      </w:r>
      <w:r w:rsidRPr="0038340E">
        <w:rPr>
          <w:rFonts w:ascii="Helvetica" w:hAnsi="Helvetica" w:cs="Arial"/>
          <w:sz w:val="18"/>
          <w:szCs w:val="18"/>
        </w:rPr>
        <w:tab/>
      </w:r>
      <w:r w:rsidR="00F043B6" w:rsidRPr="0038340E">
        <w:rPr>
          <w:rFonts w:ascii="Helvetica" w:hAnsi="Helvetica" w:cs="Arial"/>
          <w:sz w:val="18"/>
          <w:szCs w:val="18"/>
        </w:rPr>
        <w:t>100.0</w:t>
      </w:r>
      <w:r w:rsidRPr="0038340E">
        <w:rPr>
          <w:rFonts w:ascii="Helvetica" w:hAnsi="Helvetica" w:cs="Arial"/>
          <w:sz w:val="18"/>
          <w:szCs w:val="18"/>
        </w:rPr>
        <w:t xml:space="preserve"> </w:t>
      </w:r>
      <w:r w:rsidRPr="0038340E">
        <w:rPr>
          <w:rFonts w:ascii="Helvetica" w:hAnsi="Helvetica" w:cs="Arial"/>
          <w:sz w:val="18"/>
          <w:szCs w:val="18"/>
        </w:rPr>
        <w:tab/>
        <w:t>deg/sec</w:t>
      </w:r>
    </w:p>
    <w:p w14:paraId="33084A2A" w14:textId="72A1CAB8" w:rsidR="00C5578C" w:rsidRPr="0038340E" w:rsidRDefault="00A84B9D" w:rsidP="00C5578C">
      <w:pPr>
        <w:ind w:left="720"/>
        <w:rPr>
          <w:rFonts w:ascii="Helvetica" w:hAnsi="Helvetica" w:cs="Arial"/>
          <w:sz w:val="18"/>
          <w:szCs w:val="18"/>
        </w:rPr>
      </w:pPr>
      <w:r w:rsidRPr="0038340E">
        <w:rPr>
          <w:rFonts w:ascii="Helvetica" w:hAnsi="Helvetica" w:cs="Arial"/>
          <w:sz w:val="18"/>
          <w:szCs w:val="18"/>
        </w:rPr>
        <w:t xml:space="preserve">Leftwards </w:t>
      </w:r>
      <w:r w:rsidRPr="0038340E">
        <w:rPr>
          <w:rFonts w:ascii="Helvetica" w:hAnsi="Helvetica" w:cs="Arial"/>
          <w:sz w:val="18"/>
          <w:szCs w:val="18"/>
        </w:rPr>
        <w:tab/>
        <w:t xml:space="preserve">100.0 </w:t>
      </w:r>
      <w:r w:rsidRPr="0038340E">
        <w:rPr>
          <w:rFonts w:ascii="Helvetica" w:hAnsi="Helvetica" w:cs="Arial"/>
          <w:sz w:val="18"/>
          <w:szCs w:val="18"/>
        </w:rPr>
        <w:tab/>
        <w:t>deg/sec</w:t>
      </w:r>
      <w:r w:rsidR="00C5578C" w:rsidRPr="0038340E">
        <w:rPr>
          <w:rFonts w:ascii="Helvetica" w:hAnsi="Helvetica" w:cs="Arial"/>
          <w:sz w:val="18"/>
          <w:szCs w:val="18"/>
        </w:rPr>
        <w:tab/>
      </w:r>
      <w:r w:rsidRPr="0038340E">
        <w:rPr>
          <w:rFonts w:ascii="Helvetica" w:hAnsi="Helvetica" w:cs="Arial"/>
          <w:sz w:val="18"/>
          <w:szCs w:val="18"/>
        </w:rPr>
        <w:tab/>
        <w:t>147.2</w:t>
      </w:r>
      <w:r w:rsidRPr="0038340E">
        <w:rPr>
          <w:rFonts w:ascii="Helvetica" w:hAnsi="Helvetica" w:cs="Arial"/>
          <w:sz w:val="18"/>
          <w:szCs w:val="18"/>
        </w:rPr>
        <w:tab/>
        <w:t>deg/sec</w:t>
      </w:r>
    </w:p>
    <w:p w14:paraId="6011F437" w14:textId="2D8F78C4" w:rsidR="00C5578C" w:rsidRPr="0038340E" w:rsidRDefault="00F52EF1" w:rsidP="00C5578C">
      <w:pPr>
        <w:ind w:left="720"/>
        <w:rPr>
          <w:rFonts w:ascii="Helvetica" w:hAnsi="Helvetica" w:cs="Arial"/>
          <w:sz w:val="18"/>
          <w:szCs w:val="18"/>
        </w:rPr>
      </w:pPr>
      <w:r w:rsidRPr="0038340E">
        <w:rPr>
          <w:rFonts w:ascii="Helvetica" w:hAnsi="Helvetica" w:cs="Arial"/>
          <w:sz w:val="18"/>
          <w:szCs w:val="18"/>
        </w:rPr>
        <w:t xml:space="preserve">Upwards </w:t>
      </w:r>
      <w:r w:rsidRPr="0038340E">
        <w:rPr>
          <w:rFonts w:ascii="Helvetica" w:hAnsi="Helvetica" w:cs="Arial"/>
          <w:sz w:val="18"/>
          <w:szCs w:val="18"/>
        </w:rPr>
        <w:tab/>
        <w:t>69.7</w:t>
      </w:r>
      <w:r w:rsidR="00A84B9D" w:rsidRPr="0038340E">
        <w:rPr>
          <w:rFonts w:ascii="Helvetica" w:hAnsi="Helvetica" w:cs="Arial"/>
          <w:sz w:val="18"/>
          <w:szCs w:val="18"/>
        </w:rPr>
        <w:t xml:space="preserve"> </w:t>
      </w:r>
      <w:r w:rsidR="00A84B9D" w:rsidRPr="0038340E">
        <w:rPr>
          <w:rFonts w:ascii="Helvetica" w:hAnsi="Helvetica" w:cs="Arial"/>
          <w:sz w:val="18"/>
          <w:szCs w:val="18"/>
        </w:rPr>
        <w:tab/>
        <w:t>deg/sec</w:t>
      </w:r>
      <w:r w:rsidR="00C5578C" w:rsidRPr="0038340E">
        <w:rPr>
          <w:rFonts w:ascii="Helvetica" w:hAnsi="Helvetica" w:cs="Arial"/>
          <w:sz w:val="18"/>
          <w:szCs w:val="18"/>
        </w:rPr>
        <w:tab/>
      </w:r>
      <w:r w:rsidR="00A84B9D" w:rsidRPr="0038340E">
        <w:rPr>
          <w:rFonts w:ascii="Helvetica" w:hAnsi="Helvetica" w:cs="Arial"/>
          <w:sz w:val="18"/>
          <w:szCs w:val="18"/>
        </w:rPr>
        <w:tab/>
        <w:t>87.1</w:t>
      </w:r>
      <w:r w:rsidR="00A84B9D" w:rsidRPr="0038340E">
        <w:rPr>
          <w:rFonts w:ascii="Helvetica" w:hAnsi="Helvetica" w:cs="Arial"/>
          <w:sz w:val="18"/>
          <w:szCs w:val="18"/>
        </w:rPr>
        <w:tab/>
        <w:t>deg/sec</w:t>
      </w:r>
    </w:p>
    <w:p w14:paraId="2BD2BC58" w14:textId="4FF7705A" w:rsidR="00C5578C" w:rsidRPr="0038340E" w:rsidRDefault="00C5578C" w:rsidP="00C5578C">
      <w:pPr>
        <w:ind w:left="720"/>
        <w:rPr>
          <w:rFonts w:ascii="Helvetica" w:hAnsi="Helvetica" w:cs="Arial"/>
          <w:sz w:val="18"/>
          <w:szCs w:val="18"/>
        </w:rPr>
      </w:pPr>
      <w:r w:rsidRPr="0038340E">
        <w:rPr>
          <w:rFonts w:ascii="Helvetica" w:hAnsi="Helvetica" w:cs="Arial"/>
          <w:sz w:val="18"/>
          <w:szCs w:val="18"/>
        </w:rPr>
        <w:t xml:space="preserve">Downwards </w:t>
      </w:r>
      <w:r w:rsidRPr="0038340E">
        <w:rPr>
          <w:rFonts w:ascii="Helvetica" w:hAnsi="Helvetica" w:cs="Arial"/>
          <w:sz w:val="18"/>
          <w:szCs w:val="18"/>
        </w:rPr>
        <w:tab/>
      </w:r>
      <w:r w:rsidR="00A84B9D" w:rsidRPr="0038340E">
        <w:rPr>
          <w:rFonts w:ascii="Helvetica" w:hAnsi="Helvetica" w:cs="Arial"/>
          <w:sz w:val="18"/>
          <w:szCs w:val="18"/>
        </w:rPr>
        <w:t>36.5</w:t>
      </w:r>
      <w:r w:rsidR="00A84B9D" w:rsidRPr="0038340E">
        <w:rPr>
          <w:rFonts w:ascii="Helvetica" w:hAnsi="Helvetica" w:cs="Arial"/>
          <w:sz w:val="18"/>
          <w:szCs w:val="18"/>
        </w:rPr>
        <w:tab/>
        <w:t>deg/sec</w:t>
      </w:r>
      <w:r w:rsidRPr="0038340E">
        <w:rPr>
          <w:rFonts w:ascii="Helvetica" w:hAnsi="Helvetica" w:cs="Arial"/>
          <w:sz w:val="18"/>
          <w:szCs w:val="18"/>
        </w:rPr>
        <w:tab/>
      </w:r>
      <w:r w:rsidR="00A84B9D" w:rsidRPr="0038340E">
        <w:rPr>
          <w:rFonts w:ascii="Helvetica" w:hAnsi="Helvetica" w:cs="Arial"/>
          <w:sz w:val="18"/>
          <w:szCs w:val="18"/>
        </w:rPr>
        <w:tab/>
        <w:t>74.1</w:t>
      </w:r>
      <w:r w:rsidR="00A84B9D" w:rsidRPr="0038340E">
        <w:rPr>
          <w:rFonts w:ascii="Helvetica" w:hAnsi="Helvetica" w:cs="Arial"/>
          <w:sz w:val="18"/>
          <w:szCs w:val="18"/>
        </w:rPr>
        <w:tab/>
        <w:t>deg/sec</w:t>
      </w:r>
    </w:p>
    <w:p w14:paraId="128EF3FF" w14:textId="11E4BE0F" w:rsidR="00C5578C" w:rsidRPr="0038340E" w:rsidRDefault="00C5578C">
      <w:pPr>
        <w:rPr>
          <w:rFonts w:ascii="Helvetica" w:hAnsi="Helvetica" w:cs="Arial"/>
          <w:b/>
          <w:bCs/>
          <w:sz w:val="18"/>
          <w:szCs w:val="18"/>
        </w:rPr>
      </w:pPr>
    </w:p>
    <w:p w14:paraId="572CFB69" w14:textId="5C544447" w:rsidR="00824D07" w:rsidRPr="0038340E" w:rsidRDefault="00C5578C" w:rsidP="00824D07">
      <w:pPr>
        <w:pStyle w:val="ListParagraph"/>
        <w:numPr>
          <w:ilvl w:val="0"/>
          <w:numId w:val="1"/>
        </w:numPr>
        <w:rPr>
          <w:rFonts w:ascii="Helvetica" w:hAnsi="Helvetica" w:cs="Arial"/>
          <w:sz w:val="18"/>
          <w:szCs w:val="18"/>
        </w:rPr>
      </w:pPr>
      <w:r w:rsidRPr="0038340E">
        <w:rPr>
          <w:rFonts w:ascii="Helvetica" w:hAnsi="Helvetica" w:cs="Arial"/>
          <w:sz w:val="18"/>
          <w:szCs w:val="18"/>
        </w:rPr>
        <w:t xml:space="preserve">Saccades were </w:t>
      </w:r>
      <w:r w:rsidR="008928BB" w:rsidRPr="0038340E">
        <w:rPr>
          <w:rFonts w:ascii="Helvetica" w:hAnsi="Helvetica" w:cs="Arial"/>
          <w:sz w:val="18"/>
          <w:szCs w:val="18"/>
        </w:rPr>
        <w:t xml:space="preserve">slow in all directions however significantly slower in the </w:t>
      </w:r>
      <w:r w:rsidRPr="0038340E">
        <w:rPr>
          <w:rFonts w:ascii="Helvetica" w:hAnsi="Helvetica" w:cs="Arial"/>
          <w:sz w:val="18"/>
          <w:szCs w:val="18"/>
        </w:rPr>
        <w:t xml:space="preserve">vertical directions. </w:t>
      </w:r>
      <w:r w:rsidR="002C2C8A" w:rsidRPr="0038340E">
        <w:rPr>
          <w:rFonts w:ascii="Helvetica" w:hAnsi="Helvetica" w:cs="Arial"/>
          <w:sz w:val="18"/>
          <w:szCs w:val="18"/>
        </w:rPr>
        <w:t>Horizontal center-out saccades were</w:t>
      </w:r>
      <w:r w:rsidR="00E60605" w:rsidRPr="0038340E">
        <w:rPr>
          <w:rFonts w:ascii="Helvetica" w:hAnsi="Helvetica" w:cs="Arial"/>
          <w:sz w:val="18"/>
          <w:szCs w:val="18"/>
        </w:rPr>
        <w:t xml:space="preserve"> </w:t>
      </w:r>
      <w:r w:rsidR="002C2C8A" w:rsidRPr="0038340E">
        <w:rPr>
          <w:rFonts w:ascii="Helvetica" w:hAnsi="Helvetica" w:cs="Arial"/>
          <w:sz w:val="18"/>
          <w:szCs w:val="18"/>
        </w:rPr>
        <w:t>slow, hypome</w:t>
      </w:r>
      <w:r w:rsidR="00171B59" w:rsidRPr="0038340E">
        <w:rPr>
          <w:rFonts w:ascii="Helvetica" w:hAnsi="Helvetica" w:cs="Arial"/>
          <w:sz w:val="18"/>
          <w:szCs w:val="18"/>
        </w:rPr>
        <w:t>tric and multi</w:t>
      </w:r>
      <w:r w:rsidR="00824D07" w:rsidRPr="0038340E">
        <w:rPr>
          <w:rFonts w:ascii="Helvetica" w:hAnsi="Helvetica" w:cs="Arial"/>
          <w:sz w:val="18"/>
          <w:szCs w:val="18"/>
        </w:rPr>
        <w:t>-</w:t>
      </w:r>
      <w:r w:rsidR="00171B59" w:rsidRPr="0038340E">
        <w:rPr>
          <w:rFonts w:ascii="Helvetica" w:hAnsi="Helvetica" w:cs="Arial"/>
          <w:sz w:val="18"/>
          <w:szCs w:val="18"/>
        </w:rPr>
        <w:t>step</w:t>
      </w:r>
      <w:r w:rsidR="00714BA6" w:rsidRPr="0038340E">
        <w:rPr>
          <w:rFonts w:ascii="Helvetica" w:hAnsi="Helvetica" w:cs="Arial"/>
          <w:sz w:val="18"/>
          <w:szCs w:val="18"/>
        </w:rPr>
        <w:t>ped</w:t>
      </w:r>
      <w:r w:rsidR="00E60605" w:rsidRPr="0038340E">
        <w:rPr>
          <w:rFonts w:ascii="Helvetica" w:hAnsi="Helvetica" w:cs="Arial"/>
          <w:sz w:val="18"/>
          <w:szCs w:val="18"/>
        </w:rPr>
        <w:t>.</w:t>
      </w:r>
      <w:r w:rsidR="00A84B9D" w:rsidRPr="0038340E">
        <w:rPr>
          <w:rFonts w:ascii="Helvetica" w:hAnsi="Helvetica" w:cs="Arial"/>
          <w:sz w:val="18"/>
          <w:szCs w:val="18"/>
        </w:rPr>
        <w:t xml:space="preserve"> Notably the </w:t>
      </w:r>
      <w:r w:rsidR="00105DE9" w:rsidRPr="0038340E">
        <w:rPr>
          <w:rFonts w:ascii="Helvetica" w:hAnsi="Helvetica" w:cs="Arial"/>
          <w:sz w:val="18"/>
          <w:szCs w:val="18"/>
        </w:rPr>
        <w:t>subject</w:t>
      </w:r>
      <w:r w:rsidR="00A84B9D" w:rsidRPr="0038340E">
        <w:rPr>
          <w:rFonts w:ascii="Helvetica" w:hAnsi="Helvetica" w:cs="Arial"/>
          <w:sz w:val="18"/>
          <w:szCs w:val="18"/>
        </w:rPr>
        <w:t xml:space="preserve"> never made a single saccade greater than 5 deg</w:t>
      </w:r>
      <w:r w:rsidR="00F043B6" w:rsidRPr="0038340E">
        <w:rPr>
          <w:rFonts w:ascii="Helvetica" w:hAnsi="Helvetica" w:cs="Arial"/>
          <w:sz w:val="18"/>
          <w:szCs w:val="18"/>
        </w:rPr>
        <w:t>rees.</w:t>
      </w:r>
      <w:r w:rsidR="00A84B9D" w:rsidRPr="0038340E">
        <w:rPr>
          <w:rFonts w:ascii="Helvetica" w:hAnsi="Helvetica" w:cs="Arial"/>
          <w:sz w:val="18"/>
          <w:szCs w:val="18"/>
        </w:rPr>
        <w:t xml:space="preserve"> </w:t>
      </w:r>
      <w:r w:rsidR="00F043B6" w:rsidRPr="0038340E">
        <w:rPr>
          <w:rFonts w:ascii="Helvetica" w:hAnsi="Helvetica" w:cs="Arial"/>
          <w:sz w:val="18"/>
          <w:szCs w:val="18"/>
        </w:rPr>
        <w:t>T</w:t>
      </w:r>
      <w:r w:rsidR="00A84B9D" w:rsidRPr="0038340E">
        <w:rPr>
          <w:rFonts w:ascii="Helvetica" w:hAnsi="Helvetica" w:cs="Arial"/>
          <w:sz w:val="18"/>
          <w:szCs w:val="18"/>
        </w:rPr>
        <w:t xml:space="preserve">o </w:t>
      </w:r>
      <w:r w:rsidR="00F043B6" w:rsidRPr="0038340E">
        <w:rPr>
          <w:rFonts w:ascii="Helvetica" w:hAnsi="Helvetica" w:cs="Arial"/>
          <w:sz w:val="18"/>
          <w:szCs w:val="18"/>
        </w:rPr>
        <w:t xml:space="preserve">complete a saccade plan to </w:t>
      </w:r>
      <w:r w:rsidR="00A84B9D" w:rsidRPr="0038340E">
        <w:rPr>
          <w:rFonts w:ascii="Helvetica" w:hAnsi="Helvetica" w:cs="Arial"/>
          <w:sz w:val="18"/>
          <w:szCs w:val="18"/>
        </w:rPr>
        <w:t>targets in the periphery</w:t>
      </w:r>
      <w:r w:rsidR="00F043B6" w:rsidRPr="0038340E">
        <w:rPr>
          <w:rFonts w:ascii="Helvetica" w:hAnsi="Helvetica" w:cs="Arial"/>
          <w:sz w:val="18"/>
          <w:szCs w:val="18"/>
        </w:rPr>
        <w:t>, the subject</w:t>
      </w:r>
      <w:r w:rsidR="00A84B9D" w:rsidRPr="0038340E">
        <w:rPr>
          <w:rFonts w:ascii="Helvetica" w:hAnsi="Helvetica" w:cs="Arial"/>
          <w:sz w:val="18"/>
          <w:szCs w:val="18"/>
        </w:rPr>
        <w:t xml:space="preserve"> used multiple small saccades &lt; 5 degrees to do so.</w:t>
      </w:r>
      <w:r w:rsidR="002C2C8A" w:rsidRPr="0038340E">
        <w:rPr>
          <w:rFonts w:ascii="Helvetica" w:hAnsi="Helvetica" w:cs="Arial"/>
          <w:sz w:val="18"/>
          <w:szCs w:val="18"/>
        </w:rPr>
        <w:t xml:space="preserve"> However </w:t>
      </w:r>
      <w:r w:rsidR="00DF33F4" w:rsidRPr="0038340E">
        <w:rPr>
          <w:rFonts w:ascii="Helvetica" w:hAnsi="Helvetica" w:cs="Arial"/>
          <w:sz w:val="18"/>
          <w:szCs w:val="18"/>
        </w:rPr>
        <w:t xml:space="preserve">vertical </w:t>
      </w:r>
      <w:r w:rsidR="00171B59" w:rsidRPr="0038340E">
        <w:rPr>
          <w:rFonts w:ascii="Helvetica" w:hAnsi="Helvetica" w:cs="Arial"/>
          <w:sz w:val="18"/>
          <w:szCs w:val="18"/>
        </w:rPr>
        <w:t xml:space="preserve">saccades </w:t>
      </w:r>
      <w:r w:rsidR="002C2C8A" w:rsidRPr="0038340E">
        <w:rPr>
          <w:rFonts w:ascii="Helvetica" w:hAnsi="Helvetica" w:cs="Arial"/>
          <w:sz w:val="18"/>
          <w:szCs w:val="18"/>
        </w:rPr>
        <w:t>were significantly slower</w:t>
      </w:r>
      <w:r w:rsidR="00DF33F4" w:rsidRPr="0038340E">
        <w:rPr>
          <w:rFonts w:ascii="Helvetica" w:hAnsi="Helvetica" w:cs="Arial"/>
          <w:sz w:val="18"/>
          <w:szCs w:val="18"/>
        </w:rPr>
        <w:t xml:space="preserve"> and hypometric</w:t>
      </w:r>
      <w:r w:rsidR="00A84B9D" w:rsidRPr="0038340E">
        <w:rPr>
          <w:rFonts w:ascii="Helvetica" w:hAnsi="Helvetica" w:cs="Arial"/>
          <w:sz w:val="18"/>
          <w:szCs w:val="18"/>
        </w:rPr>
        <w:t xml:space="preserve"> than horizontal</w:t>
      </w:r>
      <w:r w:rsidR="00DF33F4" w:rsidRPr="0038340E">
        <w:rPr>
          <w:rFonts w:ascii="Helvetica" w:hAnsi="Helvetica" w:cs="Arial"/>
          <w:sz w:val="18"/>
          <w:szCs w:val="18"/>
        </w:rPr>
        <w:t xml:space="preserve">, </w:t>
      </w:r>
      <w:r w:rsidR="00171B59" w:rsidRPr="0038340E">
        <w:rPr>
          <w:rFonts w:ascii="Helvetica" w:hAnsi="Helvetica" w:cs="Arial"/>
          <w:sz w:val="18"/>
          <w:szCs w:val="18"/>
        </w:rPr>
        <w:t xml:space="preserve">often never landing on </w:t>
      </w:r>
      <w:r w:rsidR="002C2C8A" w:rsidRPr="0038340E">
        <w:rPr>
          <w:rFonts w:ascii="Helvetica" w:hAnsi="Helvetica" w:cs="Arial"/>
          <w:sz w:val="18"/>
          <w:szCs w:val="18"/>
        </w:rPr>
        <w:t>target</w:t>
      </w:r>
      <w:r w:rsidR="00171B59" w:rsidRPr="0038340E">
        <w:rPr>
          <w:rFonts w:ascii="Helvetica" w:hAnsi="Helvetica" w:cs="Arial"/>
          <w:sz w:val="18"/>
          <w:szCs w:val="18"/>
        </w:rPr>
        <w:t xml:space="preserve"> and </w:t>
      </w:r>
      <w:r w:rsidR="00824D07" w:rsidRPr="0038340E">
        <w:rPr>
          <w:rFonts w:ascii="Helvetica" w:hAnsi="Helvetica" w:cs="Arial"/>
          <w:sz w:val="18"/>
          <w:szCs w:val="18"/>
        </w:rPr>
        <w:t xml:space="preserve">occasionally </w:t>
      </w:r>
      <w:r w:rsidR="00171B59" w:rsidRPr="0038340E">
        <w:rPr>
          <w:rFonts w:ascii="Helvetica" w:hAnsi="Helvetica" w:cs="Arial"/>
          <w:sz w:val="18"/>
          <w:szCs w:val="18"/>
        </w:rPr>
        <w:t>compensated by a smooth pursuit movement</w:t>
      </w:r>
      <w:r w:rsidR="002C2C8A" w:rsidRPr="0038340E">
        <w:rPr>
          <w:rFonts w:ascii="Helvetica" w:hAnsi="Helvetica" w:cs="Arial"/>
          <w:sz w:val="18"/>
          <w:szCs w:val="18"/>
        </w:rPr>
        <w:t>.</w:t>
      </w:r>
      <w:r w:rsidR="00171B59" w:rsidRPr="0038340E">
        <w:rPr>
          <w:rFonts w:ascii="Helvetica" w:hAnsi="Helvetica" w:cs="Arial"/>
          <w:sz w:val="18"/>
          <w:szCs w:val="18"/>
        </w:rPr>
        <w:t xml:space="preserve"> </w:t>
      </w:r>
    </w:p>
    <w:p w14:paraId="718C3946" w14:textId="4491B9DF" w:rsidR="00714BA6" w:rsidRPr="0038340E" w:rsidRDefault="00714BA6" w:rsidP="00824D07">
      <w:pPr>
        <w:pStyle w:val="ListParagraph"/>
        <w:numPr>
          <w:ilvl w:val="0"/>
          <w:numId w:val="1"/>
        </w:numPr>
        <w:rPr>
          <w:rFonts w:ascii="Helvetica" w:hAnsi="Helvetica" w:cs="Arial"/>
          <w:sz w:val="18"/>
          <w:szCs w:val="18"/>
        </w:rPr>
      </w:pPr>
      <w:r w:rsidRPr="0038340E">
        <w:rPr>
          <w:rFonts w:ascii="Helvetica" w:hAnsi="Helvetica" w:cs="Arial"/>
          <w:sz w:val="18"/>
          <w:szCs w:val="18"/>
        </w:rPr>
        <w:t xml:space="preserve">Smooth pursuit was </w:t>
      </w:r>
      <w:proofErr w:type="gramStart"/>
      <w:r w:rsidRPr="0038340E">
        <w:rPr>
          <w:rFonts w:ascii="Helvetica" w:hAnsi="Helvetica" w:cs="Arial"/>
          <w:sz w:val="18"/>
          <w:szCs w:val="18"/>
        </w:rPr>
        <w:t>saccadic,</w:t>
      </w:r>
      <w:proofErr w:type="gramEnd"/>
      <w:r w:rsidRPr="0038340E">
        <w:rPr>
          <w:rFonts w:ascii="Helvetica" w:hAnsi="Helvetica" w:cs="Arial"/>
          <w:sz w:val="18"/>
          <w:szCs w:val="18"/>
        </w:rPr>
        <w:t xml:space="preserve"> however the oculomotor system was able to acquire relatively preserved </w:t>
      </w:r>
      <w:r w:rsidR="00F043B6" w:rsidRPr="0038340E">
        <w:rPr>
          <w:rFonts w:ascii="Helvetica" w:hAnsi="Helvetica" w:cs="Arial"/>
          <w:sz w:val="18"/>
          <w:szCs w:val="18"/>
        </w:rPr>
        <w:t xml:space="preserve">function </w:t>
      </w:r>
      <w:r w:rsidRPr="0038340E">
        <w:rPr>
          <w:rFonts w:ascii="Helvetica" w:hAnsi="Helvetica" w:cs="Arial"/>
          <w:sz w:val="18"/>
          <w:szCs w:val="18"/>
        </w:rPr>
        <w:t xml:space="preserve">horizontally </w:t>
      </w:r>
      <w:r w:rsidRPr="0038340E">
        <w:rPr>
          <w:rFonts w:ascii="Helvetica" w:hAnsi="Helvetica" w:cs="Arial"/>
          <w:b/>
          <w:sz w:val="18"/>
          <w:szCs w:val="18"/>
        </w:rPr>
        <w:t xml:space="preserve">and </w:t>
      </w:r>
      <w:r w:rsidRPr="0038340E">
        <w:rPr>
          <w:rFonts w:ascii="Helvetica" w:hAnsi="Helvetica" w:cs="Arial"/>
          <w:sz w:val="18"/>
          <w:szCs w:val="18"/>
        </w:rPr>
        <w:t>vertically</w:t>
      </w:r>
      <w:r w:rsidR="00F043B6" w:rsidRPr="0038340E">
        <w:rPr>
          <w:rFonts w:ascii="Helvetica" w:hAnsi="Helvetica" w:cs="Arial"/>
          <w:sz w:val="18"/>
          <w:szCs w:val="18"/>
        </w:rPr>
        <w:t>, however gains were reduced. This indicated</w:t>
      </w:r>
      <w:r w:rsidRPr="0038340E">
        <w:rPr>
          <w:rFonts w:ascii="Helvetica" w:hAnsi="Helvetica" w:cs="Arial"/>
          <w:sz w:val="18"/>
          <w:szCs w:val="18"/>
        </w:rPr>
        <w:t xml:space="preserve"> a relatively </w:t>
      </w:r>
      <w:r w:rsidR="00DF33F4" w:rsidRPr="0038340E">
        <w:rPr>
          <w:rFonts w:ascii="Helvetica" w:hAnsi="Helvetica" w:cs="Arial"/>
          <w:sz w:val="18"/>
          <w:szCs w:val="18"/>
        </w:rPr>
        <w:t xml:space="preserve">overall preserved pursuit </w:t>
      </w:r>
      <w:r w:rsidRPr="0038340E">
        <w:rPr>
          <w:rFonts w:ascii="Helvetica" w:hAnsi="Helvetica" w:cs="Arial"/>
          <w:sz w:val="18"/>
          <w:szCs w:val="18"/>
        </w:rPr>
        <w:t>function in comparison to the saccadic system.</w:t>
      </w:r>
      <w:r w:rsidR="00F043B6" w:rsidRPr="0038340E">
        <w:rPr>
          <w:rFonts w:ascii="Helvetica" w:hAnsi="Helvetica" w:cs="Arial"/>
          <w:sz w:val="18"/>
          <w:szCs w:val="18"/>
        </w:rPr>
        <w:t xml:space="preserve"> We were unable to measure VOR in our study.</w:t>
      </w:r>
    </w:p>
    <w:p w14:paraId="223867DB" w14:textId="1008BF67" w:rsidR="00824D07" w:rsidRPr="0038340E" w:rsidRDefault="00824D07" w:rsidP="00824D07">
      <w:pPr>
        <w:pStyle w:val="ListParagraph"/>
        <w:numPr>
          <w:ilvl w:val="0"/>
          <w:numId w:val="1"/>
        </w:numPr>
        <w:rPr>
          <w:rFonts w:ascii="Helvetica" w:hAnsi="Helvetica" w:cs="Arial"/>
          <w:sz w:val="18"/>
          <w:szCs w:val="18"/>
        </w:rPr>
      </w:pPr>
      <w:r w:rsidRPr="0038340E">
        <w:rPr>
          <w:rFonts w:ascii="Helvetica" w:hAnsi="Helvetica" w:cs="Arial"/>
          <w:sz w:val="18"/>
          <w:szCs w:val="18"/>
        </w:rPr>
        <w:t>On the</w:t>
      </w:r>
      <w:r w:rsidR="007373C5" w:rsidRPr="0038340E">
        <w:rPr>
          <w:rFonts w:ascii="Helvetica" w:hAnsi="Helvetica" w:cs="Arial"/>
          <w:sz w:val="18"/>
          <w:szCs w:val="18"/>
        </w:rPr>
        <w:t xml:space="preserve"> anti</w:t>
      </w:r>
      <w:r w:rsidRPr="0038340E">
        <w:rPr>
          <w:rFonts w:ascii="Helvetica" w:hAnsi="Helvetica" w:cs="Arial"/>
          <w:sz w:val="18"/>
          <w:szCs w:val="18"/>
        </w:rPr>
        <w:t>-</w:t>
      </w:r>
      <w:r w:rsidR="00A84B9D" w:rsidRPr="0038340E">
        <w:rPr>
          <w:rFonts w:ascii="Helvetica" w:hAnsi="Helvetica" w:cs="Arial"/>
          <w:sz w:val="18"/>
          <w:szCs w:val="18"/>
        </w:rPr>
        <w:t>saccade task: 29 out of 34</w:t>
      </w:r>
      <w:r w:rsidRPr="0038340E">
        <w:rPr>
          <w:rFonts w:ascii="Helvetica" w:hAnsi="Helvetica" w:cs="Arial"/>
          <w:sz w:val="18"/>
          <w:szCs w:val="18"/>
        </w:rPr>
        <w:t xml:space="preserve"> </w:t>
      </w:r>
      <w:r w:rsidR="00714BA6" w:rsidRPr="0038340E">
        <w:rPr>
          <w:rFonts w:ascii="Helvetica" w:hAnsi="Helvetica" w:cs="Arial"/>
          <w:sz w:val="18"/>
          <w:szCs w:val="18"/>
        </w:rPr>
        <w:t xml:space="preserve">trials were </w:t>
      </w:r>
      <w:r w:rsidRPr="0038340E">
        <w:rPr>
          <w:rFonts w:ascii="Helvetica" w:hAnsi="Helvetica" w:cs="Arial"/>
          <w:sz w:val="18"/>
          <w:szCs w:val="18"/>
        </w:rPr>
        <w:t>error</w:t>
      </w:r>
      <w:r w:rsidR="00714BA6" w:rsidRPr="0038340E">
        <w:rPr>
          <w:rFonts w:ascii="Helvetica" w:hAnsi="Helvetica" w:cs="Arial"/>
          <w:sz w:val="18"/>
          <w:szCs w:val="18"/>
        </w:rPr>
        <w:t>s</w:t>
      </w:r>
      <w:r w:rsidRPr="0038340E">
        <w:rPr>
          <w:rFonts w:ascii="Helvetica" w:hAnsi="Helvetica" w:cs="Arial"/>
          <w:sz w:val="18"/>
          <w:szCs w:val="18"/>
        </w:rPr>
        <w:t xml:space="preserve"> representing </w:t>
      </w:r>
      <w:r w:rsidR="00714BA6" w:rsidRPr="0038340E">
        <w:rPr>
          <w:rFonts w:ascii="Helvetica" w:hAnsi="Helvetica" w:cs="Arial"/>
          <w:sz w:val="18"/>
          <w:szCs w:val="18"/>
        </w:rPr>
        <w:t xml:space="preserve">an </w:t>
      </w:r>
      <w:r w:rsidR="00A84B9D" w:rsidRPr="0038340E">
        <w:rPr>
          <w:rFonts w:ascii="Helvetica" w:hAnsi="Helvetica" w:cs="Arial"/>
          <w:sz w:val="18"/>
          <w:szCs w:val="18"/>
        </w:rPr>
        <w:t>85.3</w:t>
      </w:r>
      <w:r w:rsidR="00C5578C" w:rsidRPr="0038340E">
        <w:rPr>
          <w:rFonts w:ascii="Helvetica" w:hAnsi="Helvetica" w:cs="Arial"/>
          <w:sz w:val="18"/>
          <w:szCs w:val="18"/>
        </w:rPr>
        <w:t>%</w:t>
      </w:r>
      <w:r w:rsidRPr="0038340E">
        <w:rPr>
          <w:rFonts w:ascii="Helvetica" w:hAnsi="Helvetica" w:cs="Arial"/>
          <w:sz w:val="18"/>
          <w:szCs w:val="18"/>
        </w:rPr>
        <w:t xml:space="preserve"> error rate</w:t>
      </w:r>
      <w:r w:rsidR="00A84B9D" w:rsidRPr="0038340E">
        <w:rPr>
          <w:rFonts w:ascii="Helvetica" w:hAnsi="Helvetica" w:cs="Arial"/>
          <w:sz w:val="18"/>
          <w:szCs w:val="18"/>
        </w:rPr>
        <w:t xml:space="preserve"> which is significantly higher than normal (&lt; 5% expected for normal subjects) suggesting the inability to suppress reflexive saccad</w:t>
      </w:r>
      <w:r w:rsidR="00F043B6" w:rsidRPr="0038340E">
        <w:rPr>
          <w:rFonts w:ascii="Helvetica" w:hAnsi="Helvetica" w:cs="Arial"/>
          <w:sz w:val="18"/>
          <w:szCs w:val="18"/>
        </w:rPr>
        <w:t>es by the frontal cortical circuitry</w:t>
      </w:r>
      <w:r w:rsidR="00A84B9D" w:rsidRPr="0038340E">
        <w:rPr>
          <w:rFonts w:ascii="Helvetica" w:hAnsi="Helvetica" w:cs="Arial"/>
          <w:sz w:val="18"/>
          <w:szCs w:val="18"/>
        </w:rPr>
        <w:t>.</w:t>
      </w:r>
      <w:r w:rsidR="00C5578C" w:rsidRPr="0038340E">
        <w:rPr>
          <w:rFonts w:ascii="Helvetica" w:hAnsi="Helvetica" w:cs="Arial"/>
          <w:sz w:val="18"/>
          <w:szCs w:val="18"/>
        </w:rPr>
        <w:t xml:space="preserve"> </w:t>
      </w:r>
    </w:p>
    <w:p w14:paraId="129FFDF8" w14:textId="441C6AB3" w:rsidR="00C5578C" w:rsidRPr="0038340E" w:rsidRDefault="00FA76A3" w:rsidP="00824D07">
      <w:pPr>
        <w:pStyle w:val="ListParagraph"/>
        <w:numPr>
          <w:ilvl w:val="0"/>
          <w:numId w:val="1"/>
        </w:numPr>
        <w:rPr>
          <w:rFonts w:ascii="Helvetica" w:hAnsi="Helvetica" w:cs="Arial"/>
          <w:sz w:val="18"/>
          <w:szCs w:val="18"/>
        </w:rPr>
      </w:pPr>
      <w:r w:rsidRPr="0038340E">
        <w:rPr>
          <w:rFonts w:ascii="Helvetica" w:hAnsi="Helvetica" w:cs="Arial"/>
          <w:sz w:val="18"/>
          <w:szCs w:val="18"/>
        </w:rPr>
        <w:t>S</w:t>
      </w:r>
      <w:r w:rsidR="00171B59" w:rsidRPr="0038340E">
        <w:rPr>
          <w:rFonts w:ascii="Helvetica" w:hAnsi="Helvetica" w:cs="Arial"/>
          <w:sz w:val="18"/>
          <w:szCs w:val="18"/>
        </w:rPr>
        <w:t xml:space="preserve">accadic intrusions </w:t>
      </w:r>
      <w:r w:rsidR="00824D07" w:rsidRPr="0038340E">
        <w:rPr>
          <w:rFonts w:ascii="Helvetica" w:hAnsi="Helvetica" w:cs="Arial"/>
          <w:sz w:val="18"/>
          <w:szCs w:val="18"/>
        </w:rPr>
        <w:t>were noted, specifically s</w:t>
      </w:r>
      <w:r w:rsidR="00C5578C" w:rsidRPr="0038340E">
        <w:rPr>
          <w:rFonts w:ascii="Helvetica" w:hAnsi="Helvetica" w:cs="Arial"/>
          <w:sz w:val="18"/>
          <w:szCs w:val="18"/>
        </w:rPr>
        <w:t>quare waves</w:t>
      </w:r>
      <w:r w:rsidR="000871BF" w:rsidRPr="0038340E">
        <w:rPr>
          <w:rFonts w:ascii="Helvetica" w:hAnsi="Helvetica" w:cs="Arial"/>
          <w:sz w:val="18"/>
          <w:szCs w:val="18"/>
        </w:rPr>
        <w:t xml:space="preserve"> jerks (SWJ)</w:t>
      </w:r>
      <w:r w:rsidR="00714BA6" w:rsidRPr="0038340E">
        <w:rPr>
          <w:rFonts w:ascii="Helvetica" w:hAnsi="Helvetica" w:cs="Arial"/>
          <w:sz w:val="18"/>
          <w:szCs w:val="18"/>
        </w:rPr>
        <w:t xml:space="preserve"> during fixation and smooth pursuit</w:t>
      </w:r>
      <w:r w:rsidR="00824D07" w:rsidRPr="0038340E">
        <w:rPr>
          <w:rFonts w:ascii="Helvetica" w:hAnsi="Helvetica" w:cs="Arial"/>
          <w:sz w:val="18"/>
          <w:szCs w:val="18"/>
        </w:rPr>
        <w:t xml:space="preserve">. </w:t>
      </w:r>
      <w:r w:rsidR="004600F7" w:rsidRPr="0038340E">
        <w:rPr>
          <w:rFonts w:ascii="Helvetica" w:hAnsi="Helvetica" w:cs="Arial"/>
          <w:sz w:val="18"/>
          <w:szCs w:val="18"/>
        </w:rPr>
        <w:t>The</w:t>
      </w:r>
      <w:r w:rsidR="000871BF" w:rsidRPr="0038340E">
        <w:rPr>
          <w:rFonts w:ascii="Helvetica" w:hAnsi="Helvetica" w:cs="Arial"/>
          <w:sz w:val="18"/>
          <w:szCs w:val="18"/>
        </w:rPr>
        <w:t xml:space="preserve"> SWJs</w:t>
      </w:r>
      <w:r w:rsidR="00A84B9D" w:rsidRPr="0038340E">
        <w:rPr>
          <w:rFonts w:ascii="Helvetica" w:hAnsi="Helvetica" w:cs="Arial"/>
          <w:sz w:val="18"/>
          <w:szCs w:val="18"/>
        </w:rPr>
        <w:t xml:space="preserve"> were very small amplitude (&lt;1 degree) but did occur in bursts</w:t>
      </w:r>
      <w:r w:rsidR="000871BF" w:rsidRPr="0038340E">
        <w:rPr>
          <w:rFonts w:ascii="Helvetica" w:hAnsi="Helvetica" w:cs="Arial"/>
          <w:sz w:val="18"/>
          <w:szCs w:val="18"/>
        </w:rPr>
        <w:t xml:space="preserve">. </w:t>
      </w:r>
      <w:r w:rsidR="00171B59" w:rsidRPr="0038340E">
        <w:rPr>
          <w:rFonts w:ascii="Helvetica" w:hAnsi="Helvetica" w:cs="Arial"/>
          <w:sz w:val="18"/>
          <w:szCs w:val="18"/>
        </w:rPr>
        <w:t>D</w:t>
      </w:r>
      <w:r w:rsidR="00C5578C" w:rsidRPr="0038340E">
        <w:rPr>
          <w:rFonts w:ascii="Helvetica" w:hAnsi="Helvetica" w:cs="Arial"/>
          <w:sz w:val="18"/>
          <w:szCs w:val="18"/>
        </w:rPr>
        <w:t>irection changing,</w:t>
      </w:r>
      <w:r w:rsidR="00171B59" w:rsidRPr="0038340E">
        <w:rPr>
          <w:rFonts w:ascii="Helvetica" w:hAnsi="Helvetica" w:cs="Arial"/>
          <w:sz w:val="18"/>
          <w:szCs w:val="18"/>
        </w:rPr>
        <w:t xml:space="preserve"> </w:t>
      </w:r>
      <w:r w:rsidR="000871BF" w:rsidRPr="0038340E">
        <w:rPr>
          <w:rFonts w:ascii="Helvetica" w:hAnsi="Helvetica" w:cs="Arial"/>
          <w:sz w:val="18"/>
          <w:szCs w:val="18"/>
        </w:rPr>
        <w:t xml:space="preserve">pendular </w:t>
      </w:r>
      <w:r w:rsidR="00A84B9D" w:rsidRPr="0038340E">
        <w:rPr>
          <w:rFonts w:ascii="Helvetica" w:hAnsi="Helvetica" w:cs="Arial"/>
          <w:sz w:val="18"/>
          <w:szCs w:val="18"/>
        </w:rPr>
        <w:t xml:space="preserve">nystagmus were </w:t>
      </w:r>
      <w:r w:rsidR="00F043B6" w:rsidRPr="0038340E">
        <w:rPr>
          <w:rFonts w:ascii="Helvetica" w:hAnsi="Helvetica" w:cs="Arial"/>
          <w:sz w:val="18"/>
          <w:szCs w:val="18"/>
        </w:rPr>
        <w:t xml:space="preserve">NOT </w:t>
      </w:r>
      <w:r w:rsidR="00A84B9D" w:rsidRPr="0038340E">
        <w:rPr>
          <w:rFonts w:ascii="Helvetica" w:hAnsi="Helvetica" w:cs="Arial"/>
          <w:sz w:val="18"/>
          <w:szCs w:val="18"/>
        </w:rPr>
        <w:t>noted. While a few d</w:t>
      </w:r>
      <w:r w:rsidR="00171B59" w:rsidRPr="0038340E">
        <w:rPr>
          <w:rFonts w:ascii="Helvetica" w:hAnsi="Helvetica" w:cs="Arial"/>
          <w:sz w:val="18"/>
          <w:szCs w:val="18"/>
        </w:rPr>
        <w:t>own</w:t>
      </w:r>
      <w:r w:rsidR="00DF33F4" w:rsidRPr="0038340E">
        <w:rPr>
          <w:rFonts w:ascii="Helvetica" w:hAnsi="Helvetica" w:cs="Arial"/>
          <w:sz w:val="18"/>
          <w:szCs w:val="18"/>
        </w:rPr>
        <w:t xml:space="preserve"> </w:t>
      </w:r>
      <w:r w:rsidR="00F043B6" w:rsidRPr="0038340E">
        <w:rPr>
          <w:rFonts w:ascii="Helvetica" w:hAnsi="Helvetica" w:cs="Arial"/>
          <w:sz w:val="18"/>
          <w:szCs w:val="18"/>
        </w:rPr>
        <w:t>beats</w:t>
      </w:r>
      <w:r w:rsidR="00A84B9D" w:rsidRPr="0038340E">
        <w:rPr>
          <w:rFonts w:ascii="Helvetica" w:hAnsi="Helvetica" w:cs="Arial"/>
          <w:sz w:val="18"/>
          <w:szCs w:val="18"/>
        </w:rPr>
        <w:t xml:space="preserve"> of </w:t>
      </w:r>
      <w:r w:rsidR="00171B59" w:rsidRPr="0038340E">
        <w:rPr>
          <w:rFonts w:ascii="Helvetica" w:hAnsi="Helvetica" w:cs="Arial"/>
          <w:sz w:val="18"/>
          <w:szCs w:val="18"/>
        </w:rPr>
        <w:t xml:space="preserve">nystagmus were </w:t>
      </w:r>
      <w:r w:rsidR="00F043B6" w:rsidRPr="0038340E">
        <w:rPr>
          <w:rFonts w:ascii="Helvetica" w:hAnsi="Helvetica" w:cs="Arial"/>
          <w:sz w:val="18"/>
          <w:szCs w:val="18"/>
        </w:rPr>
        <w:t>seen</w:t>
      </w:r>
      <w:r w:rsidR="00171B59" w:rsidRPr="0038340E">
        <w:rPr>
          <w:rFonts w:ascii="Helvetica" w:hAnsi="Helvetica" w:cs="Arial"/>
          <w:sz w:val="18"/>
          <w:szCs w:val="18"/>
        </w:rPr>
        <w:t xml:space="preserve"> </w:t>
      </w:r>
      <w:r w:rsidR="00A84B9D" w:rsidRPr="0038340E">
        <w:rPr>
          <w:rFonts w:ascii="Helvetica" w:hAnsi="Helvetica" w:cs="Arial"/>
          <w:sz w:val="18"/>
          <w:szCs w:val="18"/>
        </w:rPr>
        <w:t>they were not sustained</w:t>
      </w:r>
      <w:r w:rsidR="00F043B6" w:rsidRPr="0038340E">
        <w:rPr>
          <w:rFonts w:ascii="Helvetica" w:hAnsi="Helvetica" w:cs="Arial"/>
          <w:sz w:val="18"/>
          <w:szCs w:val="18"/>
        </w:rPr>
        <w:t xml:space="preserve"> on eccentric gaze downwards</w:t>
      </w:r>
      <w:r w:rsidR="00A84B9D" w:rsidRPr="0038340E">
        <w:rPr>
          <w:rFonts w:ascii="Helvetica" w:hAnsi="Helvetica" w:cs="Arial"/>
          <w:sz w:val="18"/>
          <w:szCs w:val="18"/>
        </w:rPr>
        <w:t>.</w:t>
      </w:r>
      <w:r w:rsidR="00171B59" w:rsidRPr="0038340E">
        <w:rPr>
          <w:rFonts w:ascii="Helvetica" w:hAnsi="Helvetica" w:cs="Arial"/>
          <w:sz w:val="18"/>
          <w:szCs w:val="18"/>
        </w:rPr>
        <w:t xml:space="preserve"> </w:t>
      </w:r>
    </w:p>
    <w:p w14:paraId="3F16E902" w14:textId="77777777" w:rsidR="000871BF" w:rsidRPr="0038340E" w:rsidRDefault="000871BF" w:rsidP="00E60605">
      <w:pPr>
        <w:rPr>
          <w:rFonts w:ascii="Helvetica" w:hAnsi="Helvetica" w:cs="Arial"/>
          <w:sz w:val="18"/>
          <w:szCs w:val="18"/>
        </w:rPr>
      </w:pPr>
    </w:p>
    <w:p w14:paraId="7ABE672F" w14:textId="68D0F331" w:rsidR="00F043B6" w:rsidRPr="0038340E" w:rsidRDefault="000871BF">
      <w:pPr>
        <w:rPr>
          <w:rFonts w:ascii="Helvetica" w:hAnsi="Helvetica" w:cs="Arial"/>
          <w:sz w:val="18"/>
          <w:szCs w:val="18"/>
        </w:rPr>
      </w:pPr>
      <w:r w:rsidRPr="0038340E">
        <w:rPr>
          <w:rFonts w:ascii="Helvetica" w:hAnsi="Helvetica" w:cs="Arial"/>
          <w:b/>
          <w:bCs/>
          <w:sz w:val="18"/>
          <w:szCs w:val="18"/>
        </w:rPr>
        <w:t>Interpretation</w:t>
      </w:r>
      <w:r w:rsidR="00E60605" w:rsidRPr="0038340E">
        <w:rPr>
          <w:rFonts w:ascii="Helvetica" w:hAnsi="Helvetica" w:cs="Arial"/>
          <w:sz w:val="18"/>
          <w:szCs w:val="18"/>
        </w:rPr>
        <w:t>:</w:t>
      </w:r>
      <w:r w:rsidR="00A84B9D" w:rsidRPr="0038340E">
        <w:rPr>
          <w:rFonts w:ascii="Helvetica" w:hAnsi="Helvetica" w:cs="Arial"/>
          <w:sz w:val="18"/>
          <w:szCs w:val="18"/>
        </w:rPr>
        <w:t xml:space="preserve"> </w:t>
      </w:r>
      <w:r w:rsidR="00263DB5">
        <w:rPr>
          <w:rFonts w:ascii="Helvetica" w:hAnsi="Helvetica" w:cs="Arial"/>
          <w:sz w:val="18"/>
          <w:szCs w:val="18"/>
        </w:rPr>
        <w:t>With a history of parkinsonism</w:t>
      </w:r>
      <w:r w:rsidR="00A84B9D" w:rsidRPr="0038340E">
        <w:rPr>
          <w:rFonts w:ascii="Helvetica" w:hAnsi="Helvetica" w:cs="Arial"/>
          <w:sz w:val="18"/>
          <w:szCs w:val="18"/>
        </w:rPr>
        <w:t xml:space="preserve"> now pre</w:t>
      </w:r>
      <w:r w:rsidR="00F043B6" w:rsidRPr="0038340E">
        <w:rPr>
          <w:rFonts w:ascii="Helvetica" w:hAnsi="Helvetica" w:cs="Arial"/>
          <w:sz w:val="18"/>
          <w:szCs w:val="18"/>
        </w:rPr>
        <w:t>sent</w:t>
      </w:r>
      <w:r w:rsidR="00263DB5">
        <w:rPr>
          <w:rFonts w:ascii="Helvetica" w:hAnsi="Helvetica" w:cs="Arial"/>
          <w:sz w:val="18"/>
          <w:szCs w:val="18"/>
        </w:rPr>
        <w:t>ing</w:t>
      </w:r>
      <w:r w:rsidR="00A84B9D" w:rsidRPr="0038340E">
        <w:rPr>
          <w:rFonts w:ascii="Helvetica" w:hAnsi="Helvetica" w:cs="Arial"/>
          <w:sz w:val="18"/>
          <w:szCs w:val="18"/>
        </w:rPr>
        <w:t xml:space="preserve"> with slow and hypometric saccades worse in ver</w:t>
      </w:r>
      <w:r w:rsidR="001817C1">
        <w:rPr>
          <w:rFonts w:ascii="Helvetica" w:hAnsi="Helvetica" w:cs="Arial"/>
          <w:sz w:val="18"/>
          <w:szCs w:val="18"/>
        </w:rPr>
        <w:t xml:space="preserve">tical than horizontal direction, frequent square wave jerks (SWJ), and high number of errors in the anti-saccade task </w:t>
      </w:r>
      <w:r w:rsidR="00F043B6" w:rsidRPr="0038340E">
        <w:rPr>
          <w:rFonts w:ascii="Helvetica" w:hAnsi="Helvetica" w:cs="Arial"/>
          <w:sz w:val="18"/>
          <w:szCs w:val="18"/>
        </w:rPr>
        <w:t xml:space="preserve">is </w:t>
      </w:r>
      <w:r w:rsidR="0038340E" w:rsidRPr="0038340E">
        <w:rPr>
          <w:rFonts w:ascii="Helvetica" w:hAnsi="Helvetica" w:cs="Arial"/>
          <w:sz w:val="18"/>
          <w:szCs w:val="18"/>
        </w:rPr>
        <w:t>consistent</w:t>
      </w:r>
      <w:r w:rsidR="00F043B6" w:rsidRPr="0038340E">
        <w:rPr>
          <w:rFonts w:ascii="Helvetica" w:hAnsi="Helvetica" w:cs="Arial"/>
          <w:sz w:val="18"/>
          <w:szCs w:val="18"/>
        </w:rPr>
        <w:t xml:space="preserve"> with </w:t>
      </w:r>
      <w:r w:rsidR="00A84B9D" w:rsidRPr="0038340E">
        <w:rPr>
          <w:rFonts w:ascii="Helvetica" w:hAnsi="Helvetica" w:cs="Arial"/>
          <w:sz w:val="18"/>
          <w:szCs w:val="18"/>
        </w:rPr>
        <w:t>a diagnosis of Progressive Supranuclear Palsy. The differential diagnosis includes</w:t>
      </w:r>
      <w:r w:rsidR="00171B59" w:rsidRPr="0038340E">
        <w:rPr>
          <w:rFonts w:ascii="Helvetica" w:hAnsi="Helvetica" w:cs="Arial"/>
          <w:sz w:val="18"/>
          <w:szCs w:val="18"/>
        </w:rPr>
        <w:t xml:space="preserve"> </w:t>
      </w:r>
      <w:r w:rsidR="00DE2EFA" w:rsidRPr="0038340E">
        <w:rPr>
          <w:rFonts w:ascii="Helvetica" w:hAnsi="Helvetica" w:cs="Arial"/>
          <w:sz w:val="18"/>
          <w:szCs w:val="18"/>
        </w:rPr>
        <w:t>lipid storage diseases (</w:t>
      </w:r>
      <w:r w:rsidR="00171B59" w:rsidRPr="0038340E">
        <w:rPr>
          <w:rFonts w:ascii="Helvetica" w:hAnsi="Helvetica" w:cs="Arial"/>
          <w:sz w:val="18"/>
          <w:szCs w:val="18"/>
        </w:rPr>
        <w:t>Niemann-P</w:t>
      </w:r>
      <w:r w:rsidR="00DB5E1E" w:rsidRPr="0038340E">
        <w:rPr>
          <w:rFonts w:ascii="Helvetica" w:hAnsi="Helvetica" w:cs="Arial"/>
          <w:sz w:val="18"/>
          <w:szCs w:val="18"/>
        </w:rPr>
        <w:t>ick Type C,</w:t>
      </w:r>
      <w:r w:rsidR="00DE2EFA" w:rsidRPr="0038340E">
        <w:rPr>
          <w:rFonts w:ascii="Helvetica" w:hAnsi="Helvetica" w:cs="Arial"/>
          <w:sz w:val="18"/>
          <w:szCs w:val="18"/>
        </w:rPr>
        <w:t xml:space="preserve"> </w:t>
      </w:r>
      <w:r w:rsidR="002574B0" w:rsidRPr="0038340E">
        <w:rPr>
          <w:rFonts w:ascii="Helvetica" w:hAnsi="Helvetica" w:cs="Arial"/>
          <w:sz w:val="18"/>
          <w:szCs w:val="18"/>
        </w:rPr>
        <w:t>Gaucher’s)</w:t>
      </w:r>
      <w:r w:rsidR="0038340E" w:rsidRPr="0038340E">
        <w:rPr>
          <w:rFonts w:ascii="Helvetica" w:hAnsi="Helvetica" w:cs="Arial"/>
          <w:sz w:val="18"/>
          <w:szCs w:val="18"/>
        </w:rPr>
        <w:t xml:space="preserve">, </w:t>
      </w:r>
      <w:r w:rsidR="00DE2EFA" w:rsidRPr="0038340E">
        <w:rPr>
          <w:rFonts w:ascii="Helvetica" w:hAnsi="Helvetica" w:cs="Arial"/>
          <w:sz w:val="18"/>
          <w:szCs w:val="18"/>
        </w:rPr>
        <w:t>the dementias</w:t>
      </w:r>
      <w:r w:rsidRPr="0038340E">
        <w:rPr>
          <w:rFonts w:ascii="Helvetica" w:hAnsi="Helvetica" w:cs="Arial"/>
          <w:sz w:val="18"/>
          <w:szCs w:val="18"/>
        </w:rPr>
        <w:t xml:space="preserve"> (</w:t>
      </w:r>
      <w:r w:rsidR="002574B0" w:rsidRPr="0038340E">
        <w:rPr>
          <w:rFonts w:ascii="Helvetica" w:hAnsi="Helvetica" w:cs="Arial"/>
          <w:sz w:val="18"/>
          <w:szCs w:val="18"/>
        </w:rPr>
        <w:t>CBD, MSA, FTD</w:t>
      </w:r>
      <w:r w:rsidR="00F043B6" w:rsidRPr="0038340E">
        <w:rPr>
          <w:rFonts w:ascii="Helvetica" w:hAnsi="Helvetica" w:cs="Arial"/>
          <w:sz w:val="18"/>
          <w:szCs w:val="18"/>
        </w:rPr>
        <w:t>, DLB</w:t>
      </w:r>
      <w:r w:rsidR="002574B0" w:rsidRPr="0038340E">
        <w:rPr>
          <w:rFonts w:ascii="Helvetica" w:hAnsi="Helvetica" w:cs="Arial"/>
          <w:sz w:val="18"/>
          <w:szCs w:val="18"/>
        </w:rPr>
        <w:t>)</w:t>
      </w:r>
      <w:r w:rsidR="0038340E" w:rsidRPr="0038340E">
        <w:rPr>
          <w:rFonts w:ascii="Helvetica" w:hAnsi="Helvetica" w:cs="Arial"/>
          <w:sz w:val="18"/>
          <w:szCs w:val="18"/>
        </w:rPr>
        <w:t>, Stiff-Person’s Syndrome, and Whipple’s Disease</w:t>
      </w:r>
      <w:r w:rsidR="002574B0" w:rsidRPr="0038340E">
        <w:rPr>
          <w:rFonts w:ascii="Helvetica" w:hAnsi="Helvetica" w:cs="Arial"/>
          <w:sz w:val="18"/>
          <w:szCs w:val="18"/>
        </w:rPr>
        <w:t>.</w:t>
      </w:r>
      <w:r w:rsidR="00FA76A3" w:rsidRPr="0038340E">
        <w:rPr>
          <w:rFonts w:ascii="Helvetica" w:hAnsi="Helvetica" w:cs="Arial"/>
          <w:sz w:val="18"/>
          <w:szCs w:val="18"/>
        </w:rPr>
        <w:t xml:space="preserve"> </w:t>
      </w:r>
      <w:r w:rsidR="00DB5E1E" w:rsidRPr="0038340E">
        <w:rPr>
          <w:rFonts w:ascii="Helvetica" w:hAnsi="Helvetica" w:cs="Arial"/>
          <w:sz w:val="18"/>
          <w:szCs w:val="18"/>
        </w:rPr>
        <w:t xml:space="preserve"> Notably, the medical etiologies of slow saccades </w:t>
      </w:r>
      <w:r w:rsidR="00FF7E89" w:rsidRPr="0038340E">
        <w:rPr>
          <w:rFonts w:ascii="Helvetica" w:hAnsi="Helvetica" w:cs="Arial"/>
          <w:sz w:val="18"/>
          <w:szCs w:val="18"/>
        </w:rPr>
        <w:t xml:space="preserve">wide </w:t>
      </w:r>
      <w:r w:rsidR="00DB5E1E" w:rsidRPr="0038340E">
        <w:rPr>
          <w:rFonts w:ascii="Helvetica" w:hAnsi="Helvetica" w:cs="Arial"/>
          <w:sz w:val="18"/>
          <w:szCs w:val="18"/>
        </w:rPr>
        <w:t>ranging</w:t>
      </w:r>
      <w:r w:rsidR="002574B0" w:rsidRPr="0038340E">
        <w:rPr>
          <w:rFonts w:ascii="Helvetica" w:hAnsi="Helvetica" w:cs="Arial"/>
          <w:sz w:val="18"/>
          <w:szCs w:val="18"/>
        </w:rPr>
        <w:t xml:space="preserve"> and </w:t>
      </w:r>
      <w:r w:rsidR="00DB5E1E" w:rsidRPr="0038340E">
        <w:rPr>
          <w:rFonts w:ascii="Helvetica" w:hAnsi="Helvetica" w:cs="Arial"/>
          <w:sz w:val="18"/>
          <w:szCs w:val="18"/>
        </w:rPr>
        <w:t xml:space="preserve">the following table is provided for </w:t>
      </w:r>
      <w:r w:rsidR="002574B0" w:rsidRPr="0038340E">
        <w:rPr>
          <w:rFonts w:ascii="Helvetica" w:hAnsi="Helvetica" w:cs="Arial"/>
          <w:sz w:val="18"/>
          <w:szCs w:val="18"/>
        </w:rPr>
        <w:t xml:space="preserve">reference and </w:t>
      </w:r>
      <w:r w:rsidR="00DB5E1E" w:rsidRPr="0038340E">
        <w:rPr>
          <w:rFonts w:ascii="Helvetica" w:hAnsi="Helvetica" w:cs="Arial"/>
          <w:sz w:val="18"/>
          <w:szCs w:val="18"/>
        </w:rPr>
        <w:t xml:space="preserve">clinical correlation. </w:t>
      </w:r>
    </w:p>
    <w:p w14:paraId="3377A278" w14:textId="77777777" w:rsidR="00F043B6" w:rsidRDefault="00F043B6">
      <w:pPr>
        <w:rPr>
          <w:rFonts w:ascii="Helvetica" w:hAnsi="Helvetica" w:cs="Arial"/>
          <w:sz w:val="18"/>
          <w:szCs w:val="18"/>
        </w:rPr>
      </w:pPr>
    </w:p>
    <w:p w14:paraId="62D00CDE" w14:textId="3750B1AF" w:rsidR="001817C1" w:rsidRPr="0038340E" w:rsidRDefault="001817C1" w:rsidP="001817C1">
      <w:pPr>
        <w:rPr>
          <w:rFonts w:ascii="Helvetica" w:hAnsi="Helvetica" w:cs="Arial"/>
          <w:b/>
          <w:sz w:val="18"/>
          <w:szCs w:val="18"/>
        </w:rPr>
      </w:pPr>
      <w:r w:rsidRPr="0038340E">
        <w:rPr>
          <w:rFonts w:ascii="Helvetica" w:hAnsi="Helvetica" w:cs="Arial"/>
          <w:b/>
          <w:sz w:val="18"/>
          <w:szCs w:val="18"/>
        </w:rPr>
        <w:t xml:space="preserve">Report Prepared by </w:t>
      </w:r>
      <w:r w:rsidR="00263DB5">
        <w:rPr>
          <w:rFonts w:ascii="Helvetica" w:hAnsi="Helvetica" w:cs="Arial"/>
          <w:b/>
          <w:sz w:val="18"/>
          <w:szCs w:val="18"/>
        </w:rPr>
        <w:t>______________________________</w:t>
      </w:r>
      <w:bookmarkStart w:id="0" w:name="_GoBack"/>
      <w:bookmarkEnd w:id="0"/>
    </w:p>
    <w:p w14:paraId="4A380978" w14:textId="77777777" w:rsidR="001817C1" w:rsidRPr="0038340E" w:rsidRDefault="001817C1">
      <w:pPr>
        <w:rPr>
          <w:rFonts w:ascii="Helvetica" w:hAnsi="Helvetica" w:cs="Arial"/>
          <w:sz w:val="18"/>
          <w:szCs w:val="18"/>
        </w:rPr>
      </w:pPr>
    </w:p>
    <w:p w14:paraId="01B7943C" w14:textId="0CE6BF29" w:rsidR="00F043B6" w:rsidRPr="0038340E" w:rsidRDefault="00F043B6">
      <w:pPr>
        <w:rPr>
          <w:rFonts w:ascii="Helvetica" w:hAnsi="Helvetica" w:cs="Arial"/>
          <w:i/>
          <w:sz w:val="18"/>
          <w:szCs w:val="18"/>
        </w:rPr>
      </w:pPr>
      <w:r w:rsidRPr="0038340E">
        <w:rPr>
          <w:rFonts w:ascii="Helvetica" w:hAnsi="Helvetica" w:cs="Arial"/>
          <w:sz w:val="18"/>
          <w:szCs w:val="18"/>
        </w:rPr>
        <w:t xml:space="preserve">Technical Note: Sufficient downward saccades were tracked in the both eyes. Tracking artifacts were seen primarily in the left eye (OS) due in part to ptosis and eye color. Due to the size, timing and quality of the recording and technical limitations prevented making an estimate of square wave frequency. </w:t>
      </w:r>
      <w:r w:rsidRPr="0038340E">
        <w:rPr>
          <w:rFonts w:ascii="Helvetica" w:hAnsi="Helvetica" w:cs="Arial"/>
          <w:i/>
          <w:sz w:val="18"/>
          <w:szCs w:val="18"/>
        </w:rPr>
        <w:t>(*)Model estimate of mean velocities and standard deviations for CONTROL subjects provided for reference. However currently they are not age matched, and control database is being developed here at Columbia (Rascal-IRB: AAAR0433).</w:t>
      </w:r>
    </w:p>
    <w:p w14:paraId="20738700" w14:textId="77777777" w:rsidR="0038340E" w:rsidRDefault="0038340E">
      <w:pPr>
        <w:rPr>
          <w:rFonts w:ascii="Helvetica" w:hAnsi="Helvetica" w:cs="Arial"/>
          <w:i/>
          <w:sz w:val="18"/>
          <w:szCs w:val="18"/>
        </w:rPr>
      </w:pPr>
    </w:p>
    <w:p w14:paraId="4DFA7475" w14:textId="77777777" w:rsidR="00263DB5" w:rsidRDefault="0038340E" w:rsidP="0038340E">
      <w:pPr>
        <w:rPr>
          <w:rFonts w:ascii="Helvetica" w:hAnsi="Helvetica" w:cs="Arial"/>
          <w:i/>
          <w:sz w:val="18"/>
          <w:szCs w:val="18"/>
        </w:rPr>
      </w:pPr>
      <w:r>
        <w:rPr>
          <w:rFonts w:ascii="Helvetica" w:hAnsi="Helvetica" w:cs="Arial"/>
          <w:i/>
          <w:sz w:val="18"/>
          <w:szCs w:val="18"/>
        </w:rPr>
        <w:br w:type="page"/>
      </w:r>
    </w:p>
    <w:p w14:paraId="23270498" w14:textId="43F550BF" w:rsidR="00263DB5" w:rsidRPr="00263DB5" w:rsidRDefault="00263DB5" w:rsidP="0038340E">
      <w:pPr>
        <w:rPr>
          <w:rFonts w:ascii="Helvetica" w:hAnsi="Helvetica" w:cs="Arial"/>
          <w:b/>
          <w:sz w:val="20"/>
          <w:szCs w:val="20"/>
          <w:u w:val="single"/>
        </w:rPr>
      </w:pPr>
      <w:r w:rsidRPr="00263DB5">
        <w:rPr>
          <w:rFonts w:ascii="Helvetica" w:hAnsi="Helvetica" w:cs="Arial"/>
          <w:b/>
          <w:sz w:val="20"/>
          <w:szCs w:val="20"/>
          <w:u w:val="single"/>
        </w:rPr>
        <w:lastRenderedPageBreak/>
        <w:t>Appendix 1</w:t>
      </w:r>
    </w:p>
    <w:p w14:paraId="2403F7CF" w14:textId="1C527A35" w:rsidR="00171B59" w:rsidRPr="0038340E" w:rsidRDefault="00171B59" w:rsidP="0038340E">
      <w:pPr>
        <w:rPr>
          <w:rFonts w:ascii="Helvetica" w:hAnsi="Helvetica" w:cs="Arial"/>
          <w:i/>
          <w:sz w:val="18"/>
          <w:szCs w:val="18"/>
        </w:rPr>
      </w:pPr>
      <w:r>
        <w:rPr>
          <w:rFonts w:ascii="Helvetica" w:hAnsi="Helvetica" w:cs="Arial"/>
          <w:b/>
          <w:sz w:val="20"/>
          <w:szCs w:val="20"/>
        </w:rPr>
        <w:t>Medical Etiologies of Slow Saccades</w:t>
      </w:r>
    </w:p>
    <w:p w14:paraId="42047AF3" w14:textId="77777777" w:rsidR="00E819E1" w:rsidRDefault="00E819E1" w:rsidP="00105DE9">
      <w:pPr>
        <w:outlineLvl w:val="0"/>
        <w:rPr>
          <w:rFonts w:ascii="Helvetica" w:hAnsi="Helvetica" w:cs="Arial"/>
          <w:i/>
          <w:sz w:val="20"/>
          <w:szCs w:val="20"/>
        </w:rPr>
      </w:pPr>
      <w:r w:rsidRPr="002D6E2B">
        <w:rPr>
          <w:rFonts w:ascii="Helvetica" w:hAnsi="Helvetica" w:cs="Arial"/>
          <w:i/>
          <w:sz w:val="20"/>
          <w:szCs w:val="20"/>
        </w:rPr>
        <w:t>Adapted from Neurology of Eye Movements Leigh and Zee 5</w:t>
      </w:r>
      <w:r w:rsidRPr="002D6E2B">
        <w:rPr>
          <w:rFonts w:ascii="Helvetica" w:hAnsi="Helvetica" w:cs="Arial"/>
          <w:i/>
          <w:sz w:val="20"/>
          <w:szCs w:val="20"/>
          <w:vertAlign w:val="superscript"/>
        </w:rPr>
        <w:t>th</w:t>
      </w:r>
      <w:r w:rsidRPr="002D6E2B">
        <w:rPr>
          <w:rFonts w:ascii="Helvetica" w:hAnsi="Helvetica" w:cs="Arial"/>
          <w:i/>
          <w:sz w:val="20"/>
          <w:szCs w:val="20"/>
        </w:rPr>
        <w:t xml:space="preserve"> Ed.</w:t>
      </w:r>
    </w:p>
    <w:p w14:paraId="5AB3E27B" w14:textId="77777777" w:rsidR="00E819E1" w:rsidRDefault="00E819E1" w:rsidP="00171B59">
      <w:pPr>
        <w:rPr>
          <w:rFonts w:ascii="Helvetica" w:hAnsi="Helvetica" w:cs="Arial"/>
          <w:sz w:val="20"/>
          <w:szCs w:val="20"/>
        </w:rPr>
      </w:pPr>
    </w:p>
    <w:p w14:paraId="1396B6D9" w14:textId="561BA66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 xml:space="preserve">Spinocerebellar ataxias: </w:t>
      </w:r>
      <w:r>
        <w:rPr>
          <w:rFonts w:ascii="Helvetica" w:hAnsi="Helvetica" w:cs="Arial"/>
          <w:sz w:val="20"/>
          <w:szCs w:val="20"/>
        </w:rPr>
        <w:t>especially</w:t>
      </w:r>
      <w:r w:rsidR="002D6E2B">
        <w:rPr>
          <w:rFonts w:ascii="Helvetica" w:hAnsi="Helvetica" w:cs="Arial"/>
          <w:sz w:val="20"/>
          <w:szCs w:val="20"/>
        </w:rPr>
        <w:t xml:space="preserve"> type 2, also with SCA1, 3, 4, 5, 7, 8, 17, 23, </w:t>
      </w:r>
      <w:r w:rsidRPr="00171B59">
        <w:rPr>
          <w:rFonts w:ascii="Helvetica" w:hAnsi="Helvetica" w:cs="Arial"/>
          <w:sz w:val="20"/>
          <w:szCs w:val="20"/>
        </w:rPr>
        <w:t>28</w:t>
      </w:r>
    </w:p>
    <w:p w14:paraId="61E1A142" w14:textId="77777777" w:rsidR="002D6E2B" w:rsidRDefault="002D6E2B" w:rsidP="00171B59">
      <w:pPr>
        <w:rPr>
          <w:rFonts w:ascii="Helvetica" w:hAnsi="Helvetica" w:cs="Arial"/>
          <w:sz w:val="20"/>
          <w:szCs w:val="20"/>
        </w:rPr>
      </w:pPr>
    </w:p>
    <w:p w14:paraId="17F15E67"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Huntington’s disease</w:t>
      </w:r>
    </w:p>
    <w:p w14:paraId="6055EC07" w14:textId="77777777" w:rsidR="002D6E2B" w:rsidRDefault="002D6E2B" w:rsidP="00171B59">
      <w:pPr>
        <w:rPr>
          <w:rFonts w:ascii="Helvetica" w:hAnsi="Helvetica" w:cs="Arial"/>
          <w:sz w:val="20"/>
          <w:szCs w:val="20"/>
        </w:rPr>
      </w:pPr>
    </w:p>
    <w:p w14:paraId="21BF5868"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Progressive supranuclear palsy</w:t>
      </w:r>
    </w:p>
    <w:p w14:paraId="44AF5018" w14:textId="7DCBA231" w:rsidR="00171B59" w:rsidRPr="00171B59" w:rsidRDefault="00171B59" w:rsidP="00171B59">
      <w:pPr>
        <w:rPr>
          <w:rFonts w:ascii="Helvetica" w:hAnsi="Helvetica" w:cs="Arial"/>
          <w:sz w:val="20"/>
          <w:szCs w:val="20"/>
        </w:rPr>
      </w:pPr>
      <w:r w:rsidRPr="00171B59">
        <w:rPr>
          <w:rFonts w:ascii="Helvetica" w:hAnsi="Helvetica" w:cs="Arial"/>
          <w:sz w:val="20"/>
          <w:szCs w:val="20"/>
        </w:rPr>
        <w:t>Parkinson’s disease (</w:t>
      </w:r>
      <w:r w:rsidR="002D6E2B">
        <w:rPr>
          <w:rFonts w:ascii="Helvetica" w:hAnsi="Helvetica" w:cs="Arial"/>
          <w:sz w:val="20"/>
          <w:szCs w:val="20"/>
        </w:rPr>
        <w:t xml:space="preserve">in </w:t>
      </w:r>
      <w:r w:rsidRPr="00171B59">
        <w:rPr>
          <w:rFonts w:ascii="Helvetica" w:hAnsi="Helvetica" w:cs="Arial"/>
          <w:sz w:val="20"/>
          <w:szCs w:val="20"/>
        </w:rPr>
        <w:t xml:space="preserve">advanced cases) </w:t>
      </w:r>
    </w:p>
    <w:p w14:paraId="14A0790B"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 xml:space="preserve">Related diseases: </w:t>
      </w:r>
      <w:proofErr w:type="spellStart"/>
      <w:r w:rsidRPr="00171B59">
        <w:rPr>
          <w:rFonts w:ascii="Helvetica" w:hAnsi="Helvetica" w:cs="Arial"/>
          <w:sz w:val="20"/>
          <w:szCs w:val="20"/>
        </w:rPr>
        <w:t>Lytico-Bodig</w:t>
      </w:r>
      <w:proofErr w:type="spellEnd"/>
      <w:r w:rsidRPr="00171B59">
        <w:rPr>
          <w:rFonts w:ascii="Helvetica" w:hAnsi="Helvetica" w:cs="Arial"/>
          <w:sz w:val="20"/>
          <w:szCs w:val="20"/>
        </w:rPr>
        <w:t>, Guadeloupean parkinsonism, dystonia</w:t>
      </w:r>
    </w:p>
    <w:p w14:paraId="5B4CA3E1" w14:textId="77777777" w:rsidR="002D6E2B" w:rsidRDefault="002D6E2B" w:rsidP="00171B59">
      <w:pPr>
        <w:rPr>
          <w:rFonts w:ascii="Helvetica" w:hAnsi="Helvetica" w:cs="Arial"/>
          <w:sz w:val="20"/>
          <w:szCs w:val="20"/>
        </w:rPr>
      </w:pPr>
    </w:p>
    <w:p w14:paraId="6B506A0B"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Whipple’s disease</w:t>
      </w:r>
    </w:p>
    <w:p w14:paraId="2637D8B0" w14:textId="77777777" w:rsidR="002D6E2B" w:rsidRDefault="002D6E2B" w:rsidP="00171B59">
      <w:pPr>
        <w:rPr>
          <w:rFonts w:ascii="Helvetica" w:hAnsi="Helvetica" w:cs="Arial"/>
          <w:sz w:val="20"/>
          <w:szCs w:val="20"/>
        </w:rPr>
      </w:pPr>
    </w:p>
    <w:p w14:paraId="07011A0A"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Lipid storage diseases (Gaucher’s, Niemann-Pick type C)</w:t>
      </w:r>
    </w:p>
    <w:p w14:paraId="5050B6CA"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Pantothenate-kinase-associated degeneration (PKAN)</w:t>
      </w:r>
    </w:p>
    <w:p w14:paraId="4780ABA2" w14:textId="77777777" w:rsidR="002D6E2B" w:rsidRDefault="002D6E2B" w:rsidP="00171B59">
      <w:pPr>
        <w:rPr>
          <w:rFonts w:ascii="Helvetica" w:hAnsi="Helvetica" w:cs="Arial"/>
          <w:sz w:val="20"/>
          <w:szCs w:val="20"/>
        </w:rPr>
      </w:pPr>
    </w:p>
    <w:p w14:paraId="43815653"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Wilson’s disease</w:t>
      </w:r>
    </w:p>
    <w:p w14:paraId="2E453B92" w14:textId="77777777" w:rsidR="002D6E2B" w:rsidRDefault="002D6E2B" w:rsidP="00171B59">
      <w:pPr>
        <w:rPr>
          <w:rFonts w:ascii="Helvetica" w:hAnsi="Helvetica" w:cs="Arial"/>
          <w:sz w:val="20"/>
          <w:szCs w:val="20"/>
        </w:rPr>
      </w:pPr>
    </w:p>
    <w:p w14:paraId="53D97A0E"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Drug intoxications: anticonvulsants, sedatives, benzodiazepines</w:t>
      </w:r>
    </w:p>
    <w:p w14:paraId="310B2216" w14:textId="77777777" w:rsidR="002D6E2B" w:rsidRDefault="002D6E2B" w:rsidP="00171B59">
      <w:pPr>
        <w:rPr>
          <w:rFonts w:ascii="Helvetica" w:hAnsi="Helvetica" w:cs="Arial"/>
          <w:sz w:val="20"/>
          <w:szCs w:val="20"/>
        </w:rPr>
      </w:pPr>
    </w:p>
    <w:p w14:paraId="592C4500"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Tetanus</w:t>
      </w:r>
    </w:p>
    <w:p w14:paraId="13277BDD" w14:textId="77777777" w:rsidR="002D6E2B" w:rsidRDefault="002D6E2B" w:rsidP="00171B59">
      <w:pPr>
        <w:rPr>
          <w:rFonts w:ascii="Helvetica" w:hAnsi="Helvetica" w:cs="Arial"/>
          <w:sz w:val="20"/>
          <w:szCs w:val="20"/>
        </w:rPr>
      </w:pPr>
    </w:p>
    <w:p w14:paraId="125FE9A5" w14:textId="77777777" w:rsidR="00171B59" w:rsidRDefault="00171B59" w:rsidP="00105DE9">
      <w:pPr>
        <w:outlineLvl w:val="0"/>
        <w:rPr>
          <w:rFonts w:ascii="Helvetica" w:hAnsi="Helvetica" w:cs="Arial"/>
          <w:sz w:val="20"/>
          <w:szCs w:val="20"/>
        </w:rPr>
      </w:pPr>
      <w:r w:rsidRPr="00171B59">
        <w:rPr>
          <w:rFonts w:ascii="Helvetica" w:hAnsi="Helvetica" w:cs="Arial"/>
          <w:sz w:val="20"/>
          <w:szCs w:val="20"/>
        </w:rPr>
        <w:t>Gluten sensitivity</w:t>
      </w:r>
    </w:p>
    <w:p w14:paraId="5F1E2F28" w14:textId="77777777" w:rsidR="00171B59" w:rsidRPr="00171B59" w:rsidRDefault="00171B59" w:rsidP="00171B59">
      <w:pPr>
        <w:rPr>
          <w:rFonts w:ascii="Helvetica" w:hAnsi="Helvetica" w:cs="Arial"/>
          <w:sz w:val="20"/>
          <w:szCs w:val="20"/>
        </w:rPr>
      </w:pPr>
    </w:p>
    <w:p w14:paraId="04930DDA" w14:textId="3B938804"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u w:val="single"/>
        </w:rPr>
        <w:t>Dementi</w:t>
      </w:r>
      <w:r w:rsidR="002D6E2B">
        <w:rPr>
          <w:rFonts w:ascii="Helvetica" w:hAnsi="Helvetica" w:cs="Arial"/>
          <w:sz w:val="20"/>
          <w:szCs w:val="20"/>
          <w:u w:val="single"/>
        </w:rPr>
        <w:t>as</w:t>
      </w:r>
    </w:p>
    <w:p w14:paraId="18870C6F"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Alzheimer’s disease (stimulus-dependent)</w:t>
      </w:r>
    </w:p>
    <w:p w14:paraId="0FF4C68F"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FTD (Frontotemporal dementia)</w:t>
      </w:r>
    </w:p>
    <w:p w14:paraId="3C721352"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CJD (Creutzfeldt-Jakob disease)</w:t>
      </w:r>
    </w:p>
    <w:p w14:paraId="7F5C138A" w14:textId="77777777" w:rsidR="00171B59" w:rsidRDefault="00171B59" w:rsidP="00171B59">
      <w:pPr>
        <w:rPr>
          <w:rFonts w:ascii="Helvetica" w:hAnsi="Helvetica" w:cs="Arial"/>
          <w:sz w:val="20"/>
          <w:szCs w:val="20"/>
        </w:rPr>
      </w:pPr>
      <w:r w:rsidRPr="00171B59">
        <w:rPr>
          <w:rFonts w:ascii="Helvetica" w:hAnsi="Helvetica" w:cs="Arial"/>
          <w:sz w:val="20"/>
          <w:szCs w:val="20"/>
        </w:rPr>
        <w:t>DLB (Dementia with Lewy bodies)</w:t>
      </w:r>
    </w:p>
    <w:p w14:paraId="67DC0C59" w14:textId="7FD2AEE6" w:rsidR="000871BF" w:rsidRPr="00171B59" w:rsidRDefault="000871BF" w:rsidP="00171B59">
      <w:pPr>
        <w:rPr>
          <w:rFonts w:ascii="Helvetica" w:hAnsi="Helvetica" w:cs="Arial"/>
          <w:sz w:val="20"/>
          <w:szCs w:val="20"/>
        </w:rPr>
      </w:pPr>
      <w:r>
        <w:rPr>
          <w:rFonts w:ascii="Helvetica" w:hAnsi="Helvetica" w:cs="Arial"/>
          <w:sz w:val="20"/>
          <w:szCs w:val="20"/>
        </w:rPr>
        <w:t>CBD (</w:t>
      </w:r>
      <w:proofErr w:type="spellStart"/>
      <w:r>
        <w:rPr>
          <w:rFonts w:ascii="Helvetica" w:hAnsi="Helvetica" w:cs="Arial"/>
          <w:sz w:val="20"/>
          <w:szCs w:val="20"/>
        </w:rPr>
        <w:t>Corticalbasal</w:t>
      </w:r>
      <w:proofErr w:type="spellEnd"/>
      <w:r>
        <w:rPr>
          <w:rFonts w:ascii="Helvetica" w:hAnsi="Helvetica" w:cs="Arial"/>
          <w:sz w:val="20"/>
          <w:szCs w:val="20"/>
        </w:rPr>
        <w:t xml:space="preserve"> Degeneration)</w:t>
      </w:r>
    </w:p>
    <w:p w14:paraId="0A66A4C6"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AIDS: Dementia in association with AIDS</w:t>
      </w:r>
    </w:p>
    <w:p w14:paraId="081A3DC5" w14:textId="77777777" w:rsidR="002D6E2B" w:rsidRDefault="002D6E2B" w:rsidP="00171B59">
      <w:pPr>
        <w:rPr>
          <w:rFonts w:ascii="Helvetica" w:hAnsi="Helvetica" w:cs="Arial"/>
          <w:sz w:val="20"/>
          <w:szCs w:val="20"/>
        </w:rPr>
      </w:pPr>
    </w:p>
    <w:p w14:paraId="1ECBFB5A"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PPRF (paramedian pontine reticular formation lesions)</w:t>
      </w:r>
    </w:p>
    <w:p w14:paraId="127660BF"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 xml:space="preserve">INO (Internuclear ophthalmoplegia) (adduction) </w:t>
      </w:r>
    </w:p>
    <w:p w14:paraId="71C06DBA" w14:textId="77777777" w:rsidR="002D6E2B" w:rsidRDefault="002D6E2B" w:rsidP="00171B59">
      <w:pPr>
        <w:rPr>
          <w:rFonts w:ascii="Helvetica" w:hAnsi="Helvetica" w:cs="Arial"/>
          <w:sz w:val="20"/>
          <w:szCs w:val="20"/>
        </w:rPr>
      </w:pPr>
    </w:p>
    <w:p w14:paraId="626A49F0"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Paraneoplastic syndromes</w:t>
      </w:r>
    </w:p>
    <w:p w14:paraId="7E3E7D7D" w14:textId="77777777" w:rsidR="002D6E2B" w:rsidRDefault="002D6E2B" w:rsidP="00171B59">
      <w:pPr>
        <w:rPr>
          <w:rFonts w:ascii="Helvetica" w:hAnsi="Helvetica" w:cs="Arial"/>
          <w:sz w:val="20"/>
          <w:szCs w:val="20"/>
        </w:rPr>
      </w:pPr>
    </w:p>
    <w:p w14:paraId="22A37220"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ALS (Amyotrophic lateral sclerosis)</w:t>
      </w:r>
    </w:p>
    <w:p w14:paraId="3E612D9B" w14:textId="77777777" w:rsidR="002D6E2B" w:rsidRDefault="002D6E2B" w:rsidP="00171B59">
      <w:pPr>
        <w:rPr>
          <w:rFonts w:ascii="Helvetica" w:hAnsi="Helvetica" w:cs="Arial"/>
          <w:sz w:val="20"/>
          <w:szCs w:val="20"/>
        </w:rPr>
      </w:pPr>
    </w:p>
    <w:p w14:paraId="735E0BB7"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Mitochondrial disorders (MNGIE, MELAS, MERFF, NARP, SANDOS, Kearns-Sayre syndrome)</w:t>
      </w:r>
    </w:p>
    <w:p w14:paraId="79F4605E"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CADASIL</w:t>
      </w:r>
    </w:p>
    <w:p w14:paraId="311F5D44" w14:textId="77777777" w:rsidR="002D6E2B" w:rsidRDefault="002D6E2B" w:rsidP="00171B59">
      <w:pPr>
        <w:rPr>
          <w:rFonts w:ascii="Helvetica" w:hAnsi="Helvetica" w:cs="Arial"/>
          <w:sz w:val="20"/>
          <w:szCs w:val="20"/>
        </w:rPr>
      </w:pPr>
    </w:p>
    <w:p w14:paraId="2F21DDC7" w14:textId="77777777" w:rsidR="00171B59" w:rsidRPr="00171B59" w:rsidRDefault="00171B59" w:rsidP="00105DE9">
      <w:pPr>
        <w:outlineLvl w:val="0"/>
        <w:rPr>
          <w:rFonts w:ascii="Helvetica" w:hAnsi="Helvetica" w:cs="Arial"/>
          <w:sz w:val="20"/>
          <w:szCs w:val="20"/>
        </w:rPr>
      </w:pPr>
      <w:r w:rsidRPr="00171B59">
        <w:rPr>
          <w:rFonts w:ascii="Helvetica" w:hAnsi="Helvetica" w:cs="Arial"/>
          <w:sz w:val="20"/>
          <w:szCs w:val="20"/>
        </w:rPr>
        <w:t>Acanthocytosis</w:t>
      </w:r>
    </w:p>
    <w:p w14:paraId="1B49B7E5" w14:textId="77777777" w:rsidR="002D6E2B" w:rsidRDefault="002D6E2B" w:rsidP="00171B59">
      <w:pPr>
        <w:rPr>
          <w:rFonts w:ascii="Helvetica" w:hAnsi="Helvetica" w:cs="Arial"/>
          <w:sz w:val="20"/>
          <w:szCs w:val="20"/>
        </w:rPr>
      </w:pPr>
    </w:p>
    <w:p w14:paraId="4145D6DC" w14:textId="77777777" w:rsidR="00171B59" w:rsidRPr="00171B59" w:rsidRDefault="00171B59" w:rsidP="00171B59">
      <w:pPr>
        <w:rPr>
          <w:rFonts w:ascii="Helvetica" w:hAnsi="Helvetica" w:cs="Arial"/>
          <w:sz w:val="20"/>
          <w:szCs w:val="20"/>
        </w:rPr>
      </w:pPr>
      <w:r w:rsidRPr="00171B59">
        <w:rPr>
          <w:rFonts w:ascii="Helvetica" w:hAnsi="Helvetica" w:cs="Arial"/>
          <w:sz w:val="20"/>
          <w:szCs w:val="20"/>
        </w:rPr>
        <w:t>Cranial nerve (peripheral) palsies (CN3, 4, 6)</w:t>
      </w:r>
    </w:p>
    <w:p w14:paraId="42FB02BE" w14:textId="77777777" w:rsidR="00171B59" w:rsidRDefault="00171B59" w:rsidP="00171B59">
      <w:pPr>
        <w:rPr>
          <w:rFonts w:ascii="Helvetica" w:hAnsi="Helvetica" w:cs="Arial"/>
          <w:sz w:val="20"/>
          <w:szCs w:val="20"/>
        </w:rPr>
      </w:pPr>
      <w:r w:rsidRPr="00171B59">
        <w:rPr>
          <w:rFonts w:ascii="Helvetica" w:hAnsi="Helvetica" w:cs="Arial"/>
          <w:sz w:val="20"/>
          <w:szCs w:val="20"/>
        </w:rPr>
        <w:t xml:space="preserve">Graves (Thyroid eye disease) restrictive ophthalmopathy </w:t>
      </w:r>
    </w:p>
    <w:p w14:paraId="541DA9CD" w14:textId="77777777" w:rsidR="002D6E2B" w:rsidRDefault="002D6E2B" w:rsidP="00171B59">
      <w:pPr>
        <w:rPr>
          <w:rFonts w:ascii="Helvetica" w:hAnsi="Helvetica" w:cs="Arial"/>
          <w:sz w:val="20"/>
          <w:szCs w:val="20"/>
        </w:rPr>
      </w:pPr>
    </w:p>
    <w:p w14:paraId="569956E9" w14:textId="77777777" w:rsidR="002D6E2B" w:rsidRDefault="002D6E2B" w:rsidP="002D6E2B">
      <w:pPr>
        <w:ind w:firstLine="720"/>
        <w:rPr>
          <w:rFonts w:ascii="Helvetica" w:hAnsi="Helvetica" w:cs="Arial"/>
          <w:i/>
          <w:sz w:val="20"/>
          <w:szCs w:val="20"/>
        </w:rPr>
      </w:pPr>
    </w:p>
    <w:p w14:paraId="53A816F0" w14:textId="77777777" w:rsidR="002D6E2B" w:rsidRDefault="002D6E2B" w:rsidP="002D6E2B">
      <w:pPr>
        <w:ind w:firstLine="720"/>
        <w:rPr>
          <w:rFonts w:ascii="Helvetica" w:hAnsi="Helvetica" w:cs="Arial"/>
          <w:i/>
          <w:sz w:val="20"/>
          <w:szCs w:val="20"/>
        </w:rPr>
      </w:pPr>
    </w:p>
    <w:p w14:paraId="7284E8E0" w14:textId="77777777" w:rsidR="002D6E2B" w:rsidRDefault="002D6E2B" w:rsidP="002D6E2B">
      <w:pPr>
        <w:ind w:firstLine="720"/>
        <w:rPr>
          <w:rFonts w:ascii="Helvetica" w:hAnsi="Helvetica" w:cs="Arial"/>
          <w:i/>
          <w:sz w:val="20"/>
          <w:szCs w:val="20"/>
        </w:rPr>
      </w:pPr>
    </w:p>
    <w:p w14:paraId="6FE6C498" w14:textId="77777777" w:rsidR="002D6E2B" w:rsidRDefault="002D6E2B" w:rsidP="002D6E2B">
      <w:pPr>
        <w:ind w:firstLine="720"/>
        <w:rPr>
          <w:rFonts w:ascii="Helvetica" w:hAnsi="Helvetica" w:cs="Arial"/>
          <w:i/>
          <w:sz w:val="20"/>
          <w:szCs w:val="20"/>
        </w:rPr>
      </w:pPr>
    </w:p>
    <w:p w14:paraId="38092836" w14:textId="77777777" w:rsidR="00C5578C" w:rsidRPr="008928BB" w:rsidRDefault="00C5578C">
      <w:pPr>
        <w:rPr>
          <w:rFonts w:ascii="Helvetica" w:hAnsi="Helvetica" w:cs="Arial"/>
          <w:sz w:val="20"/>
          <w:szCs w:val="20"/>
        </w:rPr>
      </w:pPr>
    </w:p>
    <w:sectPr w:rsidR="00C5578C" w:rsidRPr="008928BB" w:rsidSect="00EF3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67470"/>
    <w:multiLevelType w:val="hybridMultilevel"/>
    <w:tmpl w:val="B8DA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78C"/>
    <w:rsid w:val="000871BF"/>
    <w:rsid w:val="00105DE9"/>
    <w:rsid w:val="00171B59"/>
    <w:rsid w:val="001817C1"/>
    <w:rsid w:val="001F1D04"/>
    <w:rsid w:val="002574B0"/>
    <w:rsid w:val="00263DB5"/>
    <w:rsid w:val="002C2C8A"/>
    <w:rsid w:val="002D6E2B"/>
    <w:rsid w:val="0038340E"/>
    <w:rsid w:val="00417500"/>
    <w:rsid w:val="004600F7"/>
    <w:rsid w:val="006A1C26"/>
    <w:rsid w:val="00714BA6"/>
    <w:rsid w:val="007373C5"/>
    <w:rsid w:val="00824D07"/>
    <w:rsid w:val="0085510A"/>
    <w:rsid w:val="008928BB"/>
    <w:rsid w:val="00942EA1"/>
    <w:rsid w:val="009C6F41"/>
    <w:rsid w:val="00A500A6"/>
    <w:rsid w:val="00A84B9D"/>
    <w:rsid w:val="00AE4B50"/>
    <w:rsid w:val="00B83444"/>
    <w:rsid w:val="00C5578C"/>
    <w:rsid w:val="00DB5E1E"/>
    <w:rsid w:val="00DE2EFA"/>
    <w:rsid w:val="00DF33F4"/>
    <w:rsid w:val="00E60605"/>
    <w:rsid w:val="00E819E1"/>
    <w:rsid w:val="00EE062A"/>
    <w:rsid w:val="00EF3FF1"/>
    <w:rsid w:val="00F043B6"/>
    <w:rsid w:val="00F52EF1"/>
    <w:rsid w:val="00F53525"/>
    <w:rsid w:val="00FA76A3"/>
    <w:rsid w:val="00FF7E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CCEDE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505">
      <w:bodyDiv w:val="1"/>
      <w:marLeft w:val="0"/>
      <w:marRight w:val="0"/>
      <w:marTop w:val="0"/>
      <w:marBottom w:val="0"/>
      <w:divBdr>
        <w:top w:val="none" w:sz="0" w:space="0" w:color="auto"/>
        <w:left w:val="none" w:sz="0" w:space="0" w:color="auto"/>
        <w:bottom w:val="none" w:sz="0" w:space="0" w:color="auto"/>
        <w:right w:val="none" w:sz="0" w:space="0" w:color="auto"/>
      </w:divBdr>
    </w:div>
    <w:div w:id="836506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E. Willner</dc:creator>
  <cp:keywords/>
  <dc:description/>
  <cp:lastModifiedBy>Sun, Linus D.</cp:lastModifiedBy>
  <cp:revision>3</cp:revision>
  <dcterms:created xsi:type="dcterms:W3CDTF">2019-08-25T05:19:00Z</dcterms:created>
  <dcterms:modified xsi:type="dcterms:W3CDTF">2019-08-25T05:21:00Z</dcterms:modified>
</cp:coreProperties>
</file>