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5ACF" w14:textId="3D5A5792" w:rsidR="007D1D68" w:rsidRPr="00750961" w:rsidRDefault="007D1D68" w:rsidP="001C1ACE">
      <w:pPr>
        <w:pStyle w:val="1"/>
        <w:jc w:val="center"/>
        <w:rPr>
          <w:rFonts w:ascii="Times New Roman" w:eastAsia="宋体" w:hAnsi="Times New Roman" w:cs="Times New Roman"/>
        </w:rPr>
      </w:pPr>
      <w:r w:rsidRPr="00750961">
        <w:rPr>
          <w:rFonts w:ascii="Times New Roman" w:eastAsia="宋体" w:hAnsi="Times New Roman" w:cs="Times New Roman"/>
        </w:rPr>
        <w:t>内核</w:t>
      </w:r>
      <w:bookmarkStart w:id="0" w:name="_GoBack"/>
      <w:bookmarkEnd w:id="0"/>
      <w:r w:rsidRPr="00750961">
        <w:rPr>
          <w:rFonts w:ascii="Times New Roman" w:eastAsia="宋体" w:hAnsi="Times New Roman" w:cs="Times New Roman"/>
        </w:rPr>
        <w:t>基础</w:t>
      </w:r>
      <w:r w:rsidRPr="00750961">
        <w:rPr>
          <w:rFonts w:ascii="Times New Roman" w:eastAsia="MS Gothic" w:hAnsi="Times New Roman" w:cs="Times New Roman"/>
        </w:rPr>
        <w:t>‌</w:t>
      </w:r>
    </w:p>
    <w:p w14:paraId="07E453E1" w14:textId="61A55D22" w:rsidR="00E22CBB" w:rsidRPr="00750961" w:rsidRDefault="00E22CBB" w:rsidP="001C1ACE">
      <w:pPr>
        <w:pStyle w:val="a4"/>
        <w:rPr>
          <w:rFonts w:ascii="Times New Roman" w:eastAsia="宋体" w:hAnsi="Times New Roman" w:cs="Times New Roman"/>
        </w:rPr>
      </w:pPr>
      <w:r w:rsidRPr="00750961">
        <w:rPr>
          <w:rFonts w:ascii="Times New Roman" w:eastAsia="宋体" w:hAnsi="Times New Roman" w:cs="Times New Roman"/>
        </w:rPr>
        <w:t>模块篇</w:t>
      </w:r>
      <w:r w:rsidRPr="00750961">
        <w:rPr>
          <w:rFonts w:ascii="Times New Roman" w:eastAsia="宋体" w:hAnsi="Times New Roman" w:cs="Times New Roman"/>
        </w:rPr>
        <w:t xml:space="preserve"> 1</w:t>
      </w:r>
      <w:r w:rsidRPr="00750961">
        <w:rPr>
          <w:rFonts w:ascii="Times New Roman" w:eastAsia="宋体" w:hAnsi="Times New Roman" w:cs="Times New Roman"/>
        </w:rPr>
        <w:t>：</w:t>
      </w:r>
      <w:r w:rsidR="00EB5BF6">
        <w:rPr>
          <w:rFonts w:ascii="Times New Roman" w:eastAsia="宋体" w:hAnsi="Times New Roman" w:cs="Times New Roman" w:hint="eastAsia"/>
        </w:rPr>
        <w:t>模块加载</w:t>
      </w:r>
    </w:p>
    <w:p w14:paraId="1F23EB53" w14:textId="4B2AE3DB" w:rsidR="007D1D68" w:rsidRPr="00750961" w:rsidRDefault="007D1D68" w:rsidP="00C2500A">
      <w:pPr>
        <w:widowControl/>
        <w:shd w:val="clear" w:color="auto" w:fill="FFFFFF"/>
        <w:spacing w:line="435" w:lineRule="atLeast"/>
        <w:outlineLvl w:val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1D68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kern w:val="0"/>
          <w:sz w:val="24"/>
          <w:szCs w:val="24"/>
        </w:rPr>
        <w:t>引言</w:t>
      </w:r>
    </w:p>
    <w:p w14:paraId="032E3AE6" w14:textId="0F81317F" w:rsidR="007D1D68" w:rsidRPr="00750961" w:rsidRDefault="007D1D68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在用户空间程序中，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函数作为程序执行的统一入口点，是编译型语言（如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C/C++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）设计的核心要求，用于通知操作系统程序执行的起始位置。然而，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内核设计中几乎不存在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函数的身影。为什么？笔者初次接触内核时便有此疑问，本篇回答该问题。</w:t>
      </w:r>
    </w:p>
    <w:p w14:paraId="14E2AEFD" w14:textId="63B3519B" w:rsidR="007D1D68" w:rsidRPr="00750961" w:rsidRDefault="007D1D68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</w:rPr>
      </w:pPr>
      <w:r w:rsidRPr="00750961">
        <w:rPr>
          <w:rFonts w:ascii="Times New Roman" w:eastAsia="MS Gothic" w:hAnsi="Times New Roman" w:cs="Times New Roman"/>
        </w:rPr>
        <w:t>‌</w:t>
      </w:r>
      <w:r w:rsidRPr="00750961">
        <w:rPr>
          <w:rFonts w:ascii="Times New Roman" w:hAnsi="Times New Roman" w:cs="Times New Roman"/>
          <w:b/>
          <w:bCs/>
        </w:rPr>
        <w:t>内核的结构本质</w:t>
      </w:r>
      <w:r w:rsidRPr="00750961">
        <w:rPr>
          <w:rFonts w:ascii="Times New Roman" w:eastAsia="MS Gothic" w:hAnsi="Times New Roman" w:cs="Times New Roman"/>
        </w:rPr>
        <w:t>‌</w:t>
      </w:r>
    </w:p>
    <w:p w14:paraId="7B71FF32" w14:textId="77777777" w:rsidR="00494CAB" w:rsidRPr="00750961" w:rsidRDefault="007D1D68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是一个复杂的操作系统核心，由多个独立组件和模块（如内存管理、进程调度、设备驱动）组成。这些组件可能使用不同编程语言实现，并相互协作提供系统功能。因此，内核不需要一个全局的统一入口点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），而是由多个分散的入口函数分别初始化不同子系统。</w:t>
      </w:r>
    </w:p>
    <w:p w14:paraId="709F65E2" w14:textId="5CEF1AB3" w:rsidR="00494CAB" w:rsidRPr="00750961" w:rsidRDefault="00494CAB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内核启动过程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12E10F60" w14:textId="73492270" w:rsidR="00F4749B" w:rsidRPr="00750961" w:rsidRDefault="003D0A92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内核启动时，内核镜像被引导加载程序（如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GRUB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）加载后，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从预设地址开始执行汇编代码，最终跳转到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（定义于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init/main.c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），这是硬件执行流的唯一物理入口</w:t>
      </w:r>
      <w:r w:rsidR="00787790" w:rsidRPr="00750961">
        <w:rPr>
          <w:rFonts w:ascii="Times New Roman" w:eastAsia="宋体" w:hAnsi="Times New Roman" w:cs="Times New Roman"/>
          <w:kern w:val="0"/>
          <w:sz w:val="24"/>
          <w:szCs w:val="24"/>
        </w:rPr>
        <w:t>（注：内核解压后执行的第一个函数，承担全局初始化职责。）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是物理启动的入口函数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，但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并非类似用户空间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的集中式逻辑控制中心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，而是作为顶层协调者启动分散的子系统</w:t>
      </w:r>
      <w:r w:rsidR="00787790" w:rsidRPr="00750961">
        <w:rPr>
          <w:rFonts w:ascii="Times New Roman" w:eastAsia="宋体" w:hAnsi="Times New Roman" w:cs="Times New Roman"/>
          <w:kern w:val="0"/>
          <w:sz w:val="24"/>
          <w:szCs w:val="24"/>
        </w:rPr>
        <w:t>（子模块）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初始化流程。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各子系统（如内存管理、进程调度）通过专属初始化函数（如</w:t>
      </w:r>
      <w:r w:rsidR="000E31F4" w:rsidRPr="00750961">
        <w:rPr>
          <w:rFonts w:ascii="Times New Roman" w:eastAsia="宋体" w:hAnsi="Times New Roman" w:cs="Times New Roman"/>
          <w:kern w:val="0"/>
        </w:rPr>
        <w:t>mm_init()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0E31F4" w:rsidRPr="00750961">
        <w:rPr>
          <w:rFonts w:ascii="Times New Roman" w:eastAsia="宋体" w:hAnsi="Times New Roman" w:cs="Times New Roman"/>
          <w:kern w:val="0"/>
        </w:rPr>
        <w:t>sched_init()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）自我配置，无需</w:t>
      </w:r>
      <w:r w:rsidR="000E31F4" w:rsidRPr="00750961">
        <w:rPr>
          <w:rFonts w:ascii="Times New Roman" w:eastAsia="宋体" w:hAnsi="Times New Roman" w:cs="Times New Roman"/>
          <w:kern w:val="0"/>
        </w:rPr>
        <w:t>start_kernel()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介入具体实现。</w:t>
      </w:r>
    </w:p>
    <w:p w14:paraId="219B87CE" w14:textId="2066BF81" w:rsidR="003D0A92" w:rsidRPr="00750961" w:rsidRDefault="000E31F4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更</w:t>
      </w:r>
      <w:r w:rsidR="00293081">
        <w:rPr>
          <w:rFonts w:ascii="Times New Roman" w:eastAsia="宋体" w:hAnsi="Times New Roman" w:cs="Times New Roman" w:hint="eastAsia"/>
          <w:kern w:val="0"/>
          <w:sz w:val="24"/>
          <w:szCs w:val="24"/>
        </w:rPr>
        <w:t>详细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的内核启动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过程</w:t>
      </w:r>
      <w:r w:rsidR="005F13F3">
        <w:rPr>
          <w:rFonts w:ascii="Times New Roman" w:eastAsia="宋体" w:hAnsi="Times New Roman" w:cs="Times New Roman" w:hint="eastAsia"/>
          <w:bCs/>
          <w:sz w:val="24"/>
          <w:szCs w:val="24"/>
        </w:rPr>
        <w:t>我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放入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="003D0A92" w:rsidRPr="00750961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节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附录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="003D0A92" w:rsidRPr="00750961">
        <w:rPr>
          <w:rFonts w:ascii="Times New Roman" w:eastAsia="宋体" w:hAnsi="Times New Roman" w:cs="Times New Roman"/>
          <w:bCs/>
          <w:sz w:val="24"/>
          <w:szCs w:val="24"/>
        </w:rPr>
        <w:t>内核启动关键初始化步骤</w:t>
      </w:r>
      <w:r w:rsidR="007A1527" w:rsidRPr="00750961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044058" w:rsidRPr="00044058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044058" w:rsidRPr="00750961">
        <w:rPr>
          <w:rFonts w:ascii="Times New Roman" w:eastAsia="宋体" w:hAnsi="Times New Roman" w:cs="Times New Roman"/>
          <w:bCs/>
          <w:sz w:val="24"/>
          <w:szCs w:val="24"/>
        </w:rPr>
        <w:t>介绍</w:t>
      </w:r>
      <w:r w:rsidR="007A1527" w:rsidRPr="00750961">
        <w:rPr>
          <w:rFonts w:ascii="Times New Roman" w:eastAsia="宋体" w:hAnsi="Times New Roman" w:cs="Times New Roman"/>
          <w:bCs/>
          <w:sz w:val="24"/>
          <w:szCs w:val="24"/>
        </w:rPr>
        <w:t>。请先阅读第三节再看第四节会有更深的体会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D718AE6" w14:textId="34F67CEC" w:rsidR="00750961" w:rsidRPr="00750961" w:rsidRDefault="00E657AD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内核</w:t>
      </w:r>
      <w:r w:rsidR="000E31F4" w:rsidRPr="00750961">
        <w:rPr>
          <w:rFonts w:ascii="Times New Roman" w:hAnsi="Times New Roman" w:cs="Times New Roman"/>
          <w:b/>
          <w:bCs/>
        </w:rPr>
        <w:t>模块</w:t>
      </w:r>
      <w:r w:rsidR="00F4749B" w:rsidRPr="00750961">
        <w:rPr>
          <w:rFonts w:ascii="Times New Roman" w:hAnsi="Times New Roman" w:cs="Times New Roman"/>
          <w:b/>
          <w:bCs/>
        </w:rPr>
        <w:t>加载</w:t>
      </w:r>
    </w:p>
    <w:p w14:paraId="354C0270" w14:textId="5519F42E" w:rsidR="00750961" w:rsidRPr="00750961" w:rsidRDefault="00750961" w:rsidP="00516DD4">
      <w:pPr>
        <w:pStyle w:val="marklang-paragraph"/>
        <w:numPr>
          <w:ilvl w:val="1"/>
          <w:numId w:val="12"/>
        </w:numPr>
        <w:shd w:val="clear" w:color="auto" w:fill="FFFFFF"/>
        <w:spacing w:beforeLines="50" w:before="156" w:beforeAutospacing="0" w:afterLines="50" w:after="156" w:afterAutospacing="0" w:line="435" w:lineRule="atLeast"/>
        <w:ind w:left="357" w:hanging="357"/>
        <w:jc w:val="both"/>
        <w:outlineLvl w:val="1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入点与出点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3D37049E" w14:textId="20DEA3AD" w:rsidR="00F4749B" w:rsidRPr="00750961" w:rsidRDefault="00F4749B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内核模块（如驱动程序）</w:t>
      </w:r>
      <w:r w:rsidRPr="007D1D68">
        <w:rPr>
          <w:rFonts w:ascii="Times New Roman" w:eastAsia="宋体" w:hAnsi="Times New Roman" w:cs="Times New Roman"/>
          <w:kern w:val="0"/>
          <w:sz w:val="24"/>
          <w:szCs w:val="24"/>
        </w:rPr>
        <w:t>具有入点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（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entry point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）</w:t>
      </w:r>
      <w:r w:rsidRPr="007D1D68">
        <w:rPr>
          <w:rFonts w:ascii="Times New Roman" w:eastAsia="宋体" w:hAnsi="Times New Roman" w:cs="Times New Roman"/>
          <w:kern w:val="0"/>
          <w:sz w:val="24"/>
          <w:szCs w:val="24"/>
        </w:rPr>
        <w:t>和出点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（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exit point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）</w:t>
      </w:r>
      <w:r w:rsidR="00750961">
        <w:rPr>
          <w:rFonts w:ascii="Times New Roman" w:eastAsia="宋体" w:hAnsi="Times New Roman" w:cs="Times New Roman" w:hint="eastAsia"/>
          <w:shd w:val="clear" w:color="auto" w:fill="FFFFFF"/>
        </w:rPr>
        <w:t>机制</w:t>
      </w:r>
      <w:r w:rsidR="00750961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9949DA7" w14:textId="7391EFF4" w:rsidR="00F4749B" w:rsidRPr="00750961" w:rsidRDefault="00F4749B" w:rsidP="00C2500A">
      <w:pPr>
        <w:pStyle w:val="a6"/>
        <w:widowControl/>
        <w:numPr>
          <w:ilvl w:val="0"/>
          <w:numId w:val="13"/>
        </w:numPr>
        <w:shd w:val="clear" w:color="auto" w:fill="FFFFFF"/>
        <w:spacing w:line="435" w:lineRule="atLeas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 w:hint="eastAsia"/>
          <w:kern w:val="0"/>
          <w:sz w:val="24"/>
          <w:szCs w:val="24"/>
        </w:rPr>
        <w:lastRenderedPageBreak/>
        <w:t>‌</w:t>
      </w:r>
      <w:r w:rsidRPr="00C776D2">
        <w:rPr>
          <w:rFonts w:ascii="Times New Roman" w:eastAsia="宋体" w:hAnsi="Times New Roman" w:cs="Times New Roman"/>
          <w:b/>
          <w:kern w:val="0"/>
          <w:sz w:val="24"/>
          <w:szCs w:val="24"/>
        </w:rPr>
        <w:t>入点（加载时触发）</w:t>
      </w:r>
      <w:r w:rsidRPr="00C776D2">
        <w:rPr>
          <w:rFonts w:ascii="Times New Roman" w:eastAsia="宋体" w:hAnsi="Times New Roman" w:cs="Times New Roman"/>
          <w:kern w:val="0"/>
          <w:sz w:val="24"/>
          <w:szCs w:val="24"/>
        </w:rPr>
        <w:t>‌</w:t>
      </w:r>
      <w:r w:rsidR="00750961" w:rsidRPr="00C776D2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内核模块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宏声明入点函数（如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_init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），该函数在模块加载命令（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例如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）执行时被调用，负责初始化硬件、注册设备等操作。入点函数可由开发者任意命名，无需遵循特定格式，但需通过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注册以被内核识别。</w:t>
      </w:r>
    </w:p>
    <w:p w14:paraId="1570ED68" w14:textId="40AF4B0B" w:rsidR="00F4749B" w:rsidRPr="00750961" w:rsidRDefault="00F4749B" w:rsidP="00C2500A">
      <w:pPr>
        <w:pStyle w:val="a6"/>
        <w:widowControl/>
        <w:numPr>
          <w:ilvl w:val="0"/>
          <w:numId w:val="13"/>
        </w:numPr>
        <w:shd w:val="clear" w:color="auto" w:fill="FFFFFF"/>
        <w:spacing w:line="435" w:lineRule="atLeas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 w:hint="eastAsia"/>
          <w:kern w:val="0"/>
          <w:sz w:val="24"/>
          <w:szCs w:val="24"/>
        </w:rPr>
        <w:t>‌</w:t>
      </w:r>
      <w:r w:rsidRPr="00C776D2">
        <w:rPr>
          <w:rFonts w:ascii="Times New Roman" w:eastAsia="宋体" w:hAnsi="Times New Roman" w:cs="Times New Roman"/>
          <w:b/>
          <w:kern w:val="0"/>
          <w:sz w:val="24"/>
          <w:szCs w:val="24"/>
        </w:rPr>
        <w:t>出点（卸载时触发）</w:t>
      </w:r>
      <w:r w:rsidRPr="00C776D2">
        <w:rPr>
          <w:rFonts w:ascii="Times New Roman" w:eastAsia="宋体" w:hAnsi="Times New Roman" w:cs="Times New Roman"/>
          <w:kern w:val="0"/>
          <w:sz w:val="24"/>
          <w:szCs w:val="24"/>
        </w:rPr>
        <w:t>‌</w:t>
      </w:r>
      <w:r w:rsidR="00750961" w:rsidRPr="00C776D2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module_exit()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宏声明出点函数（如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_exit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），在模块卸载命令（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例如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rmmod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 -r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）执行时调用，用于释放资源、注销设备等清理操作。</w:t>
      </w:r>
    </w:p>
    <w:p w14:paraId="12A8653E" w14:textId="77777777" w:rsidR="00750961" w:rsidRPr="00494CAB" w:rsidRDefault="00750961" w:rsidP="00C2500A">
      <w:pPr>
        <w:widowControl/>
        <w:shd w:val="clear" w:color="auto" w:fill="FFFFFF"/>
        <w:spacing w:beforeLines="50" w:before="156" w:afterLines="50" w:after="156" w:line="435" w:lineRule="atLeast"/>
        <w:ind w:firstLine="357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这与用户空间程序的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函数形成对比：</w:t>
      </w:r>
    </w:p>
    <w:p w14:paraId="6140A8A1" w14:textId="4F7F1C8C" w:rsidR="00750961" w:rsidRPr="00494CAB" w:rsidRDefault="00750961" w:rsidP="00C2500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用户空间程序：依赖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作为固定入口，返回即结束进程。</w:t>
      </w:r>
    </w:p>
    <w:p w14:paraId="08920FAB" w14:textId="5A771215" w:rsidR="00750961" w:rsidRPr="00494CAB" w:rsidRDefault="00750961" w:rsidP="00C2500A">
      <w:pPr>
        <w:widowControl/>
        <w:numPr>
          <w:ilvl w:val="0"/>
          <w:numId w:val="4"/>
        </w:numPr>
        <w:shd w:val="clear" w:color="auto" w:fill="FFFFFF"/>
        <w:spacing w:afterLines="50" w:after="156"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内核模块：入点和出点可任意命名，且生命周期由内核动态管理，无需通过函数返回退出。</w:t>
      </w:r>
    </w:p>
    <w:p w14:paraId="666FCB2A" w14:textId="64B41599" w:rsidR="00750961" w:rsidRPr="00750961" w:rsidRDefault="00750961" w:rsidP="00C2500A">
      <w:pPr>
        <w:pStyle w:val="marklang-paragraph"/>
        <w:shd w:val="clear" w:color="auto" w:fill="FFFFFF"/>
        <w:spacing w:before="0" w:beforeAutospacing="0" w:after="0" w:afterAutospacing="0" w:line="435" w:lineRule="atLeast"/>
        <w:ind w:firstLine="357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 w:hint="eastAsia"/>
        </w:rPr>
        <w:t>这里体现了内核和用户空间程序的</w:t>
      </w:r>
      <w:r w:rsidRPr="00750961">
        <w:rPr>
          <w:rStyle w:val="a3"/>
          <w:rFonts w:ascii="Times New Roman" w:hAnsi="Times New Roman" w:cs="Times New Roman"/>
        </w:rPr>
        <w:t>设计哲学差异</w:t>
      </w:r>
      <w:r w:rsidR="00C776D2">
        <w:rPr>
          <w:rStyle w:val="a3"/>
          <w:rFonts w:ascii="Times New Roman" w:hAnsi="Times New Roman" w:cs="Times New Roman" w:hint="eastAsia"/>
        </w:rPr>
        <w:t>：</w:t>
      </w:r>
      <w:r w:rsidRPr="00750961">
        <w:rPr>
          <w:rFonts w:ascii="Times New Roman" w:hAnsi="Times New Roman" w:cs="Times New Roman"/>
        </w:rPr>
        <w:t>用户空间程序需通过</w:t>
      </w:r>
      <w:r w:rsidRPr="00750961">
        <w:rPr>
          <w:rStyle w:val="HTML"/>
          <w:rFonts w:ascii="Times New Roman" w:hAnsi="Times New Roman" w:cs="Times New Roman"/>
        </w:rPr>
        <w:t>main()</w:t>
      </w:r>
      <w:r w:rsidRPr="00750961">
        <w:rPr>
          <w:rFonts w:ascii="Times New Roman" w:hAnsi="Times New Roman" w:cs="Times New Roman"/>
        </w:rPr>
        <w:t>为操作系统提供明确入口，以支持编译、链接和可执行文件加载。而内核作为资源管理和硬件抽象层，更强调动态扩展性和性能（如热插拔设备），因此采用分散的初始化机制而非集中式入口。</w:t>
      </w:r>
    </w:p>
    <w:p w14:paraId="0C327ED1" w14:textId="3FE2698C" w:rsidR="00750961" w:rsidRPr="00750961" w:rsidRDefault="00750961" w:rsidP="00516DD4">
      <w:pPr>
        <w:pStyle w:val="marklang-paragraph"/>
        <w:numPr>
          <w:ilvl w:val="1"/>
          <w:numId w:val="12"/>
        </w:numPr>
        <w:shd w:val="clear" w:color="auto" w:fill="FFFFFF"/>
        <w:spacing w:beforeLines="50" w:before="156" w:beforeAutospacing="0" w:afterLines="50" w:after="156" w:afterAutospacing="0" w:line="435" w:lineRule="atLeast"/>
        <w:ind w:left="357" w:hanging="357"/>
        <w:jc w:val="both"/>
        <w:outlineLvl w:val="1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</w:rPr>
        <w:t>内核模块加载方式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22F570B7" w14:textId="39982501" w:rsidR="00F4749B" w:rsidRPr="006C5D35" w:rsidRDefault="00F4749B" w:rsidP="00516DD4">
      <w:pPr>
        <w:pStyle w:val="a6"/>
        <w:widowControl/>
        <w:numPr>
          <w:ilvl w:val="2"/>
          <w:numId w:val="12"/>
        </w:numPr>
        <w:shd w:val="clear" w:color="auto" w:fill="FFFFFF"/>
        <w:spacing w:beforeLines="50" w:before="156" w:afterLines="50" w:after="156" w:line="435" w:lineRule="atLeast"/>
        <w:ind w:firstLineChars="0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6C5D3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静态编译的核心模块</w:t>
      </w:r>
      <w:r w:rsidRPr="006C5D35">
        <w:rPr>
          <w:rFonts w:ascii="Times New Roman" w:eastAsia="MS Gothic" w:hAnsi="Times New Roman" w:cs="Times New Roman"/>
          <w:b/>
          <w:kern w:val="0"/>
          <w:sz w:val="24"/>
          <w:szCs w:val="24"/>
        </w:rPr>
        <w:t>‌</w:t>
      </w:r>
    </w:p>
    <w:p w14:paraId="3CF1DBF2" w14:textId="37B487EF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在编译内核时，通过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Makefile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obj-y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选项将模块代码直接链接进内核镜像。</w:t>
      </w:r>
    </w:p>
    <w:p w14:paraId="258FA6FC" w14:textId="39DBB686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内核启动时，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函数会扫描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.init.text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段（存放所有静态初始化函数），依次执行内存管理、调度器等核心模块的初始化函数。</w:t>
      </w:r>
    </w:p>
    <w:p w14:paraId="40FC3890" w14:textId="77777777" w:rsidR="00F4749B" w:rsidRPr="00750961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CA364E">
        <w:rPr>
          <w:rFonts w:ascii="Times New Roman" w:eastAsia="宋体" w:hAnsi="Times New Roman" w:cs="Times New Roman"/>
          <w:bCs/>
          <w:kern w:val="0"/>
          <w:sz w:val="24"/>
          <w:szCs w:val="24"/>
        </w:rPr>
        <w:t>例如</w:t>
      </w: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：调度器的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sched_init()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、内存管理的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mm_init()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均在此阶段执行，无需用户干预。</w:t>
      </w:r>
    </w:p>
    <w:p w14:paraId="63FED3D3" w14:textId="0061613E" w:rsidR="00F4749B" w:rsidRPr="00F4749B" w:rsidRDefault="00F4749B" w:rsidP="00516DD4">
      <w:pPr>
        <w:pStyle w:val="a6"/>
        <w:widowControl/>
        <w:numPr>
          <w:ilvl w:val="2"/>
          <w:numId w:val="12"/>
        </w:numPr>
        <w:shd w:val="clear" w:color="auto" w:fill="FFFFFF"/>
        <w:spacing w:beforeLines="50" w:before="156" w:afterLines="50" w:after="156" w:line="435" w:lineRule="atLeast"/>
        <w:ind w:firstLineChars="0"/>
        <w:outlineLvl w:val="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动态加载的驱动程序</w:t>
      </w:r>
      <w:r w:rsidRPr="00F474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</w:p>
    <w:p w14:paraId="421143C2" w14:textId="32DC3EF9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Makefile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obj-m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选项编译为独立的内核模块（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.ko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文件）。</w:t>
      </w:r>
    </w:p>
    <w:p w14:paraId="2B6137DA" w14:textId="7FFBD2F1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需用户手动执行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加载模块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，或通过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init.rc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配置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命令，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内核模块加载器调用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sys_init_module()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系统调用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触发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注册的初始化函数（如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helloworld_init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17D620F8" w14:textId="326B4047" w:rsidR="003D0A92" w:rsidRPr="006C5D35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385091">
        <w:rPr>
          <w:rFonts w:ascii="Times New Roman" w:eastAsia="宋体" w:hAnsi="Times New Roman" w:cs="Times New Roman"/>
          <w:bCs/>
          <w:kern w:val="0"/>
          <w:sz w:val="24"/>
          <w:szCs w:val="24"/>
        </w:rPr>
        <w:t>卸载时</w:t>
      </w: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rmmod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命令触发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module_exit()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注册的清理函数。</w:t>
      </w:r>
    </w:p>
    <w:p w14:paraId="4FE52645" w14:textId="7488EA10" w:rsidR="003D0A92" w:rsidRPr="00750961" w:rsidRDefault="007739A6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lastRenderedPageBreak/>
        <w:t>[</w:t>
      </w:r>
      <w:r w:rsidRPr="00750961">
        <w:rPr>
          <w:rFonts w:ascii="Times New Roman" w:hAnsi="Times New Roman" w:cs="Times New Roman"/>
          <w:b/>
          <w:bCs/>
        </w:rPr>
        <w:t>附录</w:t>
      </w:r>
      <w:r w:rsidRPr="00750961">
        <w:rPr>
          <w:rFonts w:ascii="Times New Roman" w:hAnsi="Times New Roman" w:cs="Times New Roman"/>
          <w:b/>
          <w:bCs/>
        </w:rPr>
        <w:t>]</w:t>
      </w:r>
      <w:r w:rsidR="003D0A92" w:rsidRPr="00750961">
        <w:rPr>
          <w:rFonts w:ascii="Times New Roman" w:hAnsi="Times New Roman" w:cs="Times New Roman"/>
          <w:b/>
          <w:bCs/>
        </w:rPr>
        <w:t>内核启动关键初始化步骤</w:t>
      </w:r>
    </w:p>
    <w:p w14:paraId="24FA0A12" w14:textId="77777777" w:rsidR="003D0A92" w:rsidRPr="00750961" w:rsidRDefault="003D0A92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本身不实现核心功能，而是依次调用各子系统初始化函数：</w:t>
      </w:r>
    </w:p>
    <w:p w14:paraId="276128AF" w14:textId="39138AB2" w:rsidR="003D0A92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>4</w:t>
      </w:r>
      <w:r w:rsidR="003D0A92"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.1 </w:t>
      </w:r>
      <w:r w:rsidR="003D0A92"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>硬件相关初始化</w:t>
      </w:r>
    </w:p>
    <w:p w14:paraId="55629ABD" w14:textId="77777777" w:rsidR="003D0A92" w:rsidRPr="003D0A92" w:rsidRDefault="003D0A92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setup_arch()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：解析硬件信息（如设备树），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完成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、内存等底层配置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14:paraId="42D72458" w14:textId="77777777" w:rsidR="003D0A92" w:rsidRPr="003D0A92" w:rsidRDefault="003D0A92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trap_init()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设置系统自陷入口（如中断向量表），依赖架构相关代码（如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arch/alpha/kernel/entry.S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4D24A543" w14:textId="3B3DD924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4.2 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核心子系统启动</w:t>
      </w:r>
      <w:r w:rsidRPr="00750961">
        <w:rPr>
          <w:rFonts w:ascii="Times New Roman" w:eastAsia="MS Gothic" w:hAnsi="Times New Roman" w:cs="Times New Roman"/>
          <w:b/>
          <w:bCs/>
          <w:kern w:val="0"/>
          <w:sz w:val="24"/>
          <w:szCs w:val="24"/>
        </w:rPr>
        <w:t>‌</w:t>
      </w:r>
    </w:p>
    <w:p w14:paraId="11E4E045" w14:textId="0E83224D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paging_init()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：初始化页表结构，建立虚拟内存映射。</w:t>
      </w:r>
    </w:p>
    <w:p w14:paraId="147C843F" w14:textId="57C78B3C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sched_init()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：初始化进程调度器，包括默认的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Bottom-half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机制。</w:t>
      </w:r>
    </w:p>
    <w:p w14:paraId="07EA1BD0" w14:textId="2351F0FE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time_init()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：校准时钟中断频率，为定时器提供基准。</w:t>
      </w:r>
    </w:p>
    <w:p w14:paraId="3B39B382" w14:textId="04AAB892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="005E2A62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="00E657AD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调试与安全机制</w:t>
      </w:r>
      <w:r w:rsidRPr="00750961">
        <w:rPr>
          <w:rFonts w:ascii="Times New Roman" w:eastAsia="MS Gothic" w:hAnsi="Times New Roman" w:cs="Times New Roman"/>
          <w:b/>
          <w:bCs/>
          <w:kern w:val="0"/>
          <w:sz w:val="24"/>
          <w:szCs w:val="24"/>
        </w:rPr>
        <w:t>‌</w:t>
      </w:r>
    </w:p>
    <w:p w14:paraId="2FA85DDD" w14:textId="578DB90F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lockdep_init()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：建立锁依赖跟踪哈希表，检测死锁风险（如递归加锁或中断上下文冲突）。</w:t>
      </w:r>
    </w:p>
    <w:p w14:paraId="6925C6BE" w14:textId="73016969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debug_objects_early_init()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：初始化调试对象追踪器，监控内核对象生命周期。</w:t>
      </w:r>
    </w:p>
    <w:p w14:paraId="69465098" w14:textId="4FD74F7F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="00594F47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</w:t>
      </w:r>
      <w:r w:rsidR="00594F4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后续流程</w:t>
      </w:r>
      <w:r w:rsidR="00594F47" w:rsidRP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  <w:r w:rsidRP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</w:p>
    <w:p w14:paraId="498ED4CC" w14:textId="26598563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完成基础初始化后，内核启动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线程加载用户空间首个进程（如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/sbin/init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），移交控制权。</w:t>
      </w:r>
    </w:p>
    <w:p w14:paraId="1104562E" w14:textId="18F270E9" w:rsidR="006C5D35" w:rsidRPr="006C5D35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原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执行线程转为空闲进程（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号进程），进入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cpu_idle()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循环。</w:t>
      </w:r>
    </w:p>
    <w:p w14:paraId="2E472B83" w14:textId="474CE195" w:rsidR="006C5D35" w:rsidRPr="00750961" w:rsidRDefault="006C5D35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本章总结</w:t>
      </w:r>
    </w:p>
    <w:p w14:paraId="04432602" w14:textId="5D97922F" w:rsidR="006C5D35" w:rsidRPr="006C5D35" w:rsidRDefault="00D55D3B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内核通过分散的初始化函数（如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module_init()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注册的驱动入口）实现动态扩展，而用户程序依赖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的固定生命周期。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start_kernel()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的线性执行模式避免了用户空间程序的多级跳转开销，更适合底层硬件操作。此设计体现了内核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按需初始化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分层抽象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的核心思想。</w:t>
      </w:r>
    </w:p>
    <w:sectPr w:rsidR="006C5D35" w:rsidRPr="006C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736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6CCF"/>
    <w:multiLevelType w:val="multilevel"/>
    <w:tmpl w:val="189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1CC3"/>
    <w:multiLevelType w:val="multilevel"/>
    <w:tmpl w:val="354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01E3"/>
    <w:multiLevelType w:val="multilevel"/>
    <w:tmpl w:val="233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97154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D4F32"/>
    <w:multiLevelType w:val="hybridMultilevel"/>
    <w:tmpl w:val="5BEAB58A"/>
    <w:lvl w:ilvl="0" w:tplc="3EF0C8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2D5CC4"/>
    <w:multiLevelType w:val="multilevel"/>
    <w:tmpl w:val="4C0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638D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96B85"/>
    <w:multiLevelType w:val="multilevel"/>
    <w:tmpl w:val="35542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F942BE9"/>
    <w:multiLevelType w:val="multilevel"/>
    <w:tmpl w:val="648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C23AD"/>
    <w:multiLevelType w:val="multilevel"/>
    <w:tmpl w:val="B86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F4F36"/>
    <w:multiLevelType w:val="multilevel"/>
    <w:tmpl w:val="45A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6A7"/>
    <w:multiLevelType w:val="multilevel"/>
    <w:tmpl w:val="06C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B5E01"/>
    <w:multiLevelType w:val="multilevel"/>
    <w:tmpl w:val="317609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5C"/>
    <w:rsid w:val="00044058"/>
    <w:rsid w:val="000E31F4"/>
    <w:rsid w:val="001C1ACE"/>
    <w:rsid w:val="001D1C5C"/>
    <w:rsid w:val="00293081"/>
    <w:rsid w:val="00305566"/>
    <w:rsid w:val="00385091"/>
    <w:rsid w:val="003A0317"/>
    <w:rsid w:val="003D0A92"/>
    <w:rsid w:val="0045690A"/>
    <w:rsid w:val="00494CAB"/>
    <w:rsid w:val="00516DD4"/>
    <w:rsid w:val="00594F47"/>
    <w:rsid w:val="005E2A62"/>
    <w:rsid w:val="005F13F3"/>
    <w:rsid w:val="006523CD"/>
    <w:rsid w:val="006C5D35"/>
    <w:rsid w:val="00750961"/>
    <w:rsid w:val="007739A6"/>
    <w:rsid w:val="00787790"/>
    <w:rsid w:val="007A1527"/>
    <w:rsid w:val="007D1D68"/>
    <w:rsid w:val="00924AD5"/>
    <w:rsid w:val="00C2500A"/>
    <w:rsid w:val="00C776D2"/>
    <w:rsid w:val="00CA364E"/>
    <w:rsid w:val="00D55D3B"/>
    <w:rsid w:val="00D92083"/>
    <w:rsid w:val="00E22CBB"/>
    <w:rsid w:val="00E657AD"/>
    <w:rsid w:val="00EB5BF6"/>
    <w:rsid w:val="00F064E8"/>
    <w:rsid w:val="00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AAB"/>
  <w15:chartTrackingRefBased/>
  <w15:docId w15:val="{A47869F6-BBF8-46C2-A101-90F1B49E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D0A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lang-paragraph">
    <w:name w:val="marklang-paragraph"/>
    <w:basedOn w:val="a"/>
    <w:rsid w:val="007D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D1D68"/>
    <w:rPr>
      <w:b/>
      <w:bCs/>
    </w:rPr>
  </w:style>
  <w:style w:type="character" w:styleId="HTML">
    <w:name w:val="HTML Code"/>
    <w:basedOn w:val="a0"/>
    <w:uiPriority w:val="99"/>
    <w:semiHidden/>
    <w:unhideWhenUsed/>
    <w:rsid w:val="007D1D68"/>
    <w:rPr>
      <w:rFonts w:ascii="宋体" w:eastAsia="宋体" w:hAnsi="宋体" w:cs="宋体"/>
      <w:sz w:val="24"/>
      <w:szCs w:val="24"/>
    </w:rPr>
  </w:style>
  <w:style w:type="character" w:customStyle="1" w:styleId="cosd-citation-citationid">
    <w:name w:val="cosd-citation-citationid"/>
    <w:basedOn w:val="a0"/>
    <w:rsid w:val="007D1D68"/>
  </w:style>
  <w:style w:type="character" w:customStyle="1" w:styleId="30">
    <w:name w:val="标题 3 字符"/>
    <w:basedOn w:val="a0"/>
    <w:link w:val="3"/>
    <w:uiPriority w:val="9"/>
    <w:rsid w:val="003D0A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3A0317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22C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22CBB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F47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sticeran</dc:creator>
  <cp:keywords/>
  <dc:description/>
  <cp:lastModifiedBy>sticeran</cp:lastModifiedBy>
  <cp:revision>29</cp:revision>
  <dcterms:created xsi:type="dcterms:W3CDTF">2025-07-20T02:11:00Z</dcterms:created>
  <dcterms:modified xsi:type="dcterms:W3CDTF">2025-08-10T08:14:00Z</dcterms:modified>
</cp:coreProperties>
</file>