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aps/>
        </w:rPr>
        <w:t xml:space="preserve">Partnership Agreement</w:t>
      </w:r>
    </w:p>
    <w:p>
      <w:pPr>
        <w:spacing w:after="160"/>
        <w:jc w:val="both"/>
      </w:pPr>
      <w:r>
        <w:t xml:space="preserve">THIS PARTNERSHIP AGREEMENT is made on {{agreement_date}} in respect of the partnership trading as {{partnership_name}}, with its principal place of business at {{partnership_business_address}}.</w:t>
      </w:r>
    </w:p>
    <w:p>
      <w:pPr>
        <w:spacing w:after="80" w:before="160"/>
      </w:pPr>
      <w:r>
        <w:rPr>
          <w:b/>
          <w:bCs/>
        </w:rPr>
        <w:t xml:space="preserve">1. </w:t>
      </w:r>
      <w:r>
        <w:rPr>
          <w:b/>
          <w:bCs/>
          <w:caps/>
        </w:rPr>
        <w:t xml:space="preserve">Business</w:t>
      </w:r>
    </w:p>
    <w:p>
      <w:pPr>
        <w:spacing w:after="120"/>
        <w:jc w:val="both"/>
      </w:pPr>
      <w:r>
        <w:t xml:space="preserve">The partnership shall carry on the business of: {{partnership_business_purpose}}.</w:t>
      </w:r>
    </w:p>
    <w:p>
      <w:pPr>
        <w:spacing w:after="80" w:before="160"/>
      </w:pPr>
      <w:r>
        <w:rPr>
          <w:b/>
          <w:bCs/>
        </w:rPr>
        <w:t xml:space="preserve">2. </w:t>
      </w:r>
      <w:r>
        <w:rPr>
          <w:b/>
          <w:bCs/>
          <w:caps/>
        </w:rPr>
        <w:t xml:space="preserve">Partners and Contributions</w:t>
      </w:r>
    </w:p>
    <w:p>
      <w:pPr>
        <w:spacing w:after="120"/>
        <w:jc w:val="both"/>
      </w:pPr>
      <w:r>
        <w:t xml:space="preserve">The partners and their contributions are as follows:</w:t>
      </w:r>
    </w:p>
    <w:p>
      <w:pPr>
        <w:spacing w:after="60"/>
        <w:jc w:val="both"/>
      </w:pPr>
      <w:r>
        <w:t xml:space="preserve">(a) {{partner_1_name}}, ID No. {{partner_1_id_number}}, of {{partner_1_address}} — contribution: {{partner_1_contribution}} — {{partner_1_ownership_percentage}}%.</w:t>
      </w:r>
    </w:p>
    <w:p>
      <w:pPr>
        <w:spacing w:after="60"/>
        <w:jc w:val="both"/>
      </w:pPr>
      <w:r>
        <w:t xml:space="preserve">(b) {{partner_2_name}}, ID No. {{partner_2_id_number}}, of {{partner_2_address}} — contribution: {{partner_2_contribution}} — {{partner_2_ownership_percentage}}%.</w:t>
      </w:r>
    </w:p>
    <w:p>
      <w:pPr>
        <w:spacing w:after="120"/>
        <w:jc w:val="both"/>
      </w:pPr>
      <w:r>
        <w:t xml:space="preserve">(c) {{partner_3_name}}, ID No. {{partner_3_id_number}}, of {{partner_3_address}} — contribution: {{partner_3_contribution}} — {{partner_3_ownership_percentage}}%.</w:t>
      </w:r>
    </w:p>
    <w:p>
      <w:pPr>
        <w:spacing w:after="120"/>
        <w:jc w:val="both"/>
      </w:pPr>
      <w:r>
        <w:t xml:space="preserve">Total capital contributed: </w:t>
      </w:r>
      <w:r>
        <w:rPr>
          <w:b/>
          <w:bCs/>
        </w:rPr>
        <w:t xml:space="preserve">KES {{capital_contribution_total}}</w:t>
      </w:r>
      <w:r>
        <w:t xml:space="preserve">.</w:t>
      </w:r>
    </w:p>
    <w:p>
      <w:pPr>
        <w:spacing w:after="80" w:before="160"/>
      </w:pPr>
      <w:r>
        <w:rPr>
          <w:b/>
          <w:bCs/>
        </w:rPr>
        <w:t xml:space="preserve">3. </w:t>
      </w:r>
      <w:r>
        <w:rPr>
          <w:b/>
          <w:bCs/>
          <w:caps/>
        </w:rPr>
        <w:t xml:space="preserve">Profits and Losses</w:t>
      </w:r>
    </w:p>
    <w:p>
      <w:pPr>
        <w:spacing w:after="120"/>
        <w:jc w:val="both"/>
      </w:pPr>
      <w:r>
        <w:t xml:space="preserve">Profits shall be shared as: {{profit_sharing_ratio}}. Losses shall be borne as: {{loss_sharing_ratio}}.</w:t>
      </w:r>
    </w:p>
    <w:p>
      <w:r>
        <w:t xml:space="preserve">{{#has_salary_drawings}}</w:t>
      </w:r>
    </w:p>
    <w:p>
      <w:pPr>
        <w:spacing w:after="80" w:before="160"/>
      </w:pPr>
      <w:r>
        <w:rPr>
          <w:b/>
          <w:bCs/>
        </w:rPr>
        <w:t xml:space="preserve">4. </w:t>
      </w:r>
      <w:r>
        <w:rPr>
          <w:b/>
          <w:bCs/>
          <w:caps/>
        </w:rPr>
        <w:t xml:space="preserve">Drawings</w:t>
      </w:r>
    </w:p>
    <w:p>
      <w:pPr>
        <w:spacing w:after="120"/>
        <w:jc w:val="both"/>
      </w:pPr>
      <w:r>
        <w:t xml:space="preserve">Partners may take salary/drawings as follows: {{salary_drawings_details}}.</w:t>
      </w:r>
    </w:p>
    <w:p>
      <w:r>
        <w:t xml:space="preserve">{{/has_salary_drawings}}</w:t>
      </w:r>
    </w:p>
    <w:p>
      <w:pPr>
        <w:spacing w:after="80" w:before="160"/>
      </w:pPr>
      <w:r>
        <w:rPr>
          <w:b/>
          <w:bCs/>
        </w:rPr>
        <w:t xml:space="preserve">5. </w:t>
      </w:r>
      <w:r>
        <w:rPr>
          <w:b/>
          <w:bCs/>
          <w:caps/>
        </w:rPr>
        <w:t xml:space="preserve">Management</w:t>
      </w:r>
    </w:p>
    <w:p>
      <w:pPr>
        <w:spacing w:after="120"/>
        <w:jc w:val="both"/>
      </w:pPr>
      <w:r>
        <w:t xml:space="preserve">Management structure: {{management_structure}}. Decisions shall be made by {{decision_making}}. {{#managing_partner_name}}The managing partner is {{managing_partner_name}}.{{/managing_partner_name}} Meetings shall be held {{meeting_frequency}}. Voting rights: {{voting_rights}}.</w:t>
      </w:r>
    </w:p>
    <w:p>
      <w:r>
        <w:t xml:space="preserve">{{#admission_of_new_partners}}</w:t>
      </w:r>
    </w:p>
    <w:p>
      <w:pPr>
        <w:spacing w:after="80" w:before="160"/>
      </w:pPr>
      <w:r>
        <w:rPr>
          <w:b/>
          <w:bCs/>
        </w:rPr>
        <w:t xml:space="preserve">6. </w:t>
      </w:r>
      <w:r>
        <w:rPr>
          <w:b/>
          <w:bCs/>
          <w:caps/>
        </w:rPr>
        <w:t xml:space="preserve">New Partners</w:t>
      </w:r>
    </w:p>
    <w:p>
      <w:pPr>
        <w:spacing w:after="120"/>
        <w:jc w:val="both"/>
      </w:pPr>
      <w:r>
        <w:t xml:space="preserve">New partners may be admitted by {{new_partner_approval}} approval of existing partners.</w:t>
      </w:r>
    </w:p>
    <w:p>
      <w:r>
        <w:t xml:space="preserve">{{/admission_of_new_partners}}</w:t>
      </w:r>
    </w:p>
    <w:p>
      <w:pPr>
        <w:spacing w:after="80" w:before="160"/>
      </w:pPr>
      <w:r>
        <w:rPr>
          <w:b/>
          <w:bCs/>
        </w:rPr>
        <w:t xml:space="preserve">7. </w:t>
      </w:r>
      <w:r>
        <w:rPr>
          <w:b/>
          <w:bCs/>
          <w:caps/>
        </w:rPr>
        <w:t xml:space="preserve">Withdrawal and Dissolution</w:t>
      </w:r>
    </w:p>
    <w:p>
      <w:pPr>
        <w:spacing w:after="120"/>
        <w:jc w:val="both"/>
      </w:pPr>
      <w:r>
        <w:t xml:space="preserve">A partner may withdraw on {{withdrawal_notice_period}} days notice. The partnership may be dissolved upon: {{dissolution_conditions}}.</w:t>
      </w:r>
    </w:p>
    <w:p>
      <w:pPr>
        <w:spacing w:after="80" w:before="160"/>
      </w:pPr>
      <w:r>
        <w:rPr>
          <w:b/>
          <w:bCs/>
        </w:rPr>
        <w:t xml:space="preserve">8. </w:t>
      </w:r>
      <w:r>
        <w:rPr>
          <w:b/>
          <w:bCs/>
          <w:caps/>
        </w:rPr>
        <w:t xml:space="preserve">Accounts</w:t>
      </w:r>
    </w:p>
    <w:p>
      <w:pPr>
        <w:spacing w:after="120"/>
        <w:jc w:val="both"/>
      </w:pPr>
      <w:r>
        <w:t xml:space="preserve">The accounting period is the {{accounting_period}}. {{#auditor_required}}The accounts shall be audited annually.{{/auditor_required}}</w:t>
      </w:r>
    </w:p>
    <w:p>
      <w:pPr>
        <w:spacing w:after="80" w:before="160"/>
      </w:pPr>
      <w:r>
        <w:rPr>
          <w:b/>
          <w:bCs/>
        </w:rPr>
        <w:t xml:space="preserve">9. </w:t>
      </w:r>
      <w:r>
        <w:rPr>
          <w:b/>
          <w:bCs/>
          <w:caps/>
        </w:rPr>
        <w:t xml:space="preserve">Disputes</w:t>
      </w:r>
    </w:p>
    <w:p>
      <w:pPr>
        <w:spacing w:after="120"/>
        <w:jc w:val="both"/>
      </w:pPr>
      <w:r>
        <w:t xml:space="preserve">Disputes shall be resolved by {{dispute_resolution}}.</w:t>
      </w:r>
    </w:p>
    <w:p>
      <w:r>
        <w:t xml:space="preserve">{{#has_non_compete}}</w:t>
      </w:r>
    </w:p>
    <w:p>
      <w:pPr>
        <w:spacing w:after="80" w:before="160"/>
      </w:pPr>
      <w:r>
        <w:rPr>
          <w:b/>
          <w:bCs/>
        </w:rPr>
        <w:t xml:space="preserve">10. </w:t>
      </w:r>
      <w:r>
        <w:rPr>
          <w:b/>
          <w:bCs/>
          <w:caps/>
        </w:rPr>
        <w:t xml:space="preserve">Non-Compete</w:t>
      </w:r>
    </w:p>
    <w:p>
      <w:pPr>
        <w:spacing w:after="120"/>
        <w:jc w:val="both"/>
      </w:pPr>
      <w:r>
        <w:t xml:space="preserve">Partners shall not compete with the partnership for {{non_compete_period_months}} months after leaving.</w:t>
      </w:r>
    </w:p>
    <w:p>
      <w:r>
        <w:t xml:space="preserve">{{/has_non_compete}}</w:t>
      </w:r>
    </w:p>
    <w:p>
      <w:pPr>
        <w:spacing w:after="80" w:before="160"/>
      </w:pPr>
      <w:r>
        <w:rPr>
          <w:b/>
          <w:bCs/>
        </w:rPr>
        <w:t xml:space="preserve">11. </w:t>
      </w:r>
      <w:r>
        <w:rPr>
          <w:b/>
          <w:bCs/>
          <w:caps/>
        </w:rPr>
        <w:t xml:space="preserve">Governing Law</w:t>
      </w:r>
    </w:p>
    <w:p>
      <w:pPr>
        <w:spacing w:after="120"/>
        <w:jc w:val="both"/>
      </w:pPr>
      <w:r>
        <w:t xml:space="preserve">Governed by the laws of the {{governing_law}}.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PARTNER 1</w:t>
      </w:r>
    </w:p>
    <w:p>
      <w:pPr>
        <w:spacing w:after="160"/>
      </w:pPr>
      <w:r>
        <w:rPr>
          <w:b/>
          <w:bCs/>
        </w:rPr>
        <w:t xml:space="preserve">{{partner_1_name}}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PARTNER 2</w:t>
      </w:r>
    </w:p>
    <w:p>
      <w:pPr>
        <w:spacing w:after="160"/>
      </w:pPr>
      <w:r>
        <w:rPr>
          <w:b/>
          <w:bCs/>
        </w:rPr>
        <w:t xml:space="preserve">{{partner_2_name}}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PARTNER 3</w:t>
      </w:r>
    </w:p>
    <w:p>
      <w:pPr>
        <w:spacing w:after="160"/>
      </w:pPr>
      <w:r>
        <w:rPr>
          <w:b/>
          <w:bCs/>
        </w:rPr>
        <w:t xml:space="preserve">{{partner_3_name}}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6883F" w:sz="4" w:space="6"/>
      </w:pBdr>
      <w:tabs>
        <w:tab w:val="right" w:pos="9360"/>
      </w:tabs>
    </w:pPr>
    <w:r>
      <w:rPr>
        <w:color w:val="888888"/>
        <w:sz w:val="14"/>
        <w:szCs w:val="14"/>
      </w:rPr>
      <w:t xml:space="preserve">PARTNERSHIP AGREEMENT — LegalDocsKE template, not legal advice.</w:t>
    </w:r>
    <w:r>
      <w:rPr>
        <w:sz w:val="14"/>
        <w:szCs w:val="14"/>
      </w:rPr>
      <w:t xml:space="preserve">	</w:t>
    </w:r>
    <w:r>
      <w:rPr>
        <w:color w:val="88888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12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Recital">
    <w:name w:val="Recital"/>
    <w:basedOn w:val="Normal"/>
    <w:next w:val="Normal"/>
    <w:pPr>
      <w:spacing w:after="120"/>
      <w:jc w:val="both"/>
    </w:pPr>
    <w:rPr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Partnership Agreement</dc:title>
  <dc:creator>LegalDocsKE</dc:creator>
  <cp:lastModifiedBy>Un-named</cp:lastModifiedBy>
  <cp:revision>1</cp:revision>
  <dcterms:created xsi:type="dcterms:W3CDTF">2026-06-23T19:04:10.625Z</dcterms:created>
  <dcterms:modified xsi:type="dcterms:W3CDTF">2026-06-23T19:04:10.625Z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