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b/>
          <w:b/>
          <w:bCs/>
          <w:sz w:val="52"/>
          <w:szCs w:val="52"/>
          <w:u w:val="none"/>
        </w:rPr>
      </w:pP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BASH Conditionals Cheat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s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heet</w:t>
      </w:r>
    </w:p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b/>
          <w:b/>
          <w:bCs/>
          <w:i/>
          <w:i/>
          <w:iCs/>
          <w:sz w:val="22"/>
          <w:szCs w:val="22"/>
        </w:rPr>
      </w:pPr>
      <w:r>
        <w:rPr>
          <w:rFonts w:eastAsia="BAAAAA+ThorndaleAMT" w:cs="BAAAAA+ThorndaleAMT" w:ascii="Source Sans Pro" w:hAnsi="Source Sans Pro"/>
          <w:b/>
          <w:bCs/>
          <w:i/>
          <w:iCs/>
          <w:sz w:val="22"/>
          <w:szCs w:val="22"/>
        </w:rPr>
      </w:r>
    </w:p>
    <w:tbl>
      <w:tblPr>
        <w:tblW w:w="996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416"/>
        <w:gridCol w:w="2952"/>
      </w:tblGrid>
      <w:tr>
        <w:trPr/>
        <w:tc>
          <w:tcPr>
            <w:tcW w:w="99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Normal"/>
              <w:autoSpaceDE w:val="false"/>
              <w:bidi w:val="0"/>
              <w:jc w:val="left"/>
              <w:rPr>
                <w:rFonts w:ascii="Source Sans Pro" w:hAnsi="Source Sans Pro" w:eastAsia="BAAAAA+ThorndaleAMT" w:cs="BAAAAA+ThorndaleAMT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BAAAAA+ThorndaleAMT" w:cs="BAAAAA+ThorndaleAMT" w:ascii="Source Sans Pro" w:hAnsi="Source Sans Pro"/>
                <w:b/>
                <w:bCs/>
                <w:i w:val="false"/>
                <w:iCs w:val="false"/>
                <w:sz w:val="24"/>
                <w:szCs w:val="24"/>
              </w:rPr>
              <w:t>Mathematical comparisons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</w:rPr>
              <w:t>Function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</w:rPr>
              <w:t>[[ ]]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</w:rPr>
              <w:t>((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E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qual to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 xml:space="preserve"> 5 -eq 6 ]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(( 5 = 5 ))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N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ot equal to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 xml:space="preserve"> 5 -ne 6 ]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(( 5 != 5 ))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L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ess than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[ 5 -lt 6 ]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(( 5 = 5 ))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L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ess than or equal to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[ 5 -le 6 ]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(( 5 &lt;= 5 ))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G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reater than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[ 5 -gt 6 ]</w:t>
            </w: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2"/>
                <w:szCs w:val="22"/>
                <w:shd w:fill="auto" w:val="clear"/>
              </w:rPr>
              <w:t>if (( 5 &gt; 5 ))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G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reater than or equal to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 xml:space="preserve">if 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[ 5 -ge 6 ]</w:t>
            </w: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i w:val="false"/>
                <w:i w:val="false"/>
                <w:i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i w:val="false"/>
                <w:iCs w:val="false"/>
                <w:sz w:val="22"/>
                <w:szCs w:val="22"/>
                <w:shd w:fill="auto" w:val="clear"/>
              </w:rPr>
              <w:t>if (( 5 &gt;= 5 ))</w:t>
            </w:r>
          </w:p>
        </w:tc>
      </w:tr>
    </w:tbl>
    <w:p>
      <w:pPr>
        <w:pStyle w:val="TextBody"/>
        <w:bidi w:val="0"/>
        <w:jc w:val="both"/>
        <w:rPr>
          <w:rFonts w:ascii="Source Sans Pro" w:hAnsi="Source Sans Pro"/>
          <w:b/>
          <w:b/>
          <w:bCs/>
          <w:i/>
          <w:i/>
          <w:iCs/>
          <w:sz w:val="22"/>
          <w:szCs w:val="22"/>
        </w:rPr>
      </w:pPr>
      <w:r>
        <w:rPr>
          <w:rFonts w:ascii="Source Sans Pro" w:hAnsi="Source Sans Pro"/>
          <w:b/>
          <w:bCs/>
          <w:i/>
          <w:iCs/>
          <w:sz w:val="22"/>
          <w:szCs w:val="22"/>
        </w:rPr>
      </w:r>
    </w:p>
    <w:tbl>
      <w:tblPr>
        <w:tblW w:w="996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5"/>
        <w:gridCol w:w="5012"/>
      </w:tblGrid>
      <w:tr>
        <w:trPr/>
        <w:tc>
          <w:tcPr>
            <w:tcW w:w="9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extBody"/>
              <w:bidi w:val="0"/>
              <w:jc w:val="both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</w:rPr>
              <w:t>String Comparisons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Function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Examples</w:t>
            </w:r>
          </w:p>
        </w:tc>
      </w:tr>
      <w:tr>
        <w:trPr/>
        <w:tc>
          <w:tcPr>
            <w:tcW w:w="4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Is </w:t>
            </w:r>
            <w:r>
              <w:rPr>
                <w:rFonts w:ascii="Source Sans Pro" w:hAnsi="Source Sans Pro"/>
                <w:sz w:val="22"/>
                <w:szCs w:val="22"/>
              </w:rPr>
              <w:t>string1 equal to string2?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[[ string1 = string2 ]] 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Is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string1 NOT equal to string2?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if [[ string1 != string2 ]] 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Does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string1 match </w:t>
            </w: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wildcard?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if [[ string1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=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= string2* ]] 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Does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string1 match </w:t>
            </w: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regular expression?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If [[ string1.tar =~ 1.tar$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Is v</w:t>
            </w:r>
            <w:r>
              <w:rPr>
                <w:rFonts w:ascii="Source Sans Pro" w:hAnsi="Source Sans Pro"/>
                <w:sz w:val="22"/>
                <w:szCs w:val="22"/>
              </w:rPr>
              <w:t>ariable VAR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</w:rPr>
              <w:t>zero length (empty)?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[[ -z </w:t>
            </w:r>
            <w:r>
              <w:rPr>
                <w:rFonts w:ascii="Source Sans Pro" w:hAnsi="Source Sans Pro"/>
                <w:sz w:val="22"/>
                <w:szCs w:val="22"/>
              </w:rPr>
              <w:t>$VAR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]] </w:t>
            </w:r>
          </w:p>
        </w:tc>
      </w:tr>
    </w:tbl>
    <w:p>
      <w:pPr>
        <w:pStyle w:val="TextBody"/>
        <w:bidi w:val="0"/>
        <w:jc w:val="left"/>
        <w:rPr>
          <w:rFonts w:ascii="Source Sans Pro" w:hAnsi="Source Sans Pro"/>
          <w:b/>
          <w:b/>
          <w:bCs/>
          <w:i/>
          <w:i/>
          <w:iCs/>
          <w:sz w:val="22"/>
          <w:szCs w:val="22"/>
        </w:rPr>
      </w:pPr>
      <w:r>
        <w:rPr>
          <w:rFonts w:ascii="Source Sans Pro" w:hAnsi="Source Sans Pro"/>
          <w:b/>
          <w:bCs/>
          <w:i/>
          <w:iCs/>
          <w:sz w:val="22"/>
          <w:szCs w:val="22"/>
        </w:rPr>
      </w:r>
    </w:p>
    <w:tbl>
      <w:tblPr>
        <w:tblW w:w="996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5"/>
        <w:gridCol w:w="5012"/>
      </w:tblGrid>
      <w:tr>
        <w:trPr/>
        <w:tc>
          <w:tcPr>
            <w:tcW w:w="9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extBody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</w:rPr>
              <w:t>F</w:t>
            </w: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</w:rPr>
              <w:t>ile/dir types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</w:rPr>
              <w:t>Function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</w:rPr>
              <w:t>Examples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Does file/dir exist? 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-e /dir/file.txt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Does file have size?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-s /dir/file.txt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Does file exist?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-f /dir/file.txt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Does directory exist?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if [[ -d /dir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Is </w:t>
            </w:r>
            <w:r>
              <w:rPr>
                <w:rFonts w:ascii="Source Sans Pro" w:hAnsi="Source Sans Pro"/>
                <w:sz w:val="22"/>
                <w:szCs w:val="22"/>
              </w:rPr>
              <w:t>file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</w:rPr>
              <w:t>writable</w:t>
            </w:r>
            <w:r>
              <w:rPr>
                <w:rFonts w:ascii="Source Sans Pro" w:hAnsi="Source Sans Pro"/>
                <w:sz w:val="22"/>
                <w:szCs w:val="22"/>
              </w:rPr>
              <w:t>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-w /dir/file.txt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Is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file </w:t>
            </w:r>
            <w:r>
              <w:rPr>
                <w:rFonts w:ascii="Source Sans Pro" w:hAnsi="Source Sans Pro"/>
                <w:sz w:val="22"/>
                <w:szCs w:val="22"/>
              </w:rPr>
              <w:t>read</w:t>
            </w:r>
            <w:r>
              <w:rPr>
                <w:rFonts w:ascii="Source Sans Pro" w:hAnsi="Source Sans Pro"/>
                <w:sz w:val="22"/>
                <w:szCs w:val="22"/>
              </w:rPr>
              <w:t>able</w:t>
            </w:r>
            <w:r>
              <w:rPr>
                <w:rFonts w:ascii="Source Sans Pro" w:hAnsi="Source Sans Pro"/>
                <w:sz w:val="22"/>
                <w:szCs w:val="22"/>
              </w:rPr>
              <w:t>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-r /dir/file.txt ]]</w:t>
            </w:r>
          </w:p>
        </w:tc>
      </w:tr>
      <w:tr>
        <w:trPr/>
        <w:tc>
          <w:tcPr>
            <w:tcW w:w="49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Is file executable?</w:t>
            </w:r>
          </w:p>
        </w:tc>
        <w:tc>
          <w:tcPr>
            <w:tcW w:w="5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-x /dir/file.txt ]]</w:t>
            </w:r>
          </w:p>
        </w:tc>
      </w:tr>
    </w:tbl>
    <w:p>
      <w:pPr>
        <w:pStyle w:val="TextBody"/>
        <w:bidi w:val="0"/>
        <w:jc w:val="left"/>
        <w:rPr>
          <w:rFonts w:ascii="Source Sans Pro" w:hAnsi="Source Sans Pro"/>
          <w:b/>
          <w:b/>
          <w:bCs/>
          <w:i/>
          <w:i/>
          <w:iCs/>
          <w:sz w:val="22"/>
          <w:szCs w:val="22"/>
        </w:rPr>
      </w:pPr>
      <w:r>
        <w:rPr>
          <w:rFonts w:ascii="Source Sans Pro" w:hAnsi="Source Sans Pro"/>
          <w:b/>
          <w:bCs/>
          <w:i/>
          <w:iCs/>
          <w:sz w:val="22"/>
          <w:szCs w:val="22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416"/>
        <w:gridCol w:w="2960"/>
      </w:tblGrid>
      <w:tr>
        <w:trPr>
          <w:tblHeader w:val="true"/>
        </w:trPr>
        <w:tc>
          <w:tcPr>
            <w:tcW w:w="99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extBody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</w:rPr>
              <w:t>Compound Comparisons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Logical Operator</w:t>
            </w:r>
          </w:p>
        </w:tc>
        <w:tc>
          <w:tcPr>
            <w:tcW w:w="63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Examples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Logical NOT</w:t>
            </w:r>
          </w:p>
        </w:tc>
        <w:tc>
          <w:tcPr>
            <w:tcW w:w="3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f ! [ -e file ] </w:t>
            </w:r>
            <w:r>
              <w:rPr>
                <w:rFonts w:ascii="Source Sans Pro" w:hAnsi="Source Sans Pro"/>
                <w:sz w:val="22"/>
                <w:szCs w:val="22"/>
              </w:rPr>
              <w:t>&amp;&amp;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[  -x file ]</w:t>
            </w:r>
          </w:p>
        </w:tc>
        <w:tc>
          <w:tcPr>
            <w:tcW w:w="2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if ! [[ -e file &amp;&amp; -x file ]]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Logical AND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[ -e file ] </w:t>
            </w:r>
            <w:r>
              <w:rPr>
                <w:rFonts w:ascii="Source Sans Pro" w:hAnsi="Source Sans Pro"/>
                <w:sz w:val="22"/>
                <w:szCs w:val="22"/>
              </w:rPr>
              <w:t>&amp;&amp;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[  -x file ]</w:t>
            </w:r>
          </w:p>
        </w:tc>
        <w:tc>
          <w:tcPr>
            <w:tcW w:w="2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-e file &amp;&amp; -x file ]]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Logical OR</w:t>
            </w:r>
          </w:p>
        </w:tc>
        <w:tc>
          <w:tcPr>
            <w:tcW w:w="3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if [ -r file ] </w:t>
            </w:r>
            <w:r>
              <w:rPr>
                <w:rFonts w:ascii="Source Sans Pro" w:hAnsi="Source Sans Pro"/>
                <w:sz w:val="22"/>
                <w:szCs w:val="22"/>
              </w:rPr>
              <w:t>||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[ -x file ]</w:t>
            </w:r>
          </w:p>
        </w:tc>
        <w:tc>
          <w:tcPr>
            <w:tcW w:w="2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If [[ -r file || -x file ]]</w:t>
            </w:r>
          </w:p>
        </w:tc>
      </w:tr>
    </w:tbl>
    <w:p>
      <w:pPr>
        <w:pStyle w:val="Normal"/>
        <w:autoSpaceDE w:val="false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8" w:right="1138" w:gutter="0" w:header="0" w:top="1166" w:footer="0" w:bottom="1166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0"/>
      <w:textAlignment w:val="center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LibreOffice/7.4.6.2$Linux_X86_64 LibreOffice_project/40$Build-2</Application>
  <AppVersion>15.0000</AppVersion>
  <Pages>1</Pages>
  <Words>290</Words>
  <Characters>1015</Characters>
  <CharactersWithSpaces>1247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2023-05-01T17:18:59Z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