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40517" w14:textId="77777777" w:rsidR="00A72C2B" w:rsidRDefault="00A72C2B" w:rsidP="00270CD3">
      <w:pPr>
        <w:pStyle w:val="Encabezado"/>
        <w:tabs>
          <w:tab w:val="left" w:pos="708"/>
        </w:tabs>
        <w:jc w:val="both"/>
        <w:rPr>
          <w:rFonts w:ascii="Adif Fago No Bold" w:hAnsi="Adif Fago No Bold"/>
          <w:color w:val="333333"/>
          <w:sz w:val="36"/>
          <w:szCs w:val="36"/>
        </w:rPr>
      </w:pPr>
    </w:p>
    <w:p w14:paraId="1054316E" w14:textId="77777777" w:rsidR="00EC5A8E" w:rsidRDefault="00EC5A8E" w:rsidP="00270CD3">
      <w:pPr>
        <w:pStyle w:val="Encabezado"/>
        <w:tabs>
          <w:tab w:val="left" w:pos="708"/>
        </w:tabs>
        <w:jc w:val="both"/>
        <w:rPr>
          <w:rFonts w:ascii="Adif Fago No Bold" w:hAnsi="Adif Fago No Bold"/>
          <w:color w:val="333333"/>
          <w:sz w:val="36"/>
          <w:szCs w:val="36"/>
        </w:rPr>
      </w:pPr>
    </w:p>
    <w:p w14:paraId="08F8F5FF" w14:textId="77777777" w:rsidR="00DA1983" w:rsidRPr="00DA1983" w:rsidRDefault="00E86965" w:rsidP="00DA1983">
      <w:pPr>
        <w:jc w:val="both"/>
        <w:rPr>
          <w:b/>
          <w:sz w:val="32"/>
          <w:szCs w:val="32"/>
        </w:rPr>
      </w:pPr>
      <w:r>
        <w:rPr>
          <w:b/>
          <w:sz w:val="32"/>
          <w:szCs w:val="32"/>
        </w:rPr>
        <w:t xml:space="preserve">Contratos en la Gerencia de Patrimonio </w:t>
      </w:r>
      <w:r w:rsidR="006768A1">
        <w:rPr>
          <w:b/>
          <w:sz w:val="32"/>
          <w:szCs w:val="32"/>
        </w:rPr>
        <w:t>Centro</w:t>
      </w:r>
    </w:p>
    <w:p w14:paraId="5201F17B" w14:textId="77777777" w:rsidR="00DA1983" w:rsidRPr="006768A1" w:rsidRDefault="00DA1983" w:rsidP="006768A1">
      <w:pPr>
        <w:spacing w:before="240" w:after="30"/>
        <w:jc w:val="both"/>
        <w:rPr>
          <w:rFonts w:ascii="Adif Fago No Bold" w:hAnsi="Adif Fago No Bold"/>
          <w:color w:val="333333"/>
          <w:sz w:val="24"/>
          <w:szCs w:val="24"/>
        </w:rPr>
      </w:pPr>
    </w:p>
    <w:p w14:paraId="2D231C67" w14:textId="0498DCBA" w:rsidR="00DA1983" w:rsidRPr="006768A1" w:rsidRDefault="002D2F93" w:rsidP="005C0598">
      <w:pPr>
        <w:spacing w:before="30" w:after="30" w:line="276" w:lineRule="auto"/>
        <w:jc w:val="both"/>
        <w:rPr>
          <w:rFonts w:ascii="Adif Fago No Bold" w:hAnsi="Adif Fago No Bold"/>
          <w:color w:val="333333"/>
          <w:sz w:val="24"/>
          <w:szCs w:val="24"/>
        </w:rPr>
      </w:pPr>
      <w:r>
        <w:rPr>
          <w:rFonts w:ascii="Adif Fago No Bold" w:hAnsi="Adif Fago No Bold"/>
          <w:color w:val="333333"/>
          <w:sz w:val="24"/>
          <w:szCs w:val="24"/>
        </w:rPr>
        <w:t>Le12</w:t>
      </w:r>
      <w:r w:rsidR="00107886" w:rsidRPr="00107886">
        <w:rPr>
          <w:rFonts w:ascii="Adif Fago No Bold" w:hAnsi="Adif Fago No Bold"/>
          <w:color w:val="333333"/>
          <w:sz w:val="24"/>
          <w:szCs w:val="24"/>
        </w:rPr>
        <w:t xml:space="preserve"> </w:t>
      </w:r>
      <w:r w:rsidR="006768A1" w:rsidRPr="006768A1">
        <w:rPr>
          <w:rFonts w:ascii="Adif Fago No Bold" w:hAnsi="Adif Fago No Bold"/>
          <w:color w:val="333333"/>
          <w:sz w:val="24"/>
          <w:szCs w:val="24"/>
        </w:rPr>
        <w:t>Gerente de Área Centro de Patrimonio y Urbanismo designa a</w:t>
      </w:r>
      <w:r w:rsidR="002D0B2F">
        <w:rPr>
          <w:rFonts w:ascii="Adif Fago No Bold" w:hAnsi="Adif Fago No Bold"/>
          <w:color w:val="333333"/>
          <w:sz w:val="24"/>
          <w:szCs w:val="24"/>
        </w:rPr>
        <w:t xml:space="preserve"> </w:t>
      </w:r>
      <w:r>
        <w:rPr>
          <w:rFonts w:ascii="Adif Fago No Bold" w:hAnsi="Adif Fago No Bold"/>
          <w:color w:val="333333"/>
          <w:sz w:val="24"/>
          <w:szCs w:val="24"/>
        </w:rPr>
        <w:t>Le14</w:t>
      </w:r>
      <w:r w:rsidR="00EC5A8E">
        <w:rPr>
          <w:rFonts w:ascii="Adif Fago No Bold" w:hAnsi="Adif Fago No Bold"/>
          <w:color w:val="333333"/>
          <w:sz w:val="24"/>
          <w:szCs w:val="24"/>
        </w:rPr>
        <w:t>,</w:t>
      </w:r>
      <w:r w:rsidR="00E86965" w:rsidRPr="00F31625">
        <w:rPr>
          <w:rFonts w:ascii="Adif Fago No Bold" w:hAnsi="Adif Fago No Bold"/>
          <w:color w:val="333333"/>
          <w:sz w:val="24"/>
          <w:szCs w:val="24"/>
        </w:rPr>
        <w:t xml:space="preserve"> </w:t>
      </w:r>
      <w:r w:rsidR="00EC5A8E">
        <w:rPr>
          <w:rFonts w:ascii="Adif Fago No Bold" w:hAnsi="Adif Fago No Bold"/>
          <w:color w:val="333333"/>
          <w:sz w:val="24"/>
          <w:szCs w:val="24"/>
        </w:rPr>
        <w:t xml:space="preserve">Cuadro Técnico de Mantenimiento, </w:t>
      </w:r>
      <w:r w:rsidR="00E86965" w:rsidRPr="00F31625">
        <w:rPr>
          <w:rFonts w:ascii="Adif Fago No Bold" w:hAnsi="Adif Fago No Bold"/>
          <w:color w:val="333333"/>
          <w:sz w:val="24"/>
          <w:szCs w:val="24"/>
        </w:rPr>
        <w:t>como responsable de</w:t>
      </w:r>
      <w:r w:rsidR="006768A1">
        <w:rPr>
          <w:rFonts w:ascii="Adif Fago No Bold" w:hAnsi="Adif Fago No Bold"/>
          <w:color w:val="333333"/>
          <w:sz w:val="24"/>
          <w:szCs w:val="24"/>
        </w:rPr>
        <w:t>l</w:t>
      </w:r>
      <w:r w:rsidR="00E86965" w:rsidRPr="00F31625">
        <w:rPr>
          <w:rFonts w:ascii="Adif Fago No Bold" w:hAnsi="Adif Fago No Bold"/>
          <w:color w:val="333333"/>
          <w:sz w:val="24"/>
          <w:szCs w:val="24"/>
        </w:rPr>
        <w:t xml:space="preserve"> </w:t>
      </w:r>
      <w:r w:rsidR="00F31625" w:rsidRPr="00F31625">
        <w:rPr>
          <w:rFonts w:ascii="Adif Fago No Bold" w:hAnsi="Adif Fago No Bold"/>
          <w:color w:val="333333"/>
          <w:sz w:val="24"/>
          <w:szCs w:val="24"/>
        </w:rPr>
        <w:t>contrato</w:t>
      </w:r>
      <w:r w:rsidR="00E86965" w:rsidRPr="00F31625">
        <w:rPr>
          <w:rFonts w:ascii="Adif Fago No Bold" w:hAnsi="Adif Fago No Bold"/>
          <w:color w:val="333333"/>
          <w:sz w:val="24"/>
          <w:szCs w:val="24"/>
        </w:rPr>
        <w:t xml:space="preserve"> </w:t>
      </w:r>
      <w:r>
        <w:rPr>
          <w:rFonts w:ascii="Adif Fago No Bold" w:hAnsi="Adif Fago No Bold"/>
          <w:color w:val="333333"/>
          <w:sz w:val="24"/>
          <w:szCs w:val="24"/>
        </w:rPr>
        <w:t>Le1</w:t>
      </w:r>
      <w:r w:rsidR="00107886">
        <w:rPr>
          <w:rFonts w:ascii="Adif Fago No Bold" w:hAnsi="Adif Fago No Bold"/>
          <w:color w:val="333333"/>
          <w:sz w:val="24"/>
          <w:szCs w:val="24"/>
        </w:rPr>
        <w:t>,</w:t>
      </w:r>
      <w:r>
        <w:rPr>
          <w:rFonts w:ascii="Adif Fago No Bold" w:hAnsi="Adif Fago No Bold"/>
          <w:color w:val="333333"/>
          <w:sz w:val="24"/>
          <w:szCs w:val="24"/>
        </w:rPr>
        <w:t>Le23</w:t>
      </w:r>
      <w:r w:rsidR="002D0B2F">
        <w:rPr>
          <w:rFonts w:ascii="Adif Fago No Bold" w:hAnsi="Adif Fago No Bold"/>
          <w:color w:val="333333"/>
          <w:sz w:val="24"/>
          <w:szCs w:val="24"/>
        </w:rPr>
        <w:t>.</w:t>
      </w:r>
    </w:p>
    <w:p w14:paraId="37056EBD" w14:textId="77777777" w:rsidR="00F31625" w:rsidRPr="00F31625" w:rsidRDefault="00F31625" w:rsidP="006768A1">
      <w:pPr>
        <w:spacing w:line="276" w:lineRule="auto"/>
        <w:jc w:val="both"/>
        <w:rPr>
          <w:rFonts w:ascii="Adif Fago No Bold" w:hAnsi="Adif Fago No Bold"/>
          <w:color w:val="333333"/>
          <w:sz w:val="24"/>
          <w:szCs w:val="24"/>
        </w:rPr>
      </w:pPr>
    </w:p>
    <w:p w14:paraId="667621E6" w14:textId="77777777" w:rsidR="00DA1983" w:rsidRPr="00F31625" w:rsidRDefault="006768A1" w:rsidP="006768A1">
      <w:pPr>
        <w:spacing w:line="276" w:lineRule="auto"/>
        <w:jc w:val="both"/>
        <w:rPr>
          <w:rFonts w:ascii="Adif Fago No Bold" w:hAnsi="Adif Fago No Bold"/>
          <w:color w:val="333333"/>
          <w:sz w:val="24"/>
          <w:szCs w:val="24"/>
        </w:rPr>
      </w:pPr>
      <w:r>
        <w:rPr>
          <w:rFonts w:ascii="Adif Fago No Bold" w:hAnsi="Adif Fago No Bold"/>
          <w:color w:val="333333"/>
          <w:sz w:val="24"/>
          <w:szCs w:val="24"/>
        </w:rPr>
        <w:t xml:space="preserve">Con las </w:t>
      </w:r>
      <w:r w:rsidR="00F31625" w:rsidRPr="00F31625">
        <w:rPr>
          <w:rFonts w:ascii="Adif Fago No Bold" w:hAnsi="Adif Fago No Bold"/>
          <w:color w:val="333333"/>
          <w:sz w:val="24"/>
          <w:szCs w:val="24"/>
        </w:rPr>
        <w:t>funciones de supervisar su ejecución, adoptar las decisiones, dictar las instrucciones necesarias con el fin de asegurar la correcta realización de la prestación pactada, dentro del ámbito de facultades que aquéllos le atribuyan</w:t>
      </w:r>
      <w:r>
        <w:rPr>
          <w:rFonts w:ascii="Adif Fago No Bold" w:hAnsi="Adif Fago No Bold"/>
          <w:color w:val="333333"/>
          <w:sz w:val="24"/>
          <w:szCs w:val="24"/>
        </w:rPr>
        <w:t>. E</w:t>
      </w:r>
      <w:r w:rsidR="00F31625" w:rsidRPr="00F31625">
        <w:rPr>
          <w:rFonts w:ascii="Adif Fago No Bold" w:hAnsi="Adif Fago No Bold"/>
          <w:color w:val="333333"/>
          <w:sz w:val="24"/>
          <w:szCs w:val="24"/>
        </w:rPr>
        <w:t xml:space="preserve">n los contratos de obras, las facultades del responsable del contrato se entenderán sin perjuicio de las que corresponden al </w:t>
      </w:r>
      <w:r w:rsidRPr="00F31625">
        <w:rPr>
          <w:rFonts w:ascii="Adif Fago No Bold" w:hAnsi="Adif Fago No Bold"/>
          <w:color w:val="333333"/>
          <w:sz w:val="24"/>
          <w:szCs w:val="24"/>
        </w:rPr>
        <w:t xml:space="preserve">Director </w:t>
      </w:r>
      <w:r w:rsidR="00F31625" w:rsidRPr="00F31625">
        <w:rPr>
          <w:rFonts w:ascii="Adif Fago No Bold" w:hAnsi="Adif Fago No Bold"/>
          <w:color w:val="333333"/>
          <w:sz w:val="24"/>
          <w:szCs w:val="24"/>
        </w:rPr>
        <w:t>Facultativo</w:t>
      </w:r>
      <w:r w:rsidR="00F31625">
        <w:rPr>
          <w:rFonts w:ascii="Adif Fago No Bold" w:hAnsi="Adif Fago No Bold"/>
          <w:color w:val="333333"/>
          <w:sz w:val="24"/>
          <w:szCs w:val="24"/>
        </w:rPr>
        <w:t>.</w:t>
      </w:r>
    </w:p>
    <w:p w14:paraId="5CFF5B34" w14:textId="77777777" w:rsidR="00DA1983" w:rsidRDefault="00DA1983" w:rsidP="006768A1">
      <w:pPr>
        <w:spacing w:line="220" w:lineRule="exact"/>
        <w:jc w:val="both"/>
        <w:rPr>
          <w:rFonts w:ascii="Adif Fago No Bold" w:hAnsi="Adif Fago No Bold"/>
          <w:color w:val="333333"/>
          <w:sz w:val="22"/>
          <w:szCs w:val="22"/>
        </w:rPr>
      </w:pPr>
    </w:p>
    <w:p w14:paraId="4B5AD440" w14:textId="77777777" w:rsidR="00DA1983" w:rsidRDefault="00DA1983" w:rsidP="006768A1">
      <w:pPr>
        <w:spacing w:line="220" w:lineRule="exact"/>
        <w:jc w:val="both"/>
        <w:rPr>
          <w:rFonts w:ascii="Adif Fago No Bold" w:hAnsi="Adif Fago No Bold"/>
          <w:color w:val="333333"/>
          <w:sz w:val="22"/>
          <w:szCs w:val="22"/>
        </w:rPr>
      </w:pPr>
    </w:p>
    <w:p w14:paraId="768D667A" w14:textId="77777777" w:rsidR="00DA1983" w:rsidRDefault="00DA1983" w:rsidP="0006356D">
      <w:pPr>
        <w:spacing w:line="220" w:lineRule="exact"/>
        <w:rPr>
          <w:rFonts w:ascii="Adif Fago No Bold" w:hAnsi="Adif Fago No Bold"/>
          <w:color w:val="333333"/>
          <w:sz w:val="22"/>
          <w:szCs w:val="22"/>
        </w:rPr>
      </w:pPr>
    </w:p>
    <w:p w14:paraId="29A13E3F" w14:textId="77777777" w:rsidR="00DA1983" w:rsidRDefault="00DA1983" w:rsidP="0006356D">
      <w:pPr>
        <w:spacing w:line="220" w:lineRule="exact"/>
        <w:rPr>
          <w:rFonts w:ascii="Adif Fago No Bold" w:hAnsi="Adif Fago No Bold"/>
          <w:color w:val="333333"/>
          <w:sz w:val="22"/>
          <w:szCs w:val="22"/>
        </w:rPr>
      </w:pPr>
    </w:p>
    <w:p w14:paraId="29DDCE54" w14:textId="77777777" w:rsidR="00DA1983" w:rsidRDefault="00DA1983" w:rsidP="0006356D">
      <w:pPr>
        <w:spacing w:line="220" w:lineRule="exact"/>
        <w:rPr>
          <w:rFonts w:ascii="Adif Fago No Bold" w:hAnsi="Adif Fago No Bold"/>
          <w:color w:val="333333"/>
          <w:sz w:val="22"/>
          <w:szCs w:val="22"/>
        </w:rPr>
      </w:pPr>
    </w:p>
    <w:p w14:paraId="3D414562" w14:textId="65B962D1" w:rsidR="00864EBB" w:rsidRDefault="002D2F93" w:rsidP="00E55556">
      <w:pPr>
        <w:spacing w:line="220" w:lineRule="exact"/>
        <w:rPr>
          <w:color w:val="333333"/>
          <w:sz w:val="22"/>
          <w:szCs w:val="22"/>
        </w:rPr>
      </w:pPr>
      <w:r>
        <w:rPr>
          <w:rFonts w:ascii="Adif Fago No Bold" w:hAnsi="Adif Fago No Bold"/>
          <w:color w:val="333333"/>
          <w:sz w:val="22"/>
          <w:szCs w:val="22"/>
        </w:rPr>
        <w:t>Le12</w:t>
      </w:r>
    </w:p>
    <w:p w14:paraId="4A5798BE" w14:textId="04BC4883" w:rsidR="006768A1" w:rsidRDefault="002D2F93" w:rsidP="00E55556">
      <w:pPr>
        <w:spacing w:line="220" w:lineRule="exact"/>
        <w:rPr>
          <w:color w:val="333333"/>
          <w:sz w:val="22"/>
          <w:szCs w:val="22"/>
        </w:rPr>
      </w:pPr>
      <w:r>
        <w:rPr>
          <w:color w:val="333333"/>
          <w:sz w:val="22"/>
          <w:szCs w:val="22"/>
        </w:rPr>
        <w:t>Le17</w:t>
      </w:r>
    </w:p>
    <w:sectPr w:rsidR="006768A1" w:rsidSect="00A72C2B">
      <w:footerReference w:type="default" r:id="rId10"/>
      <w:headerReference w:type="first" r:id="rId11"/>
      <w:footerReference w:type="first" r:id="rId12"/>
      <w:type w:val="continuous"/>
      <w:pgSz w:w="11906" w:h="16838"/>
      <w:pgMar w:top="1985" w:right="1416" w:bottom="1418" w:left="1701"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CD168" w14:textId="77777777" w:rsidR="0036495E" w:rsidRDefault="0036495E">
      <w:r>
        <w:separator/>
      </w:r>
    </w:p>
  </w:endnote>
  <w:endnote w:type="continuationSeparator" w:id="0">
    <w:p w14:paraId="3FB97E5E" w14:textId="77777777" w:rsidR="0036495E" w:rsidRDefault="003649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if Fago No Regular">
    <w:altName w:val="Calibri"/>
    <w:charset w:val="00"/>
    <w:family w:val="auto"/>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dif Fago No Bold">
    <w:altName w:val="Calibri"/>
    <w:charset w:val="00"/>
    <w:family w:val="auto"/>
    <w:pitch w:val="variable"/>
    <w:sig w:usb0="8000002F" w:usb1="4000004A"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E618A" w14:textId="77777777" w:rsidR="00762B95" w:rsidRDefault="00762B95">
    <w:pPr>
      <w:pStyle w:val="Piedepgina"/>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C16D7" w14:textId="77777777" w:rsidR="00762B95" w:rsidRDefault="00762B95" w:rsidP="00B43D64">
    <w:pPr>
      <w:pStyle w:val="Piedepgina"/>
      <w:tabs>
        <w:tab w:val="clear" w:pos="4252"/>
        <w:tab w:val="clear" w:pos="8504"/>
      </w:tabs>
    </w:pPr>
    <w:r w:rsidRPr="00C1138A">
      <w:rPr>
        <w:noProof/>
        <w:lang w:val="es-ES" w:eastAsia="es-ES"/>
      </w:rPr>
      <w:drawing>
        <wp:inline distT="0" distB="0" distL="0" distR="0" wp14:anchorId="7ADBF4AD" wp14:editId="634689A1">
          <wp:extent cx="2067560" cy="938530"/>
          <wp:effectExtent l="19050" t="0" r="8890" b="0"/>
          <wp:docPr id="3" name="Imagen 2" descr="Sellos de los certificados en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los de los certificados en Imagen"/>
                  <pic:cNvPicPr>
                    <a:picLocks noChangeAspect="1" noChangeArrowheads="1"/>
                  </pic:cNvPicPr>
                </pic:nvPicPr>
                <pic:blipFill>
                  <a:blip r:embed="rId1"/>
                  <a:srcRect/>
                  <a:stretch>
                    <a:fillRect/>
                  </a:stretch>
                </pic:blipFill>
                <pic:spPr bwMode="auto">
                  <a:xfrm>
                    <a:off x="0" y="0"/>
                    <a:ext cx="2067560" cy="938530"/>
                  </a:xfrm>
                  <a:prstGeom prst="rect">
                    <a:avLst/>
                  </a:prstGeom>
                  <a:noFill/>
                  <a:ln w="9525">
                    <a:noFill/>
                    <a:miter lim="800000"/>
                    <a:headEnd/>
                    <a:tailEnd/>
                  </a:ln>
                </pic:spPr>
              </pic:pic>
            </a:graphicData>
          </a:graphic>
        </wp:inline>
      </w:drawing>
    </w:r>
    <w:r w:rsidR="00B43D6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97F5B" w14:textId="77777777" w:rsidR="0036495E" w:rsidRDefault="0036495E">
      <w:r>
        <w:separator/>
      </w:r>
    </w:p>
  </w:footnote>
  <w:footnote w:type="continuationSeparator" w:id="0">
    <w:p w14:paraId="7CC6A5C2" w14:textId="77777777" w:rsidR="0036495E" w:rsidRDefault="003649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3A1B1A" w14:textId="77777777" w:rsidR="00762B95" w:rsidRDefault="00301B56">
    <w:pPr>
      <w:pStyle w:val="Encabezado"/>
    </w:pPr>
    <w:r>
      <w:rPr>
        <w:noProof/>
      </w:rPr>
      <w:drawing>
        <wp:anchor distT="0" distB="0" distL="114300" distR="114300" simplePos="0" relativeHeight="251660800" behindDoc="0" locked="0" layoutInCell="1" allowOverlap="1" wp14:anchorId="1F97BEAF" wp14:editId="1B7AF3BA">
          <wp:simplePos x="0" y="0"/>
          <wp:positionH relativeFrom="column">
            <wp:posOffset>-502920</wp:posOffset>
          </wp:positionH>
          <wp:positionV relativeFrom="page">
            <wp:posOffset>571500</wp:posOffset>
          </wp:positionV>
          <wp:extent cx="1447165" cy="441325"/>
          <wp:effectExtent l="0" t="0" r="0" b="0"/>
          <wp:wrapSquare wrapText="bothSides"/>
          <wp:docPr id="4" name="Imagen 4"/>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165" cy="441325"/>
                  </a:xfrm>
                  <a:prstGeom prst="rect">
                    <a:avLst/>
                  </a:prstGeom>
                  <a:noFill/>
                  <a:ln>
                    <a:noFill/>
                  </a:ln>
                </pic:spPr>
              </pic:pic>
            </a:graphicData>
          </a:graphic>
        </wp:anchor>
      </w:drawing>
    </w:r>
    <w:r w:rsidR="00762B95">
      <w:rPr>
        <w:noProof/>
        <w:lang w:val="es-ES" w:eastAsia="es-ES"/>
      </w:rPr>
      <w:drawing>
        <wp:anchor distT="0" distB="0" distL="114300" distR="114300" simplePos="0" relativeHeight="251657728" behindDoc="1" locked="0" layoutInCell="1" allowOverlap="1" wp14:anchorId="56E4EA3B" wp14:editId="26FAB419">
          <wp:simplePos x="0" y="0"/>
          <wp:positionH relativeFrom="column">
            <wp:posOffset>4010660</wp:posOffset>
          </wp:positionH>
          <wp:positionV relativeFrom="paragraph">
            <wp:posOffset>601980</wp:posOffset>
          </wp:positionV>
          <wp:extent cx="1412875" cy="207010"/>
          <wp:effectExtent l="19050" t="0" r="0" b="0"/>
          <wp:wrapNone/>
          <wp:docPr id="2" name="Imagen 2" descr="Sin títul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n título-3"/>
                  <pic:cNvPicPr>
                    <a:picLocks noChangeAspect="1" noChangeArrowheads="1"/>
                  </pic:cNvPicPr>
                </pic:nvPicPr>
                <pic:blipFill>
                  <a:blip r:embed="rId2"/>
                  <a:srcRect/>
                  <a:stretch>
                    <a:fillRect/>
                  </a:stretch>
                </pic:blipFill>
                <pic:spPr bwMode="auto">
                  <a:xfrm>
                    <a:off x="0" y="0"/>
                    <a:ext cx="1412875" cy="2070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3AF"/>
    <w:multiLevelType w:val="hybridMultilevel"/>
    <w:tmpl w:val="44A27C96"/>
    <w:lvl w:ilvl="0" w:tplc="F7CE2648">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916239"/>
    <w:multiLevelType w:val="hybridMultilevel"/>
    <w:tmpl w:val="F800BBAA"/>
    <w:lvl w:ilvl="0" w:tplc="6C1E4F42">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E31BDE"/>
    <w:multiLevelType w:val="hybridMultilevel"/>
    <w:tmpl w:val="B8483AE2"/>
    <w:lvl w:ilvl="0" w:tplc="6C1E4F42">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D8A094F"/>
    <w:multiLevelType w:val="hybridMultilevel"/>
    <w:tmpl w:val="57B89870"/>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16cid:durableId="2011330839">
    <w:abstractNumId w:val="0"/>
  </w:num>
  <w:num w:numId="2" w16cid:durableId="2061780385">
    <w:abstractNumId w:val="2"/>
  </w:num>
  <w:num w:numId="3" w16cid:durableId="1393115457">
    <w:abstractNumId w:val="1"/>
  </w:num>
  <w:num w:numId="4" w16cid:durableId="9376362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886"/>
    <w:rsid w:val="000000A2"/>
    <w:rsid w:val="00003A5C"/>
    <w:rsid w:val="00004B1E"/>
    <w:rsid w:val="00007AA0"/>
    <w:rsid w:val="00012F01"/>
    <w:rsid w:val="0001581A"/>
    <w:rsid w:val="00016AB6"/>
    <w:rsid w:val="0002292A"/>
    <w:rsid w:val="000359DE"/>
    <w:rsid w:val="00044E5C"/>
    <w:rsid w:val="00052852"/>
    <w:rsid w:val="0006356D"/>
    <w:rsid w:val="000635F6"/>
    <w:rsid w:val="000777D3"/>
    <w:rsid w:val="00082974"/>
    <w:rsid w:val="00082CBC"/>
    <w:rsid w:val="000A4AD2"/>
    <w:rsid w:val="000C4685"/>
    <w:rsid w:val="000E7AB0"/>
    <w:rsid w:val="00107886"/>
    <w:rsid w:val="00115F9C"/>
    <w:rsid w:val="001225E4"/>
    <w:rsid w:val="001400A4"/>
    <w:rsid w:val="00143749"/>
    <w:rsid w:val="00153519"/>
    <w:rsid w:val="00165C22"/>
    <w:rsid w:val="00174926"/>
    <w:rsid w:val="001750DB"/>
    <w:rsid w:val="001823F1"/>
    <w:rsid w:val="00184188"/>
    <w:rsid w:val="00197AC6"/>
    <w:rsid w:val="001A46B3"/>
    <w:rsid w:val="001B4415"/>
    <w:rsid w:val="001C44F2"/>
    <w:rsid w:val="001C56E1"/>
    <w:rsid w:val="001E20F0"/>
    <w:rsid w:val="001F24B7"/>
    <w:rsid w:val="002026E3"/>
    <w:rsid w:val="002258D3"/>
    <w:rsid w:val="00244A3B"/>
    <w:rsid w:val="002549E2"/>
    <w:rsid w:val="00270CD3"/>
    <w:rsid w:val="00290D8F"/>
    <w:rsid w:val="002A5664"/>
    <w:rsid w:val="002D0B2F"/>
    <w:rsid w:val="002D2F93"/>
    <w:rsid w:val="002E3DA8"/>
    <w:rsid w:val="002F6FBE"/>
    <w:rsid w:val="00301B56"/>
    <w:rsid w:val="00304A94"/>
    <w:rsid w:val="00311045"/>
    <w:rsid w:val="00316190"/>
    <w:rsid w:val="0031689E"/>
    <w:rsid w:val="00316DB8"/>
    <w:rsid w:val="00323E97"/>
    <w:rsid w:val="00326D43"/>
    <w:rsid w:val="00327D36"/>
    <w:rsid w:val="00342E4A"/>
    <w:rsid w:val="00351615"/>
    <w:rsid w:val="003539AC"/>
    <w:rsid w:val="003645FF"/>
    <w:rsid w:val="0036495E"/>
    <w:rsid w:val="00373C8C"/>
    <w:rsid w:val="003B3417"/>
    <w:rsid w:val="003D5681"/>
    <w:rsid w:val="003D67C7"/>
    <w:rsid w:val="003E4446"/>
    <w:rsid w:val="003F4C3B"/>
    <w:rsid w:val="003F5957"/>
    <w:rsid w:val="00421FAE"/>
    <w:rsid w:val="004300BC"/>
    <w:rsid w:val="00433DC5"/>
    <w:rsid w:val="0043455D"/>
    <w:rsid w:val="00470A97"/>
    <w:rsid w:val="00474CBC"/>
    <w:rsid w:val="0047525F"/>
    <w:rsid w:val="004752E2"/>
    <w:rsid w:val="0048534C"/>
    <w:rsid w:val="0049401D"/>
    <w:rsid w:val="004A130F"/>
    <w:rsid w:val="004A165B"/>
    <w:rsid w:val="004B7BBD"/>
    <w:rsid w:val="004C5845"/>
    <w:rsid w:val="004D5BC8"/>
    <w:rsid w:val="004E35A0"/>
    <w:rsid w:val="005033B1"/>
    <w:rsid w:val="00515648"/>
    <w:rsid w:val="00553308"/>
    <w:rsid w:val="00553E14"/>
    <w:rsid w:val="00572957"/>
    <w:rsid w:val="005878D7"/>
    <w:rsid w:val="00591BA6"/>
    <w:rsid w:val="005920CB"/>
    <w:rsid w:val="0059439F"/>
    <w:rsid w:val="005A19C9"/>
    <w:rsid w:val="005A312C"/>
    <w:rsid w:val="005A4F71"/>
    <w:rsid w:val="005A60C0"/>
    <w:rsid w:val="005B666A"/>
    <w:rsid w:val="005C0598"/>
    <w:rsid w:val="005D5303"/>
    <w:rsid w:val="005E3AEB"/>
    <w:rsid w:val="005F1DA4"/>
    <w:rsid w:val="005F6500"/>
    <w:rsid w:val="005F7F07"/>
    <w:rsid w:val="0060408B"/>
    <w:rsid w:val="0061315C"/>
    <w:rsid w:val="0062125A"/>
    <w:rsid w:val="00647F18"/>
    <w:rsid w:val="00665B0A"/>
    <w:rsid w:val="0067334F"/>
    <w:rsid w:val="00674BB2"/>
    <w:rsid w:val="006768A1"/>
    <w:rsid w:val="006778B3"/>
    <w:rsid w:val="00685B59"/>
    <w:rsid w:val="00694AB5"/>
    <w:rsid w:val="006A4B16"/>
    <w:rsid w:val="006A65BD"/>
    <w:rsid w:val="006C114F"/>
    <w:rsid w:val="006D71C6"/>
    <w:rsid w:val="006F1493"/>
    <w:rsid w:val="00716689"/>
    <w:rsid w:val="00720306"/>
    <w:rsid w:val="00730248"/>
    <w:rsid w:val="00735138"/>
    <w:rsid w:val="0073607D"/>
    <w:rsid w:val="00753DBF"/>
    <w:rsid w:val="00762B95"/>
    <w:rsid w:val="00762FAD"/>
    <w:rsid w:val="0077772E"/>
    <w:rsid w:val="00782EC8"/>
    <w:rsid w:val="00796FAA"/>
    <w:rsid w:val="007A14A3"/>
    <w:rsid w:val="007A2FF9"/>
    <w:rsid w:val="007C230F"/>
    <w:rsid w:val="007C3E6D"/>
    <w:rsid w:val="007E0CF7"/>
    <w:rsid w:val="007E50E6"/>
    <w:rsid w:val="007F0012"/>
    <w:rsid w:val="007F2788"/>
    <w:rsid w:val="008148BF"/>
    <w:rsid w:val="008253F7"/>
    <w:rsid w:val="0082775A"/>
    <w:rsid w:val="008358C0"/>
    <w:rsid w:val="008524BF"/>
    <w:rsid w:val="00864EBB"/>
    <w:rsid w:val="0087452C"/>
    <w:rsid w:val="00875173"/>
    <w:rsid w:val="00881892"/>
    <w:rsid w:val="0088516F"/>
    <w:rsid w:val="00886528"/>
    <w:rsid w:val="0089348A"/>
    <w:rsid w:val="00896D29"/>
    <w:rsid w:val="008A21B9"/>
    <w:rsid w:val="008A5F0B"/>
    <w:rsid w:val="008C1D7A"/>
    <w:rsid w:val="008D44F2"/>
    <w:rsid w:val="008E7151"/>
    <w:rsid w:val="008F5A6B"/>
    <w:rsid w:val="00952252"/>
    <w:rsid w:val="009538F0"/>
    <w:rsid w:val="00974AEC"/>
    <w:rsid w:val="009972ED"/>
    <w:rsid w:val="009B3527"/>
    <w:rsid w:val="009B59F5"/>
    <w:rsid w:val="009D3F44"/>
    <w:rsid w:val="00A00A62"/>
    <w:rsid w:val="00A35614"/>
    <w:rsid w:val="00A369FA"/>
    <w:rsid w:val="00A37FC7"/>
    <w:rsid w:val="00A5516F"/>
    <w:rsid w:val="00A7017B"/>
    <w:rsid w:val="00A72C2B"/>
    <w:rsid w:val="00A86F63"/>
    <w:rsid w:val="00A87846"/>
    <w:rsid w:val="00AA103C"/>
    <w:rsid w:val="00AA644E"/>
    <w:rsid w:val="00AB5EA7"/>
    <w:rsid w:val="00AB775C"/>
    <w:rsid w:val="00AE5F64"/>
    <w:rsid w:val="00AE7161"/>
    <w:rsid w:val="00AF4FF2"/>
    <w:rsid w:val="00B0193A"/>
    <w:rsid w:val="00B068DF"/>
    <w:rsid w:val="00B11B6A"/>
    <w:rsid w:val="00B238D0"/>
    <w:rsid w:val="00B35AF2"/>
    <w:rsid w:val="00B43D64"/>
    <w:rsid w:val="00B520EF"/>
    <w:rsid w:val="00B63482"/>
    <w:rsid w:val="00B74C78"/>
    <w:rsid w:val="00B8283D"/>
    <w:rsid w:val="00B83955"/>
    <w:rsid w:val="00BC1C91"/>
    <w:rsid w:val="00BC6B2C"/>
    <w:rsid w:val="00BD1BAF"/>
    <w:rsid w:val="00BE27E9"/>
    <w:rsid w:val="00BF410A"/>
    <w:rsid w:val="00C01B4F"/>
    <w:rsid w:val="00C04EB8"/>
    <w:rsid w:val="00C1138A"/>
    <w:rsid w:val="00C13ADD"/>
    <w:rsid w:val="00C2573C"/>
    <w:rsid w:val="00C30D01"/>
    <w:rsid w:val="00C37F9C"/>
    <w:rsid w:val="00C71A55"/>
    <w:rsid w:val="00C74C79"/>
    <w:rsid w:val="00C76332"/>
    <w:rsid w:val="00C954E5"/>
    <w:rsid w:val="00C97844"/>
    <w:rsid w:val="00CC577A"/>
    <w:rsid w:val="00CD11EB"/>
    <w:rsid w:val="00CE0F2C"/>
    <w:rsid w:val="00CF1299"/>
    <w:rsid w:val="00D1230E"/>
    <w:rsid w:val="00D12D8F"/>
    <w:rsid w:val="00D2404A"/>
    <w:rsid w:val="00D346C7"/>
    <w:rsid w:val="00D36257"/>
    <w:rsid w:val="00D513C5"/>
    <w:rsid w:val="00D52978"/>
    <w:rsid w:val="00D72D77"/>
    <w:rsid w:val="00DA1983"/>
    <w:rsid w:val="00DE6CD8"/>
    <w:rsid w:val="00DF67EB"/>
    <w:rsid w:val="00E00C9D"/>
    <w:rsid w:val="00E0295B"/>
    <w:rsid w:val="00E03C37"/>
    <w:rsid w:val="00E04409"/>
    <w:rsid w:val="00E12816"/>
    <w:rsid w:val="00E54209"/>
    <w:rsid w:val="00E55556"/>
    <w:rsid w:val="00E5641C"/>
    <w:rsid w:val="00E775B9"/>
    <w:rsid w:val="00E86965"/>
    <w:rsid w:val="00EB6371"/>
    <w:rsid w:val="00EC15D2"/>
    <w:rsid w:val="00EC269A"/>
    <w:rsid w:val="00EC5A8E"/>
    <w:rsid w:val="00EE081B"/>
    <w:rsid w:val="00F02724"/>
    <w:rsid w:val="00F26C07"/>
    <w:rsid w:val="00F31625"/>
    <w:rsid w:val="00F36AF0"/>
    <w:rsid w:val="00F525C7"/>
    <w:rsid w:val="00F701FE"/>
    <w:rsid w:val="00F8154C"/>
    <w:rsid w:val="00F82AF3"/>
    <w:rsid w:val="00F86E9B"/>
    <w:rsid w:val="00F952C6"/>
    <w:rsid w:val="00F971BE"/>
    <w:rsid w:val="00FA3501"/>
    <w:rsid w:val="00FA6659"/>
    <w:rsid w:val="00FB28BC"/>
    <w:rsid w:val="00FD308C"/>
    <w:rsid w:val="00FD7418"/>
    <w:rsid w:val="00FE5765"/>
    <w:rsid w:val="00FF30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5CB15E8"/>
  <w15:docId w15:val="{3E1BF0C4-073A-4277-8128-6FABDC132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AEB"/>
    <w:rPr>
      <w:rFonts w:ascii="Adif Fago No Regular" w:hAnsi="Adif Fago No Regular"/>
      <w:color w:val="182120"/>
      <w:sz w:val="15"/>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A369FA"/>
    <w:pPr>
      <w:tabs>
        <w:tab w:val="center" w:pos="4252"/>
        <w:tab w:val="right" w:pos="8504"/>
      </w:tabs>
    </w:pPr>
  </w:style>
  <w:style w:type="paragraph" w:styleId="Piedepgina">
    <w:name w:val="footer"/>
    <w:basedOn w:val="Normal"/>
    <w:semiHidden/>
    <w:rsid w:val="00A369FA"/>
    <w:pPr>
      <w:tabs>
        <w:tab w:val="center" w:pos="4252"/>
        <w:tab w:val="right" w:pos="8504"/>
      </w:tabs>
    </w:pPr>
  </w:style>
  <w:style w:type="table" w:styleId="Tablaconcuadrcula">
    <w:name w:val="Table Grid"/>
    <w:basedOn w:val="Tablanormal"/>
    <w:rsid w:val="00A369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864EBB"/>
  </w:style>
  <w:style w:type="paragraph" w:styleId="Textodeglobo">
    <w:name w:val="Balloon Text"/>
    <w:basedOn w:val="Normal"/>
    <w:link w:val="TextodegloboCar"/>
    <w:uiPriority w:val="99"/>
    <w:semiHidden/>
    <w:unhideWhenUsed/>
    <w:rsid w:val="00A7017B"/>
    <w:rPr>
      <w:rFonts w:ascii="Tahoma" w:hAnsi="Tahoma" w:cs="Tahoma"/>
      <w:sz w:val="16"/>
      <w:szCs w:val="16"/>
    </w:rPr>
  </w:style>
  <w:style w:type="character" w:customStyle="1" w:styleId="TextodegloboCar">
    <w:name w:val="Texto de globo Car"/>
    <w:basedOn w:val="Fuentedeprrafopredeter"/>
    <w:link w:val="Textodeglobo"/>
    <w:uiPriority w:val="99"/>
    <w:semiHidden/>
    <w:rsid w:val="00A7017B"/>
    <w:rPr>
      <w:rFonts w:ascii="Tahoma" w:hAnsi="Tahoma" w:cs="Tahoma"/>
      <w:color w:val="182120"/>
      <w:sz w:val="16"/>
      <w:szCs w:val="16"/>
      <w:lang w:val="es-ES_tradnl" w:eastAsia="es-ES_tradnl"/>
    </w:rPr>
  </w:style>
  <w:style w:type="character" w:customStyle="1" w:styleId="EncabezadoCar">
    <w:name w:val="Encabezado Car"/>
    <w:basedOn w:val="Fuentedeprrafopredeter"/>
    <w:link w:val="Encabezado"/>
    <w:rsid w:val="00270CD3"/>
    <w:rPr>
      <w:rFonts w:ascii="Adif Fago No Regular" w:hAnsi="Adif Fago No Regular"/>
      <w:color w:val="182120"/>
      <w:sz w:val="15"/>
      <w:lang w:val="es-ES_tradnl" w:eastAsia="es-ES_tradnl"/>
    </w:rPr>
  </w:style>
  <w:style w:type="paragraph" w:styleId="Prrafodelista">
    <w:name w:val="List Paragraph"/>
    <w:basedOn w:val="Normal"/>
    <w:uiPriority w:val="34"/>
    <w:qFormat/>
    <w:rsid w:val="004A130F"/>
    <w:pPr>
      <w:ind w:left="720"/>
      <w:contextualSpacing/>
    </w:pPr>
  </w:style>
  <w:style w:type="character" w:styleId="Hipervnculo">
    <w:name w:val="Hyperlink"/>
    <w:basedOn w:val="Fuentedeprrafopredeter"/>
    <w:uiPriority w:val="99"/>
    <w:unhideWhenUsed/>
    <w:rsid w:val="00DA19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4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839876\Documents\Modelo_director_obr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638b3e88-738f-4712-9115-522c33e69d02">
      <UserInfo>
        <DisplayName>IGNACIO JAVIER SANCHEZ BELTRAN</DisplayName>
        <AccountId>3081</AccountId>
        <AccountType/>
      </UserInfo>
    </SharedWithUsers>
    <TaxCatchAll xmlns="638b3e88-738f-4712-9115-522c33e69d02" xsi:nil="true"/>
    <lcf76f155ced4ddcb4097134ff3c332f xmlns="3f75dc76-2722-4787-aff7-4e4d183abc92">
      <Terms xmlns="http://schemas.microsoft.com/office/infopath/2007/PartnerControls"/>
    </lcf76f155ced4ddcb4097134ff3c332f>
    <comunidad xmlns="3f75dc76-2722-4787-aff7-4e4d183abc92" xsi:nil="true"/>
    <EstadoActual xmlns="3f75dc76-2722-4787-aff7-4e4d183abc92" xsi:nil="true"/>
    <Tipodecontrato xmlns="3f75dc76-2722-4787-aff7-4e4d183abc92" xsi:nil="true"/>
    <fechafin xmlns="3f75dc76-2722-4787-aff7-4e4d183abc92" xsi:nil="true"/>
    <contratocerrado xmlns="3f75dc76-2722-4787-aff7-4e4d183abc92">false</contratocerrado>
    <fechacontrato xmlns="3f75dc76-2722-4787-aff7-4e4d183abc9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74F181F4BD24D48A2739F5EF44BFF2F" ma:contentTypeVersion="22" ma:contentTypeDescription="Crear nuevo documento." ma:contentTypeScope="" ma:versionID="f07763e7f5029f9c977295869cb34067">
  <xsd:schema xmlns:xsd="http://www.w3.org/2001/XMLSchema" xmlns:xs="http://www.w3.org/2001/XMLSchema" xmlns:p="http://schemas.microsoft.com/office/2006/metadata/properties" xmlns:ns2="3f75dc76-2722-4787-aff7-4e4d183abc92" xmlns:ns3="638b3e88-738f-4712-9115-522c33e69d02" targetNamespace="http://schemas.microsoft.com/office/2006/metadata/properties" ma:root="true" ma:fieldsID="5d11bf9bd24c95cdb10873aefcd426f4" ns2:_="" ns3:_="">
    <xsd:import namespace="3f75dc76-2722-4787-aff7-4e4d183abc92"/>
    <xsd:import namespace="638b3e88-738f-4712-9115-522c33e69d0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contratocerrado" minOccurs="0"/>
                <xsd:element ref="ns2:fechacontrato" minOccurs="0"/>
                <xsd:element ref="ns2:EstadoActual" minOccurs="0"/>
                <xsd:element ref="ns2:Tipodecontrato" minOccurs="0"/>
                <xsd:element ref="ns2:comunidad" minOccurs="0"/>
                <xsd:element ref="ns2:fechafin"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5dc76-2722-4787-aff7-4e4d183abc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contratocerrado" ma:index="14" nillable="true" ma:displayName="contrato cerrado" ma:default="0" ma:format="Dropdown" ma:internalName="contratocerrado">
      <xsd:simpleType>
        <xsd:restriction base="dms:Boolean"/>
      </xsd:simpleType>
    </xsd:element>
    <xsd:element name="fechacontrato" ma:index="15" nillable="true" ma:displayName="fecha contrato" ma:format="DateOnly" ma:internalName="fechacontrato">
      <xsd:simpleType>
        <xsd:restriction base="dms:DateTime"/>
      </xsd:simpleType>
    </xsd:element>
    <xsd:element name="EstadoActual" ma:index="16" nillable="true" ma:displayName="Estado Actual" ma:format="Dropdown" ma:internalName="EstadoActual">
      <xsd:simpleType>
        <xsd:restriction base="dms:Choice">
          <xsd:enumeration value="inicio"/>
          <xsd:enumeration value="adjudicacion"/>
          <xsd:enumeration value="replanteo"/>
          <xsd:enumeration value="recepcion"/>
          <xsd:enumeration value="liquidacion"/>
          <xsd:enumeration value="preproduccion"/>
        </xsd:restriction>
      </xsd:simpleType>
    </xsd:element>
    <xsd:element name="Tipodecontrato" ma:index="17" nillable="true" ma:displayName="Tipo de contrato" ma:format="Dropdown" ma:internalName="Tipodecontrato">
      <xsd:simpleType>
        <xsd:restriction base="dms:Choice">
          <xsd:enumeration value="obra"/>
          <xsd:enumeration value="suministro"/>
          <xsd:enumeration value="servicios"/>
        </xsd:restriction>
      </xsd:simpleType>
    </xsd:element>
    <xsd:element name="comunidad" ma:index="18" nillable="true" ma:displayName="comunidad" ma:format="Dropdown" ma:internalName="comunidad">
      <xsd:simpleType>
        <xsd:restriction base="dms:Choice">
          <xsd:enumeration value="Madrid"/>
          <xsd:enumeration value="castilla-la mancha"/>
        </xsd:restriction>
      </xsd:simpleType>
    </xsd:element>
    <xsd:element name="fechafin" ma:index="19" nillable="true" ma:displayName="fecha fin" ma:format="DateOnly" ma:internalName="fechafin">
      <xsd:simpleType>
        <xsd:restriction base="dms:DateTim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Location" ma:index="23" nillable="true" ma:displayName="Location" ma:internalName="MediaServiceLocation" ma:readOnly="true">
      <xsd:simpleType>
        <xsd:restriction base="dms:Text"/>
      </xsd:simpleType>
    </xsd:element>
    <xsd:element name="lcf76f155ced4ddcb4097134ff3c332f" ma:index="27" nillable="true" ma:taxonomy="true" ma:internalName="lcf76f155ced4ddcb4097134ff3c332f" ma:taxonomyFieldName="MediaServiceImageTags" ma:displayName="Etiquetas de imagen" ma:readOnly="false" ma:fieldId="{5cf76f15-5ced-4ddc-b409-7134ff3c332f}" ma:taxonomyMulti="true" ma:sspId="c5f77948-cb74-4db9-9d42-99e13121e594" ma:termSetId="09814cd3-568e-fe90-9814-8d621ff8fb84" ma:anchorId="fba54fb3-c3e1-fe81-a776-ca4b69148c4d" ma:open="true" ma:isKeyword="false">
      <xsd:complexType>
        <xsd:sequence>
          <xsd:element ref="pc:Terms" minOccurs="0" maxOccurs="1"/>
        </xsd:sequence>
      </xsd:complexType>
    </xsd:element>
    <xsd:element name="MediaLengthInSeconds" ma:index="2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8b3e88-738f-4712-9115-522c33e69d02" elementFormDefault="qualified">
    <xsd:import namespace="http://schemas.microsoft.com/office/2006/documentManagement/types"/>
    <xsd:import namespace="http://schemas.microsoft.com/office/infopath/2007/PartnerControls"/>
    <xsd:element name="SharedWithUsers" ma:index="2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Detalles de uso compartido" ma:internalName="SharedWithDetails" ma:readOnly="true">
      <xsd:simpleType>
        <xsd:restriction base="dms:Note">
          <xsd:maxLength value="255"/>
        </xsd:restriction>
      </xsd:simpleType>
    </xsd:element>
    <xsd:element name="TaxCatchAll" ma:index="28" nillable="true" ma:displayName="Taxonomy Catch All Column" ma:hidden="true" ma:list="{12cb7bd5-e9a9-4d4c-ae0a-fa94cac07e5e}" ma:internalName="TaxCatchAll" ma:showField="CatchAllData" ma:web="638b3e88-738f-4712-9115-522c33e69d0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E1BC05-8829-46F6-ABF9-3C49CAE7805E}">
  <ds:schemaRefs>
    <ds:schemaRef ds:uri="http://schemas.microsoft.com/sharepoint/v3/contenttype/forms"/>
  </ds:schemaRefs>
</ds:datastoreItem>
</file>

<file path=customXml/itemProps2.xml><?xml version="1.0" encoding="utf-8"?>
<ds:datastoreItem xmlns:ds="http://schemas.openxmlformats.org/officeDocument/2006/customXml" ds:itemID="{CAB2942D-633B-4946-94BB-54D10332E909}">
  <ds:schemaRefs>
    <ds:schemaRef ds:uri="http://schemas.microsoft.com/office/2006/metadata/properties"/>
    <ds:schemaRef ds:uri="http://schemas.microsoft.com/office/infopath/2007/PartnerControls"/>
    <ds:schemaRef ds:uri="638b3e88-738f-4712-9115-522c33e69d02"/>
    <ds:schemaRef ds:uri="3f75dc76-2722-4787-aff7-4e4d183abc92"/>
  </ds:schemaRefs>
</ds:datastoreItem>
</file>

<file path=customXml/itemProps3.xml><?xml version="1.0" encoding="utf-8"?>
<ds:datastoreItem xmlns:ds="http://schemas.openxmlformats.org/officeDocument/2006/customXml" ds:itemID="{36A36FFD-60A2-499F-BC21-275936450C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5dc76-2722-4787-aff7-4e4d183abc92"/>
    <ds:schemaRef ds:uri="638b3e88-738f-4712-9115-522c33e69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Modelo_director_obra.dotx</Template>
  <TotalTime>19</TotalTime>
  <Pages>1</Pages>
  <Words>91</Words>
  <Characters>503</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NOMBRE DEL DESTINATARIO Adif Fago No Bold (MAYÚSCULAS) 9,5 pts</vt:lpstr>
    </vt:vector>
  </TitlesOfParts>
  <Company>ADIF</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DESTINATARIO Adif Fago No Bold (MAYÚSCULAS) 9,5 pts</dc:title>
  <dc:creator>PABLO MARTIN FERNANDEZ</dc:creator>
  <cp:lastModifiedBy>PABLO MARTIN FERNANDEZ</cp:lastModifiedBy>
  <cp:revision>5</cp:revision>
  <cp:lastPrinted>2020-06-12T11:05:00Z</cp:lastPrinted>
  <dcterms:created xsi:type="dcterms:W3CDTF">2023-04-03T07:47:00Z</dcterms:created>
  <dcterms:modified xsi:type="dcterms:W3CDTF">2023-06-21T22:23:00Z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0x0101004E001D1FBC8D03458EEBB03212CD0284</vt:lpwstr>
  </property>
  <property fmtid="{D5CDD505-2E9C-101B-9397-08002B2CF9AE}" pid="3" name="MediaServiceImageTags">
    <vt:lpwstr/>
  </property>
</Properties>
</file>