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8B" w:rsidRPr="00AC248B" w:rsidRDefault="00AC248B" w:rsidP="00AC248B">
      <w:pPr>
        <w:pStyle w:val="1"/>
      </w:pPr>
      <w:r w:rsidRPr="00AC248B">
        <w:t>上市保障手册</w:t>
      </w:r>
    </w:p>
    <w:p w:rsidR="00086697" w:rsidRDefault="00551610" w:rsidP="00670F95">
      <w:pPr>
        <w:pStyle w:val="2"/>
        <w:numPr>
          <w:ilvl w:val="0"/>
          <w:numId w:val="3"/>
        </w:numPr>
      </w:pPr>
      <w:r>
        <w:rPr>
          <w:rFonts w:hint="eastAsia"/>
        </w:rPr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</w:p>
    <w:p w:rsidR="00670F95" w:rsidRPr="00670F95" w:rsidRDefault="00670F95" w:rsidP="00670F95">
      <w:pPr>
        <w:ind w:left="360"/>
      </w:pPr>
      <w:r>
        <w:t>本部分相关人员</w:t>
      </w:r>
      <w:r>
        <w:rPr>
          <w:rFonts w:hint="eastAsia"/>
        </w:rPr>
        <w:t>：</w:t>
      </w:r>
      <w:r>
        <w:t>范会杨</w:t>
      </w:r>
      <w:r>
        <w:rPr>
          <w:rFonts w:hint="eastAsia"/>
        </w:rPr>
        <w:t>，</w:t>
      </w:r>
      <w:r>
        <w:t>张永升</w:t>
      </w:r>
      <w:r>
        <w:rPr>
          <w:rFonts w:hint="eastAsia"/>
        </w:rPr>
        <w:t>，</w:t>
      </w:r>
      <w:r>
        <w:t>赵鹏</w:t>
      </w:r>
      <w:r>
        <w:rPr>
          <w:rFonts w:hint="eastAsia"/>
        </w:rPr>
        <w:t>（管理软件），周文强</w:t>
      </w:r>
    </w:p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0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lastRenderedPageBreak/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常见错误码处理</w:t>
      </w:r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C067CC" w:rsidP="001C4972">
      <w:pPr>
        <w:pStyle w:val="3"/>
      </w:pPr>
      <w:r>
        <w:t>1154</w:t>
      </w:r>
      <w:r w:rsidR="008206D3">
        <w:rPr>
          <w:rFonts w:hint="eastAsia"/>
        </w:rPr>
        <w:t>--</w:t>
      </w:r>
      <w:r w:rsidR="008206D3">
        <w:t>SS_SEC_</w:t>
      </w:r>
      <w:r>
        <w:rPr>
          <w:rFonts w:hint="eastAsia"/>
        </w:rPr>
        <w:t>CAN_BAT_REP</w:t>
      </w:r>
    </w:p>
    <w:p w:rsidR="00045127" w:rsidRDefault="00045127" w:rsidP="00045127">
      <w:pPr>
        <w:ind w:firstLineChars="200" w:firstLine="420"/>
        <w:rPr>
          <w:rFonts w:ascii="宋体" w:hAnsi="宋体"/>
          <w:color w:val="000000"/>
        </w:rPr>
      </w:pPr>
      <w:r w:rsidRPr="00045127">
        <w:rPr>
          <w:rFonts w:ascii="宋体" w:hAnsi="宋体" w:hint="eastAsia"/>
          <w:color w:val="000000"/>
        </w:rPr>
        <w:t>错误码含义：</w:t>
      </w:r>
      <w:r>
        <w:rPr>
          <w:rFonts w:ascii="宋体" w:hAnsi="宋体" w:hint="eastAsia"/>
          <w:color w:val="000000"/>
        </w:rPr>
        <w:t>canister</w:t>
      </w:r>
      <w:r>
        <w:rPr>
          <w:rFonts w:ascii="宋体" w:hAnsi="宋体"/>
          <w:color w:val="000000"/>
        </w:rPr>
        <w:t xml:space="preserve"> battery replace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提示更换</w:t>
      </w:r>
      <w:r>
        <w:rPr>
          <w:rFonts w:ascii="宋体" w:hAnsi="宋体" w:hint="eastAsia"/>
          <w:color w:val="000000"/>
        </w:rPr>
        <w:t xml:space="preserve">BBU，通常是由NODE ERROR </w:t>
      </w: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652触发，0x</w:t>
      </w:r>
      <w:r>
        <w:rPr>
          <w:rFonts w:ascii="宋体" w:hAnsi="宋体"/>
          <w:color w:val="000000"/>
        </w:rPr>
        <w:t>652表示</w:t>
      </w:r>
      <w:r>
        <w:rPr>
          <w:rFonts w:ascii="宋体" w:hAnsi="宋体" w:hint="eastAsia"/>
          <w:color w:val="000000"/>
        </w:rPr>
        <w:t>BBU故障（无法充电/无法放电/通信失败/内部放电失败等）</w:t>
      </w:r>
      <w:r w:rsidR="00CA2737">
        <w:rPr>
          <w:rFonts w:ascii="宋体" w:hAnsi="宋体" w:hint="eastAsia"/>
          <w:color w:val="000000"/>
        </w:rPr>
        <w:t>，详细原因可以从日志中看出，如：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A2737" w:rsidTr="00CA2737">
        <w:tc>
          <w:tcPr>
            <w:tcW w:w="10485" w:type="dxa"/>
            <w:shd w:val="clear" w:color="auto" w:fill="F2F2F2" w:themeFill="background1" w:themeFillShade="F2"/>
          </w:tcPr>
          <w:p w:rsidR="00CA2737" w:rsidRPr="00E90BEF" w:rsidRDefault="00CA2737" w:rsidP="00F21F84">
            <w:pPr>
              <w:pStyle w:val="a3"/>
              <w:ind w:left="57" w:firstLineChars="0" w:firstLine="0"/>
            </w:pPr>
            <w:r w:rsidRPr="00CA2737">
              <w:rPr>
                <w:color w:val="1F497D"/>
                <w:sz w:val="20"/>
              </w:rPr>
              <w:t>(@ Thu Jan  4 15:25:58.830625 2018) ecmgr_platform_report_node_error: error=</w:t>
            </w:r>
            <w:r w:rsidRPr="00CA2737">
              <w:rPr>
                <w:color w:val="FF0000"/>
                <w:sz w:val="20"/>
              </w:rPr>
              <w:t>0x652</w:t>
            </w:r>
            <w:r w:rsidRPr="00CA2737">
              <w:rPr>
                <w:color w:val="1F497D"/>
                <w:sz w:val="20"/>
              </w:rPr>
              <w:t xml:space="preserve"> sense=Operational fault (</w:t>
            </w:r>
            <w:r w:rsidRPr="00CA2737">
              <w:rPr>
                <w:color w:val="FF0000"/>
                <w:sz w:val="20"/>
              </w:rPr>
              <w:t>test load</w:t>
            </w:r>
            <w:r w:rsidRPr="00CA2737">
              <w:rPr>
                <w:color w:val="1F497D"/>
                <w:sz w:val="20"/>
              </w:rPr>
              <w:t>)</w:t>
            </w:r>
          </w:p>
        </w:tc>
      </w:tr>
    </w:tbl>
    <w:p w:rsidR="00CA2737" w:rsidRPr="00045127" w:rsidRDefault="00CA2737" w:rsidP="00CA2737">
      <w:pPr>
        <w:ind w:firstLineChars="200" w:firstLine="420"/>
        <w:rPr>
          <w:rFonts w:ascii="宋体" w:hAnsi="宋体" w:hint="eastAsia"/>
          <w:color w:val="000000"/>
        </w:rPr>
      </w:pPr>
      <w:r w:rsidRPr="00CA2737">
        <w:rPr>
          <w:rFonts w:ascii="宋体" w:hAnsi="宋体"/>
          <w:color w:val="000000"/>
        </w:rPr>
        <w:t>Test load</w:t>
      </w:r>
      <w:r w:rsidRPr="00CA2737">
        <w:rPr>
          <w:rFonts w:ascii="宋体" w:hAnsi="宋体" w:hint="eastAsia"/>
          <w:color w:val="000000"/>
        </w:rPr>
        <w:t>表示内部</w:t>
      </w:r>
      <w:r w:rsidRPr="00CA2737">
        <w:rPr>
          <w:rFonts w:ascii="宋体" w:hAnsi="宋体"/>
          <w:color w:val="000000"/>
        </w:rPr>
        <w:t xml:space="preserve"> </w:t>
      </w:r>
      <w:r w:rsidRPr="00CA2737">
        <w:rPr>
          <w:rFonts w:ascii="宋体" w:hAnsi="宋体" w:hint="eastAsia"/>
          <w:color w:val="000000"/>
        </w:rPr>
        <w:t>测试失败；开启内部放电时，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内部检测芯片应检测到</w:t>
      </w:r>
      <w:r w:rsidRPr="00CA2737">
        <w:rPr>
          <w:rFonts w:ascii="宋体" w:hAnsi="宋体"/>
          <w:color w:val="000000"/>
        </w:rPr>
        <w:t>200mA</w:t>
      </w:r>
      <w:r>
        <w:rPr>
          <w:rFonts w:ascii="宋体" w:hAnsi="宋体" w:hint="eastAsia"/>
          <w:color w:val="000000"/>
        </w:rPr>
        <w:t>左右的小电流，如果检测不到就会报错；</w:t>
      </w:r>
      <w:r w:rsidRPr="00CA2737">
        <w:rPr>
          <w:rFonts w:ascii="宋体" w:hAnsi="宋体" w:hint="eastAsia"/>
          <w:color w:val="000000"/>
        </w:rPr>
        <w:t>通常原因为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内部回路有问题或者单体故障</w:t>
      </w:r>
      <w:r>
        <w:rPr>
          <w:rFonts w:ascii="宋体" w:hAnsi="宋体" w:hint="eastAsia"/>
          <w:color w:val="000000"/>
        </w:rPr>
        <w:t>，看到此日志通常可以联系硬件人员分析。</w:t>
      </w:r>
      <w:bookmarkStart w:id="1" w:name="_GoBack"/>
      <w:bookmarkEnd w:id="1"/>
    </w:p>
    <w:p w:rsidR="00C067CC" w:rsidRPr="00C067CC" w:rsidRDefault="00C067CC" w:rsidP="00C067CC">
      <w:pPr>
        <w:pStyle w:val="3"/>
        <w:rPr>
          <w:rFonts w:hint="eastAsia"/>
        </w:rPr>
      </w:pPr>
      <w:r>
        <w:t>1299</w:t>
      </w:r>
      <w:r>
        <w:rPr>
          <w:rFonts w:hint="eastAsia"/>
        </w:rPr>
        <w:t>--</w:t>
      </w:r>
      <w:r>
        <w:t>SS_SEC_CMC_FAULT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Pr="00277D39" w:rsidRDefault="00642C28" w:rsidP="003E162A">
      <w:pPr>
        <w:jc w:val="center"/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576AF" w:rsidRPr="00277D3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6B2" w:rsidRDefault="00D846B2" w:rsidP="003A6794">
      <w:r>
        <w:separator/>
      </w:r>
    </w:p>
  </w:endnote>
  <w:endnote w:type="continuationSeparator" w:id="0">
    <w:p w:rsidR="00D846B2" w:rsidRDefault="00D846B2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6B2" w:rsidRDefault="00D846B2" w:rsidP="003A6794">
      <w:r>
        <w:separator/>
      </w:r>
    </w:p>
  </w:footnote>
  <w:footnote w:type="continuationSeparator" w:id="0">
    <w:p w:rsidR="00D846B2" w:rsidRDefault="00D846B2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45127"/>
    <w:rsid w:val="00086697"/>
    <w:rsid w:val="000B7D27"/>
    <w:rsid w:val="00137A2C"/>
    <w:rsid w:val="001538F7"/>
    <w:rsid w:val="001C4972"/>
    <w:rsid w:val="001F1554"/>
    <w:rsid w:val="00255788"/>
    <w:rsid w:val="00277D39"/>
    <w:rsid w:val="002F66FD"/>
    <w:rsid w:val="00305798"/>
    <w:rsid w:val="003659C4"/>
    <w:rsid w:val="003A6794"/>
    <w:rsid w:val="003E162A"/>
    <w:rsid w:val="004576AF"/>
    <w:rsid w:val="004E3A2A"/>
    <w:rsid w:val="00544B43"/>
    <w:rsid w:val="00551610"/>
    <w:rsid w:val="00610CA5"/>
    <w:rsid w:val="00642C28"/>
    <w:rsid w:val="00670F95"/>
    <w:rsid w:val="006771B3"/>
    <w:rsid w:val="0078124C"/>
    <w:rsid w:val="007D6DB9"/>
    <w:rsid w:val="008206D3"/>
    <w:rsid w:val="00822D77"/>
    <w:rsid w:val="008E218F"/>
    <w:rsid w:val="009B3B25"/>
    <w:rsid w:val="00A525F6"/>
    <w:rsid w:val="00AC248B"/>
    <w:rsid w:val="00B069F1"/>
    <w:rsid w:val="00BE4552"/>
    <w:rsid w:val="00C067CC"/>
    <w:rsid w:val="00C75B93"/>
    <w:rsid w:val="00CA2737"/>
    <w:rsid w:val="00CD1A86"/>
    <w:rsid w:val="00D846B2"/>
    <w:rsid w:val="00D91928"/>
    <w:rsid w:val="00DC46F4"/>
    <w:rsid w:val="00DC6CDC"/>
    <w:rsid w:val="00DF35F2"/>
    <w:rsid w:val="00E04F79"/>
    <w:rsid w:val="00E90BEF"/>
    <w:rsid w:val="00F13E84"/>
    <w:rsid w:val="00F4301F"/>
    <w:rsid w:val="00F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3C56-B228-4781-B2ED-FE66F859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94</cp:revision>
  <dcterms:created xsi:type="dcterms:W3CDTF">2018-01-03T03:31:00Z</dcterms:created>
  <dcterms:modified xsi:type="dcterms:W3CDTF">2018-01-10T00:48:00Z</dcterms:modified>
</cp:coreProperties>
</file>