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4D4DA" w14:textId="77777777" w:rsidR="004341DE" w:rsidRDefault="00000000">
      <w:pPr>
        <w:pStyle w:val="Title"/>
        <w:jc w:val="center"/>
      </w:pPr>
      <w:r>
        <w:t>VesselPlanner for KSP1</w:t>
      </w:r>
    </w:p>
    <w:p w14:paraId="1D1656AF" w14:textId="77777777" w:rsidR="004341DE" w:rsidRDefault="00000000">
      <w:pPr>
        <w:jc w:val="center"/>
        <w:rPr>
          <w:rFonts w:hint="eastAsia"/>
        </w:rPr>
      </w:pPr>
      <w:r>
        <w:rPr>
          <w:b/>
          <w:color w:val="324A5F"/>
          <w:sz w:val="34"/>
        </w:rPr>
        <w:t>Instruction Manual</w:t>
      </w:r>
    </w:p>
    <w:p w14:paraId="7D0846D9" w14:textId="77777777" w:rsidR="004341DE" w:rsidRDefault="00000000">
      <w:pPr>
        <w:jc w:val="center"/>
        <w:rPr>
          <w:rFonts w:hint="eastAsia"/>
        </w:rPr>
      </w:pPr>
      <w:r>
        <w:t>Version 0.6.44</w:t>
      </w:r>
    </w:p>
    <w:p w14:paraId="4192DEEB" w14:textId="77777777" w:rsidR="004341DE" w:rsidRDefault="00000000">
      <w:pPr>
        <w:ind w:left="792" w:right="792"/>
        <w:jc w:val="center"/>
        <w:rPr>
          <w:rFonts w:hint="eastAsia"/>
        </w:rPr>
      </w:pPr>
      <w:r>
        <w:t xml:space="preserve">VesselPlanner is a planning and telemetry mod for </w:t>
      </w:r>
      <w:r>
        <w:rPr>
          <w:b/>
        </w:rPr>
        <w:t>Kerbal Space Program 1.12.x</w:t>
      </w:r>
      <w:r>
        <w:t>. It helps you analyze an existing stage, design a future stage, build a vessel one stage at a time, and record flight telemetry.</w:t>
      </w:r>
    </w:p>
    <w:tbl>
      <w:tblPr>
        <w:tblW w:w="0" w:type="auto"/>
        <w:jc w:val="center"/>
        <w:tblLayout w:type="fixed"/>
        <w:tblLook w:val="04A0" w:firstRow="1" w:lastRow="0" w:firstColumn="1" w:lastColumn="0" w:noHBand="0" w:noVBand="1"/>
      </w:tblPr>
      <w:tblGrid>
        <w:gridCol w:w="9504"/>
      </w:tblGrid>
      <w:tr w:rsidR="004341DE" w14:paraId="2784441B"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3A7EA4C7" w14:textId="09A3EB1D" w:rsidR="004341DE" w:rsidRDefault="00BB6E70">
            <w:pPr>
              <w:spacing w:after="0"/>
              <w:jc w:val="center"/>
              <w:rPr>
                <w:rFonts w:hint="eastAsia"/>
              </w:rPr>
            </w:pPr>
            <w:r>
              <w:rPr>
                <w:b/>
                <w:noProof/>
                <w:color w:val="58636E"/>
                <w:sz w:val="22"/>
              </w:rPr>
              <w:drawing>
                <wp:inline distT="0" distB="0" distL="0" distR="0" wp14:anchorId="51A65DEE" wp14:editId="62E4C313">
                  <wp:extent cx="5897880" cy="4892675"/>
                  <wp:effectExtent l="0" t="0" r="7620" b="3175"/>
                  <wp:docPr id="145912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29364" name="Picture 1459129364"/>
                          <pic:cNvPicPr/>
                        </pic:nvPicPr>
                        <pic:blipFill>
                          <a:blip r:embed="rId8"/>
                          <a:stretch>
                            <a:fillRect/>
                          </a:stretch>
                        </pic:blipFill>
                        <pic:spPr>
                          <a:xfrm>
                            <a:off x="0" y="0"/>
                            <a:ext cx="5897880" cy="4892675"/>
                          </a:xfrm>
                          <a:prstGeom prst="rect">
                            <a:avLst/>
                          </a:prstGeom>
                        </pic:spPr>
                      </pic:pic>
                    </a:graphicData>
                  </a:graphic>
                </wp:inline>
              </w:drawing>
            </w:r>
            <w:r w:rsidR="00000000">
              <w:rPr>
                <w:b/>
                <w:color w:val="58636E"/>
                <w:sz w:val="22"/>
              </w:rPr>
              <w:br/>
            </w:r>
            <w:r w:rsidR="00000000">
              <w:rPr>
                <w:i/>
                <w:color w:val="646C74"/>
                <w:sz w:val="20"/>
              </w:rPr>
              <w:t xml:space="preserve">Main </w:t>
            </w:r>
            <w:proofErr w:type="spellStart"/>
            <w:r w:rsidR="00000000">
              <w:rPr>
                <w:i/>
                <w:color w:val="646C74"/>
                <w:sz w:val="20"/>
              </w:rPr>
              <w:t>VesselPlanner</w:t>
            </w:r>
            <w:proofErr w:type="spellEnd"/>
            <w:r w:rsidR="00000000">
              <w:rPr>
                <w:i/>
                <w:color w:val="646C74"/>
                <w:sz w:val="20"/>
              </w:rPr>
              <w:t xml:space="preserve"> window in the VAB/SPH</w:t>
            </w:r>
            <w:r>
              <w:rPr>
                <w:i/>
                <w:color w:val="646C74"/>
                <w:sz w:val="20"/>
              </w:rPr>
              <w:t xml:space="preserve"> (Analysis mode)</w:t>
            </w:r>
          </w:p>
        </w:tc>
      </w:tr>
    </w:tbl>
    <w:p w14:paraId="1835832C" w14:textId="77777777" w:rsidR="004341DE" w:rsidRDefault="004341DE">
      <w:pPr>
        <w:spacing w:after="40"/>
        <w:rPr>
          <w:rFonts w:hint="eastAsia"/>
        </w:rPr>
      </w:pPr>
    </w:p>
    <w:p w14:paraId="57F5EDC6" w14:textId="77777777" w:rsidR="004341DE" w:rsidRDefault="00000000">
      <w:pPr>
        <w:jc w:val="center"/>
        <w:rPr>
          <w:rFonts w:hint="eastAsia"/>
        </w:rPr>
      </w:pPr>
      <w:r>
        <w:rPr>
          <w:i/>
          <w:color w:val="646464"/>
        </w:rPr>
        <w:t>Kerbal Space Program 1.12.x</w:t>
      </w:r>
    </w:p>
    <w:p w14:paraId="10AFA704" w14:textId="77777777" w:rsidR="004341DE" w:rsidRDefault="004341DE">
      <w:pPr>
        <w:rPr>
          <w:rFonts w:hint="eastAsia"/>
        </w:rPr>
      </w:pPr>
    </w:p>
    <w:p w14:paraId="3DA6EF03" w14:textId="77777777" w:rsidR="004341DE" w:rsidRDefault="00000000">
      <w:pPr>
        <w:pStyle w:val="Heading2"/>
      </w:pPr>
      <w:r>
        <w:t>1. Requirements</w:t>
      </w:r>
    </w:p>
    <w:p w14:paraId="482C2686" w14:textId="77777777" w:rsidR="004341DE" w:rsidRDefault="00000000">
      <w:pPr>
        <w:rPr>
          <w:rFonts w:hint="eastAsia"/>
        </w:rPr>
      </w:pPr>
      <w:r>
        <w:t>VesselPlanner requires:</w:t>
      </w:r>
    </w:p>
    <w:p w14:paraId="60CEB3C0" w14:textId="77777777" w:rsidR="004341DE" w:rsidRDefault="00000000">
      <w:pPr>
        <w:pStyle w:val="ListBullet"/>
        <w:rPr>
          <w:rFonts w:hint="eastAsia"/>
        </w:rPr>
      </w:pPr>
      <w:r>
        <w:rPr>
          <w:b/>
        </w:rPr>
        <w:t>Kerbal Space Program 1.12.x</w:t>
      </w:r>
    </w:p>
    <w:p w14:paraId="74D2BB1E" w14:textId="77777777" w:rsidR="004341DE" w:rsidRDefault="00000000">
      <w:pPr>
        <w:pStyle w:val="ListBullet"/>
        <w:rPr>
          <w:rFonts w:hint="eastAsia"/>
        </w:rPr>
      </w:pPr>
      <w:r>
        <w:rPr>
          <w:b/>
        </w:rPr>
        <w:lastRenderedPageBreak/>
        <w:t>ToolbarController</w:t>
      </w:r>
    </w:p>
    <w:p w14:paraId="53615D17" w14:textId="77777777" w:rsidR="004341DE" w:rsidRDefault="00000000">
      <w:pPr>
        <w:pStyle w:val="ListBullet"/>
        <w:rPr>
          <w:rFonts w:hint="eastAsia"/>
        </w:rPr>
      </w:pPr>
      <w:r>
        <w:rPr>
          <w:b/>
        </w:rPr>
        <w:t>ClickThroughBlocker</w:t>
      </w:r>
    </w:p>
    <w:p w14:paraId="593D2A79" w14:textId="77777777" w:rsidR="004341DE" w:rsidRDefault="00000000">
      <w:pPr>
        <w:rPr>
          <w:rFonts w:hint="eastAsia"/>
        </w:rPr>
      </w:pPr>
      <w:r>
        <w:t>The required mod files are normally installed under:</w:t>
      </w:r>
    </w:p>
    <w:tbl>
      <w:tblPr>
        <w:tblW w:w="0" w:type="auto"/>
        <w:jc w:val="center"/>
        <w:tblLayout w:type="fixed"/>
        <w:tblLook w:val="04A0" w:firstRow="1" w:lastRow="0" w:firstColumn="1" w:lastColumn="0" w:noHBand="0" w:noVBand="1"/>
      </w:tblPr>
      <w:tblGrid>
        <w:gridCol w:w="9648"/>
      </w:tblGrid>
      <w:tr w:rsidR="004341DE" w14:paraId="1FDB9415"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1A934C1C" w14:textId="77777777" w:rsidR="004341DE" w:rsidRDefault="00000000">
            <w:pPr>
              <w:spacing w:before="80" w:after="80"/>
              <w:rPr>
                <w:rFonts w:hint="eastAsia"/>
              </w:rPr>
            </w:pPr>
            <w:r>
              <w:rPr>
                <w:rFonts w:ascii="Consolas" w:hAnsi="Consolas"/>
                <w:sz w:val="18"/>
              </w:rPr>
              <w:t>GameData/001_ToolbarControl/</w:t>
            </w:r>
            <w:r>
              <w:rPr>
                <w:rFonts w:ascii="Consolas" w:hAnsi="Consolas"/>
                <w:sz w:val="18"/>
              </w:rPr>
              <w:br/>
              <w:t>GameData/000_ClickThroughBlocker/</w:t>
            </w:r>
          </w:p>
        </w:tc>
      </w:tr>
    </w:tbl>
    <w:p w14:paraId="45CCAF2A" w14:textId="77777777" w:rsidR="004341DE" w:rsidRDefault="004341DE">
      <w:pPr>
        <w:spacing w:after="0"/>
        <w:rPr>
          <w:rFonts w:hint="eastAsia"/>
        </w:rPr>
      </w:pPr>
    </w:p>
    <w:p w14:paraId="5868A750" w14:textId="77777777" w:rsidR="004341DE" w:rsidRDefault="00000000">
      <w:pPr>
        <w:pStyle w:val="Heading2"/>
      </w:pPr>
      <w:r>
        <w:t>2. Installation</w:t>
      </w:r>
    </w:p>
    <w:p w14:paraId="41E785B9" w14:textId="77777777" w:rsidR="004341DE" w:rsidRDefault="00000000">
      <w:pPr>
        <w:pStyle w:val="ListNumber"/>
        <w:rPr>
          <w:rFonts w:hint="eastAsia"/>
        </w:rPr>
      </w:pPr>
      <w:r>
        <w:t xml:space="preserve">Remove any older </w:t>
      </w:r>
      <w:r>
        <w:rPr>
          <w:rFonts w:ascii="Consolas" w:hAnsi="Consolas"/>
          <w:sz w:val="19"/>
        </w:rPr>
        <w:t>GameData/EngineStagePlanner</w:t>
      </w:r>
      <w:r>
        <w:t xml:space="preserve"> folder so KSP does not load both the old and new assemblies.</w:t>
      </w:r>
    </w:p>
    <w:p w14:paraId="6A01E5FE" w14:textId="77777777" w:rsidR="004341DE" w:rsidRDefault="00000000">
      <w:pPr>
        <w:pStyle w:val="ListNumber"/>
        <w:rPr>
          <w:rFonts w:hint="eastAsia"/>
        </w:rPr>
      </w:pPr>
      <w:r>
        <w:t>Copy VesselPlanner into:</w:t>
      </w:r>
    </w:p>
    <w:tbl>
      <w:tblPr>
        <w:tblW w:w="0" w:type="auto"/>
        <w:jc w:val="center"/>
        <w:tblLayout w:type="fixed"/>
        <w:tblLook w:val="04A0" w:firstRow="1" w:lastRow="0" w:firstColumn="1" w:lastColumn="0" w:noHBand="0" w:noVBand="1"/>
      </w:tblPr>
      <w:tblGrid>
        <w:gridCol w:w="9648"/>
      </w:tblGrid>
      <w:tr w:rsidR="004341DE" w14:paraId="0AC83775"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65E12EAB" w14:textId="77777777" w:rsidR="004341DE" w:rsidRDefault="00000000">
            <w:pPr>
              <w:spacing w:before="80" w:after="80"/>
              <w:rPr>
                <w:rFonts w:hint="eastAsia"/>
              </w:rPr>
            </w:pPr>
            <w:r>
              <w:rPr>
                <w:rFonts w:ascii="Consolas" w:hAnsi="Consolas"/>
                <w:sz w:val="18"/>
              </w:rPr>
              <w:t>KSP_ROOT/GameData/VesselPlanner/</w:t>
            </w:r>
          </w:p>
        </w:tc>
      </w:tr>
    </w:tbl>
    <w:p w14:paraId="3E04351B" w14:textId="77777777" w:rsidR="004341DE" w:rsidRDefault="004341DE">
      <w:pPr>
        <w:spacing w:after="0"/>
        <w:rPr>
          <w:rFonts w:hint="eastAsia"/>
        </w:rPr>
      </w:pPr>
    </w:p>
    <w:p w14:paraId="42763017" w14:textId="77777777" w:rsidR="004341DE" w:rsidRDefault="00000000">
      <w:pPr>
        <w:pStyle w:val="ListNumber"/>
        <w:rPr>
          <w:rFonts w:hint="eastAsia"/>
        </w:rPr>
      </w:pPr>
      <w:r>
        <w:t>Make sure the plugin DLL is located at:</w:t>
      </w:r>
    </w:p>
    <w:tbl>
      <w:tblPr>
        <w:tblW w:w="0" w:type="auto"/>
        <w:jc w:val="center"/>
        <w:tblLayout w:type="fixed"/>
        <w:tblLook w:val="04A0" w:firstRow="1" w:lastRow="0" w:firstColumn="1" w:lastColumn="0" w:noHBand="0" w:noVBand="1"/>
      </w:tblPr>
      <w:tblGrid>
        <w:gridCol w:w="9648"/>
      </w:tblGrid>
      <w:tr w:rsidR="004341DE" w14:paraId="19A39170"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4B1FAFAE" w14:textId="77777777" w:rsidR="004341DE" w:rsidRDefault="00000000">
            <w:pPr>
              <w:spacing w:before="80" w:after="80"/>
              <w:rPr>
                <w:rFonts w:hint="eastAsia"/>
              </w:rPr>
            </w:pPr>
            <w:r>
              <w:rPr>
                <w:rFonts w:ascii="Consolas" w:hAnsi="Consolas"/>
                <w:sz w:val="18"/>
              </w:rPr>
              <w:t>KSP_ROOT/GameData/VesselPlanner/Plugins/VesselPlanner.dll</w:t>
            </w:r>
          </w:p>
        </w:tc>
      </w:tr>
    </w:tbl>
    <w:p w14:paraId="330F2664" w14:textId="77777777" w:rsidR="004341DE" w:rsidRDefault="004341DE">
      <w:pPr>
        <w:spacing w:after="0"/>
        <w:rPr>
          <w:rFonts w:hint="eastAsia"/>
        </w:rPr>
      </w:pPr>
    </w:p>
    <w:p w14:paraId="6740A6B6" w14:textId="77777777" w:rsidR="004341DE" w:rsidRDefault="00000000">
      <w:pPr>
        <w:pStyle w:val="ListNumber"/>
        <w:rPr>
          <w:rFonts w:hint="eastAsia"/>
        </w:rPr>
      </w:pPr>
      <w:r>
        <w:t>Start KSP.</w:t>
      </w:r>
    </w:p>
    <w:p w14:paraId="364892E6" w14:textId="77777777" w:rsidR="004341DE" w:rsidRDefault="00000000">
      <w:pPr>
        <w:rPr>
          <w:rFonts w:hint="eastAsia"/>
        </w:rPr>
      </w:pPr>
      <w:r>
        <w:t>VesselPlanner can read older EngineStagePlanner settings, Stage-By-Stage plans, and flight maxima if the new VesselPlanner copies do not already exist.</w:t>
      </w:r>
    </w:p>
    <w:tbl>
      <w:tblPr>
        <w:tblW w:w="0" w:type="auto"/>
        <w:jc w:val="center"/>
        <w:tblLayout w:type="fixed"/>
        <w:tblLook w:val="04A0" w:firstRow="1" w:lastRow="0" w:firstColumn="1" w:lastColumn="0" w:noHBand="0" w:noVBand="1"/>
      </w:tblPr>
      <w:tblGrid>
        <w:gridCol w:w="9504"/>
      </w:tblGrid>
      <w:tr w:rsidR="004341DE" w14:paraId="1E45AF56"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193841EC" w14:textId="0C29E677" w:rsidR="004341DE" w:rsidRDefault="00FD7A76">
            <w:pPr>
              <w:spacing w:after="0"/>
              <w:jc w:val="center"/>
              <w:rPr>
                <w:rFonts w:hint="eastAsia"/>
              </w:rPr>
            </w:pPr>
            <w:r>
              <w:rPr>
                <w:b/>
                <w:noProof/>
                <w:color w:val="58636E"/>
                <w:sz w:val="22"/>
              </w:rPr>
              <w:drawing>
                <wp:inline distT="0" distB="0" distL="0" distR="0" wp14:anchorId="3E7B0C37" wp14:editId="1DC538C0">
                  <wp:extent cx="3531405" cy="2578687"/>
                  <wp:effectExtent l="0" t="0" r="0" b="0"/>
                  <wp:docPr id="1709617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17253" name="Picture 1709617253"/>
                          <pic:cNvPicPr/>
                        </pic:nvPicPr>
                        <pic:blipFill>
                          <a:blip r:embed="rId9"/>
                          <a:stretch>
                            <a:fillRect/>
                          </a:stretch>
                        </pic:blipFill>
                        <pic:spPr>
                          <a:xfrm>
                            <a:off x="0" y="0"/>
                            <a:ext cx="3531405" cy="2578687"/>
                          </a:xfrm>
                          <a:prstGeom prst="rect">
                            <a:avLst/>
                          </a:prstGeom>
                        </pic:spPr>
                      </pic:pic>
                    </a:graphicData>
                  </a:graphic>
                </wp:inline>
              </w:drawing>
            </w:r>
            <w:r w:rsidR="00000000">
              <w:rPr>
                <w:b/>
                <w:color w:val="58636E"/>
                <w:sz w:val="22"/>
              </w:rPr>
              <w:br/>
            </w:r>
            <w:proofErr w:type="spellStart"/>
            <w:r w:rsidR="00000000">
              <w:rPr>
                <w:i/>
                <w:color w:val="646C74"/>
                <w:sz w:val="20"/>
              </w:rPr>
              <w:t>GameData</w:t>
            </w:r>
            <w:proofErr w:type="spellEnd"/>
            <w:r w:rsidR="00000000">
              <w:rPr>
                <w:i/>
                <w:color w:val="646C74"/>
                <w:sz w:val="20"/>
              </w:rPr>
              <w:t xml:space="preserve"> folder showing VesselPlanner and its dependencies</w:t>
            </w:r>
          </w:p>
        </w:tc>
      </w:tr>
    </w:tbl>
    <w:p w14:paraId="72643D59" w14:textId="77777777" w:rsidR="004341DE" w:rsidRDefault="004341DE">
      <w:pPr>
        <w:spacing w:after="40"/>
        <w:rPr>
          <w:rFonts w:hint="eastAsia"/>
        </w:rPr>
      </w:pPr>
    </w:p>
    <w:p w14:paraId="0A9267A3" w14:textId="77777777" w:rsidR="004341DE" w:rsidRDefault="00000000">
      <w:pPr>
        <w:pStyle w:val="Heading2"/>
      </w:pPr>
      <w:r>
        <w:t>3. Opening VesselPlanner</w:t>
      </w:r>
    </w:p>
    <w:p w14:paraId="2D9E85B3" w14:textId="77777777" w:rsidR="004341DE" w:rsidRDefault="00000000">
      <w:pPr>
        <w:pStyle w:val="Heading3"/>
      </w:pPr>
      <w:r>
        <w:t>In the VAB or SPH</w:t>
      </w:r>
    </w:p>
    <w:p w14:paraId="357BE152" w14:textId="77777777" w:rsidR="004341DE" w:rsidRDefault="00000000">
      <w:pPr>
        <w:rPr>
          <w:rFonts w:hint="eastAsia"/>
        </w:rPr>
      </w:pPr>
      <w:r>
        <w:t>Click the VesselPlanner ToolbarController button. Look for the transparent checklist-and-rising-graph icon.</w:t>
      </w:r>
    </w:p>
    <w:p w14:paraId="6C7FD097" w14:textId="77777777" w:rsidR="004341DE" w:rsidRDefault="00000000">
      <w:pPr>
        <w:rPr>
          <w:rFonts w:hint="eastAsia"/>
        </w:rPr>
      </w:pPr>
      <w:r>
        <w:t>The editor window has three operating modes:</w:t>
      </w:r>
    </w:p>
    <w:p w14:paraId="7E722DD5" w14:textId="77777777" w:rsidR="004341DE" w:rsidRDefault="00000000">
      <w:pPr>
        <w:pStyle w:val="ListBullet"/>
        <w:rPr>
          <w:rFonts w:hint="eastAsia"/>
        </w:rPr>
      </w:pPr>
      <w:r>
        <w:rPr>
          <w:b/>
        </w:rPr>
        <w:t>Planning</w:t>
      </w:r>
      <w:r>
        <w:t xml:space="preserve"> — design a stage that does not yet exist.</w:t>
      </w:r>
    </w:p>
    <w:p w14:paraId="7D5543AE" w14:textId="77777777" w:rsidR="004341DE" w:rsidRDefault="00000000">
      <w:pPr>
        <w:pStyle w:val="ListBullet"/>
        <w:rPr>
          <w:rFonts w:hint="eastAsia"/>
        </w:rPr>
      </w:pPr>
      <w:r>
        <w:rPr>
          <w:b/>
        </w:rPr>
        <w:t>Analyze Existing</w:t>
      </w:r>
      <w:r>
        <w:t xml:space="preserve"> — inspect a stage already on the vessel and compare replacement engines.</w:t>
      </w:r>
    </w:p>
    <w:p w14:paraId="4B125B6D" w14:textId="77777777" w:rsidR="004341DE" w:rsidRDefault="00000000">
      <w:pPr>
        <w:pStyle w:val="ListBullet"/>
        <w:rPr>
          <w:rFonts w:hint="eastAsia"/>
        </w:rPr>
      </w:pPr>
      <w:r>
        <w:rPr>
          <w:b/>
        </w:rPr>
        <w:t>Stage-By-Stage</w:t>
      </w:r>
      <w:r>
        <w:t xml:space="preserve"> — build and save a complete vessel plan one stage at a time.</w:t>
      </w:r>
    </w:p>
    <w:p w14:paraId="1A4A501F" w14:textId="77777777" w:rsidR="004341DE" w:rsidRDefault="00000000">
      <w:pPr>
        <w:pStyle w:val="Heading3"/>
      </w:pPr>
      <w:r>
        <w:lastRenderedPageBreak/>
        <w:t>In Flight</w:t>
      </w:r>
    </w:p>
    <w:p w14:paraId="2FF081D7" w14:textId="77777777" w:rsidR="004341DE" w:rsidRDefault="00000000">
      <w:pPr>
        <w:rPr>
          <w:rFonts w:hint="eastAsia"/>
        </w:rPr>
      </w:pPr>
      <w:r>
        <w:t xml:space="preserve">Click the same toolbar button to open the </w:t>
      </w:r>
      <w:r>
        <w:rPr>
          <w:b/>
        </w:rPr>
        <w:t>Flight Telemetry</w:t>
      </w:r>
      <w:r>
        <w:t xml:space="preserve"> graph.</w:t>
      </w:r>
    </w:p>
    <w:tbl>
      <w:tblPr>
        <w:tblW w:w="0" w:type="auto"/>
        <w:jc w:val="center"/>
        <w:tblLayout w:type="fixed"/>
        <w:tblLook w:val="04A0" w:firstRow="1" w:lastRow="0" w:firstColumn="1" w:lastColumn="0" w:noHBand="0" w:noVBand="1"/>
      </w:tblPr>
      <w:tblGrid>
        <w:gridCol w:w="9504"/>
      </w:tblGrid>
      <w:tr w:rsidR="004341DE" w14:paraId="1B11E3A5"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38B1E102" w14:textId="00FB3A4D" w:rsidR="004341DE" w:rsidRDefault="00FD7A76">
            <w:pPr>
              <w:spacing w:after="0"/>
              <w:jc w:val="center"/>
              <w:rPr>
                <w:rFonts w:hint="eastAsia"/>
              </w:rPr>
            </w:pPr>
            <w:r>
              <w:rPr>
                <w:b/>
                <w:noProof/>
                <w:color w:val="58636E"/>
                <w:sz w:val="22"/>
              </w:rPr>
              <w:drawing>
                <wp:inline distT="0" distB="0" distL="0" distR="0" wp14:anchorId="40F85405" wp14:editId="43C8896E">
                  <wp:extent cx="361950" cy="361950"/>
                  <wp:effectExtent l="0" t="0" r="0" b="0"/>
                  <wp:docPr id="1488841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1119" name="Picture 1488841119"/>
                          <pic:cNvPicPr/>
                        </pic:nvPicPr>
                        <pic:blipFill>
                          <a:blip r:embed="rId10"/>
                          <a:stretch>
                            <a:fillRect/>
                          </a:stretch>
                        </pic:blipFill>
                        <pic:spPr>
                          <a:xfrm>
                            <a:off x="0" y="0"/>
                            <a:ext cx="361950" cy="361950"/>
                          </a:xfrm>
                          <a:prstGeom prst="rect">
                            <a:avLst/>
                          </a:prstGeom>
                        </pic:spPr>
                      </pic:pic>
                    </a:graphicData>
                  </a:graphic>
                </wp:inline>
              </w:drawing>
            </w:r>
            <w:r w:rsidR="00000000">
              <w:rPr>
                <w:b/>
                <w:color w:val="58636E"/>
                <w:sz w:val="22"/>
              </w:rPr>
              <w:br/>
            </w:r>
            <w:proofErr w:type="spellStart"/>
            <w:r w:rsidR="00000000">
              <w:rPr>
                <w:i/>
                <w:color w:val="646C74"/>
                <w:sz w:val="20"/>
              </w:rPr>
              <w:t>VesselPlanner</w:t>
            </w:r>
            <w:proofErr w:type="spellEnd"/>
            <w:r w:rsidR="00000000">
              <w:rPr>
                <w:i/>
                <w:color w:val="646C74"/>
                <w:sz w:val="20"/>
              </w:rPr>
              <w:t xml:space="preserve"> toolbar button</w:t>
            </w:r>
          </w:p>
        </w:tc>
      </w:tr>
    </w:tbl>
    <w:p w14:paraId="1856E339" w14:textId="77777777" w:rsidR="004341DE" w:rsidRDefault="004341DE">
      <w:pPr>
        <w:spacing w:after="40"/>
        <w:rPr>
          <w:rFonts w:hint="eastAsia"/>
        </w:rPr>
      </w:pPr>
    </w:p>
    <w:p w14:paraId="5857B09C" w14:textId="77777777" w:rsidR="004341DE" w:rsidRDefault="00000000">
      <w:pPr>
        <w:pStyle w:val="Heading1"/>
      </w:pPr>
      <w:r>
        <w:t>Editor Instructions</w:t>
      </w:r>
    </w:p>
    <w:p w14:paraId="371F45A3" w14:textId="77777777" w:rsidR="004341DE" w:rsidRDefault="00000000">
      <w:pPr>
        <w:pStyle w:val="Heading2"/>
      </w:pPr>
      <w:r>
        <w:t>4. Planning Mode</w:t>
      </w:r>
    </w:p>
    <w:p w14:paraId="45BF4672" w14:textId="77777777" w:rsidR="004341DE" w:rsidRDefault="00000000">
      <w:pPr>
        <w:rPr>
          <w:rFonts w:hint="eastAsia"/>
        </w:rPr>
      </w:pPr>
      <w:r>
        <w:t xml:space="preserve">Use </w:t>
      </w:r>
      <w:r>
        <w:rPr>
          <w:b/>
        </w:rPr>
        <w:t>Planning</w:t>
      </w:r>
      <w:r>
        <w:t xml:space="preserve"> when you want VesselPlanner to size a future stage.</w:t>
      </w:r>
    </w:p>
    <w:p w14:paraId="55FE6126" w14:textId="77777777" w:rsidR="004341DE" w:rsidRDefault="00000000">
      <w:pPr>
        <w:pStyle w:val="Heading3"/>
      </w:pPr>
      <w:r>
        <w:t>Step 1 — Select Planning</w:t>
      </w:r>
    </w:p>
    <w:p w14:paraId="1AE1D190" w14:textId="77777777" w:rsidR="004341DE" w:rsidRDefault="00000000">
      <w:pPr>
        <w:rPr>
          <w:rFonts w:hint="eastAsia"/>
        </w:rPr>
      </w:pPr>
      <w:r>
        <w:t xml:space="preserve">Choose </w:t>
      </w:r>
      <w:r>
        <w:rPr>
          <w:b/>
        </w:rPr>
        <w:t>Planning</w:t>
      </w:r>
      <w:r>
        <w:t xml:space="preserve"> at the top of the window.</w:t>
      </w:r>
    </w:p>
    <w:p w14:paraId="64314439" w14:textId="77777777" w:rsidR="004341DE" w:rsidRDefault="00000000">
      <w:pPr>
        <w:pStyle w:val="Heading3"/>
      </w:pPr>
      <w:r>
        <w:t>Step 2 — Enter the stage requirements</w:t>
      </w:r>
    </w:p>
    <w:p w14:paraId="5113206A" w14:textId="77777777" w:rsidR="004341DE" w:rsidRDefault="00000000">
      <w:pPr>
        <w:rPr>
          <w:rFonts w:hint="eastAsia"/>
        </w:rPr>
      </w:pPr>
      <w:r>
        <w:t xml:space="preserve">Set the values in the </w:t>
      </w:r>
      <w:r>
        <w:rPr>
          <w:b/>
        </w:rPr>
        <w:t>Requirements</w:t>
      </w:r>
      <w:r>
        <w:t xml:space="preserve"> pane:</w:t>
      </w:r>
    </w:p>
    <w:p w14:paraId="65CF56F3" w14:textId="77777777" w:rsidR="004341DE" w:rsidRDefault="00000000">
      <w:pPr>
        <w:pStyle w:val="ListBullet"/>
        <w:rPr>
          <w:rFonts w:hint="eastAsia"/>
        </w:rPr>
      </w:pPr>
      <w:r>
        <w:rPr>
          <w:b/>
        </w:rPr>
        <w:t>Target Δv</w:t>
      </w:r>
      <w:r>
        <w:t xml:space="preserve"> — required delta-v for the stage.</w:t>
      </w:r>
    </w:p>
    <w:p w14:paraId="5E479D50" w14:textId="77777777" w:rsidR="004341DE" w:rsidRDefault="00000000">
      <w:pPr>
        <w:pStyle w:val="ListBullet"/>
        <w:rPr>
          <w:rFonts w:hint="eastAsia"/>
        </w:rPr>
      </w:pPr>
      <w:r>
        <w:rPr>
          <w:b/>
        </w:rPr>
        <w:t>Δv basis</w:t>
      </w:r>
      <w:r>
        <w:t xml:space="preserve"> — Vacuum or Atmosphere.</w:t>
      </w:r>
    </w:p>
    <w:p w14:paraId="7C6AFB9F" w14:textId="77777777" w:rsidR="004341DE" w:rsidRDefault="00000000">
      <w:pPr>
        <w:pStyle w:val="ListBullet"/>
        <w:rPr>
          <w:rFonts w:hint="eastAsia"/>
        </w:rPr>
      </w:pPr>
      <w:r>
        <w:rPr>
          <w:b/>
        </w:rPr>
        <w:t>Minimum TWR</w:t>
      </w:r>
      <w:r>
        <w:t xml:space="preserve"> — minimum acceptable thrust-to-weight ratio.</w:t>
      </w:r>
    </w:p>
    <w:p w14:paraId="2F4402BE" w14:textId="77777777" w:rsidR="004341DE" w:rsidRDefault="00000000">
      <w:pPr>
        <w:pStyle w:val="ListBullet"/>
        <w:rPr>
          <w:rFonts w:hint="eastAsia"/>
        </w:rPr>
      </w:pPr>
      <w:r>
        <w:rPr>
          <w:b/>
        </w:rPr>
        <w:t>Payload</w:t>
      </w:r>
      <w:r>
        <w:t xml:space="preserve"> — mass carried above the new stage.</w:t>
      </w:r>
    </w:p>
    <w:p w14:paraId="5F29EFCA" w14:textId="77777777" w:rsidR="004341DE" w:rsidRDefault="00000000">
      <w:pPr>
        <w:pStyle w:val="ListBullet"/>
        <w:rPr>
          <w:rFonts w:hint="eastAsia"/>
        </w:rPr>
      </w:pPr>
      <w:r>
        <w:rPr>
          <w:b/>
        </w:rPr>
        <w:t>Body</w:t>
      </w:r>
      <w:r>
        <w:t xml:space="preserve"> — celestial body used for gravity and atmospheric calculations.</w:t>
      </w:r>
    </w:p>
    <w:p w14:paraId="66E0FE22" w14:textId="77777777" w:rsidR="004341DE" w:rsidRDefault="00000000">
      <w:pPr>
        <w:pStyle w:val="ListBullet"/>
        <w:rPr>
          <w:rFonts w:hint="eastAsia"/>
        </w:rPr>
      </w:pPr>
      <w:r>
        <w:rPr>
          <w:b/>
        </w:rPr>
        <w:t>Altitude</w:t>
      </w:r>
      <w:r>
        <w:t xml:space="preserve"> — altitude used for atmospheric thrust and Isp.</w:t>
      </w:r>
    </w:p>
    <w:p w14:paraId="608251D0" w14:textId="77777777" w:rsidR="004341DE" w:rsidRDefault="00000000">
      <w:pPr>
        <w:pStyle w:val="ListBullet"/>
        <w:rPr>
          <w:rFonts w:hint="eastAsia"/>
        </w:rPr>
      </w:pPr>
      <w:r>
        <w:rPr>
          <w:b/>
        </w:rPr>
        <w:t>Max engines</w:t>
      </w:r>
      <w:r>
        <w:t xml:space="preserve"> — largest engine cluster VesselPlanner should test.</w:t>
      </w:r>
    </w:p>
    <w:p w14:paraId="0289953F" w14:textId="77777777" w:rsidR="004341DE" w:rsidRDefault="00000000">
      <w:pPr>
        <w:pStyle w:val="ListBullet"/>
        <w:rPr>
          <w:rFonts w:hint="eastAsia"/>
        </w:rPr>
      </w:pPr>
      <w:r>
        <w:rPr>
          <w:b/>
        </w:rPr>
        <w:t>Tank structural ratio</w:t>
      </w:r>
      <w:r>
        <w:t xml:space="preserve"> — estimated tank dry mass divided by propellant mass.</w:t>
      </w:r>
    </w:p>
    <w:p w14:paraId="732F4EF3" w14:textId="77777777" w:rsidR="004341DE" w:rsidRDefault="00000000">
      <w:pPr>
        <w:rPr>
          <w:rFonts w:hint="eastAsia"/>
        </w:rPr>
      </w:pPr>
      <w:r>
        <w:t>Future stage numbers may be higher than the craft's current maximum stage.</w:t>
      </w:r>
    </w:p>
    <w:tbl>
      <w:tblPr>
        <w:tblW w:w="0" w:type="auto"/>
        <w:jc w:val="center"/>
        <w:tblLayout w:type="fixed"/>
        <w:tblLook w:val="04A0" w:firstRow="1" w:lastRow="0" w:firstColumn="1" w:lastColumn="0" w:noHBand="0" w:noVBand="1"/>
      </w:tblPr>
      <w:tblGrid>
        <w:gridCol w:w="9504"/>
      </w:tblGrid>
      <w:tr w:rsidR="004341DE" w14:paraId="60BFB4F9"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78F4C1E7" w14:textId="55FE8F49" w:rsidR="004341DE" w:rsidRDefault="00FD7A76">
            <w:pPr>
              <w:spacing w:after="0"/>
              <w:jc w:val="center"/>
              <w:rPr>
                <w:rFonts w:hint="eastAsia"/>
              </w:rPr>
            </w:pPr>
            <w:r>
              <w:rPr>
                <w:b/>
                <w:noProof/>
                <w:color w:val="58636E"/>
                <w:sz w:val="22"/>
              </w:rPr>
              <w:lastRenderedPageBreak/>
              <w:drawing>
                <wp:inline distT="0" distB="0" distL="0" distR="0" wp14:anchorId="21CBBFFC" wp14:editId="3C8FD8C6">
                  <wp:extent cx="5897880" cy="4892675"/>
                  <wp:effectExtent l="0" t="0" r="7620" b="3175"/>
                  <wp:docPr id="1734597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97708" name="Picture 1734597708"/>
                          <pic:cNvPicPr/>
                        </pic:nvPicPr>
                        <pic:blipFill>
                          <a:blip r:embed="rId11"/>
                          <a:stretch>
                            <a:fillRect/>
                          </a:stretch>
                        </pic:blipFill>
                        <pic:spPr>
                          <a:xfrm>
                            <a:off x="0" y="0"/>
                            <a:ext cx="5897880" cy="4892675"/>
                          </a:xfrm>
                          <a:prstGeom prst="rect">
                            <a:avLst/>
                          </a:prstGeom>
                        </pic:spPr>
                      </pic:pic>
                    </a:graphicData>
                  </a:graphic>
                </wp:inline>
              </w:drawing>
            </w:r>
            <w:r w:rsidR="00000000">
              <w:rPr>
                <w:b/>
                <w:color w:val="58636E"/>
                <w:sz w:val="22"/>
              </w:rPr>
              <w:br/>
            </w:r>
            <w:r w:rsidR="00000000">
              <w:rPr>
                <w:i/>
                <w:color w:val="646C74"/>
                <w:sz w:val="20"/>
              </w:rPr>
              <w:t>Planning Requirements pane with sample values</w:t>
            </w:r>
          </w:p>
        </w:tc>
      </w:tr>
    </w:tbl>
    <w:p w14:paraId="358EB09D" w14:textId="77777777" w:rsidR="004341DE" w:rsidRDefault="004341DE">
      <w:pPr>
        <w:spacing w:after="40"/>
        <w:rPr>
          <w:rFonts w:hint="eastAsia"/>
        </w:rPr>
      </w:pPr>
    </w:p>
    <w:p w14:paraId="3E1A500D" w14:textId="77777777" w:rsidR="004341DE" w:rsidRDefault="00000000">
      <w:pPr>
        <w:pStyle w:val="Heading3"/>
      </w:pPr>
      <w:r>
        <w:t>Step 3 — Calculate</w:t>
      </w:r>
    </w:p>
    <w:p w14:paraId="127DD479" w14:textId="77777777" w:rsidR="004341DE" w:rsidRDefault="00000000">
      <w:pPr>
        <w:rPr>
          <w:rFonts w:hint="eastAsia"/>
        </w:rPr>
      </w:pPr>
      <w:r>
        <w:t xml:space="preserve">Click </w:t>
      </w:r>
      <w:r>
        <w:rPr>
          <w:b/>
        </w:rPr>
        <w:t>Calculate</w:t>
      </w:r>
      <w:r>
        <w:t>.</w:t>
      </w:r>
    </w:p>
    <w:p w14:paraId="004CDFF5" w14:textId="77777777" w:rsidR="004341DE" w:rsidRDefault="00000000">
      <w:pPr>
        <w:rPr>
          <w:rFonts w:hint="eastAsia"/>
        </w:rPr>
      </w:pPr>
      <w:r>
        <w:t>VesselPlanner tests compatible engines and engine counts and fills the candidate engine list.</w:t>
      </w:r>
    </w:p>
    <w:p w14:paraId="20385DBF" w14:textId="77777777" w:rsidR="004341DE" w:rsidRDefault="00000000">
      <w:pPr>
        <w:pStyle w:val="Heading3"/>
      </w:pPr>
      <w:r>
        <w:t>Step 4 — Select an engine</w:t>
      </w:r>
    </w:p>
    <w:p w14:paraId="2D713484" w14:textId="77777777" w:rsidR="004341DE" w:rsidRDefault="00000000">
      <w:pPr>
        <w:rPr>
          <w:rFonts w:hint="eastAsia"/>
        </w:rPr>
      </w:pPr>
      <w:r>
        <w:t>Click an engine row in the candidate list.</w:t>
      </w:r>
    </w:p>
    <w:p w14:paraId="6AF882CB" w14:textId="77777777" w:rsidR="004341DE" w:rsidRDefault="00000000">
      <w:pPr>
        <w:rPr>
          <w:rFonts w:hint="eastAsia"/>
        </w:rPr>
      </w:pPr>
      <w:r>
        <w:t xml:space="preserve">The </w:t>
      </w:r>
      <w:r>
        <w:rPr>
          <w:b/>
        </w:rPr>
        <w:t>Selected Engine</w:t>
      </w:r>
      <w:r>
        <w:t xml:space="preserve"> pane shows detailed information for that solution, including thrust, TWR, mass, delta-v, burn time, and propellant requirements.</w:t>
      </w:r>
    </w:p>
    <w:tbl>
      <w:tblPr>
        <w:tblW w:w="0" w:type="auto"/>
        <w:jc w:val="center"/>
        <w:tblLayout w:type="fixed"/>
        <w:tblLook w:val="04A0" w:firstRow="1" w:lastRow="0" w:firstColumn="1" w:lastColumn="0" w:noHBand="0" w:noVBand="1"/>
      </w:tblPr>
      <w:tblGrid>
        <w:gridCol w:w="9504"/>
      </w:tblGrid>
      <w:tr w:rsidR="004341DE" w14:paraId="5C30ECC8"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5ABE9397" w14:textId="0A7CABBB" w:rsidR="004341DE" w:rsidRDefault="00FD7A76">
            <w:pPr>
              <w:spacing w:after="0"/>
              <w:jc w:val="center"/>
              <w:rPr>
                <w:rFonts w:hint="eastAsia"/>
              </w:rPr>
            </w:pPr>
            <w:r>
              <w:rPr>
                <w:b/>
                <w:noProof/>
                <w:color w:val="58636E"/>
                <w:sz w:val="22"/>
              </w:rPr>
              <w:lastRenderedPageBreak/>
              <w:drawing>
                <wp:inline distT="0" distB="0" distL="0" distR="0" wp14:anchorId="6BD4EE36" wp14:editId="44B48887">
                  <wp:extent cx="5322857" cy="3702857"/>
                  <wp:effectExtent l="0" t="0" r="0" b="0"/>
                  <wp:docPr id="752308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0850" name="Picture 75230850"/>
                          <pic:cNvPicPr/>
                        </pic:nvPicPr>
                        <pic:blipFill>
                          <a:blip r:embed="rId12"/>
                          <a:stretch>
                            <a:fillRect/>
                          </a:stretch>
                        </pic:blipFill>
                        <pic:spPr>
                          <a:xfrm>
                            <a:off x="0" y="0"/>
                            <a:ext cx="5322857" cy="3702857"/>
                          </a:xfrm>
                          <a:prstGeom prst="rect">
                            <a:avLst/>
                          </a:prstGeom>
                        </pic:spPr>
                      </pic:pic>
                    </a:graphicData>
                  </a:graphic>
                </wp:inline>
              </w:drawing>
            </w:r>
            <w:r w:rsidR="00000000">
              <w:rPr>
                <w:b/>
                <w:color w:val="58636E"/>
                <w:sz w:val="22"/>
              </w:rPr>
              <w:br/>
            </w:r>
            <w:r w:rsidR="00000000">
              <w:rPr>
                <w:i/>
                <w:color w:val="646C74"/>
                <w:sz w:val="20"/>
              </w:rPr>
              <w:t>Candidate engine list and Selected Engine pane</w:t>
            </w:r>
          </w:p>
        </w:tc>
      </w:tr>
    </w:tbl>
    <w:p w14:paraId="5BF8A832" w14:textId="77777777" w:rsidR="004341DE" w:rsidRDefault="004341DE">
      <w:pPr>
        <w:spacing w:after="40"/>
        <w:rPr>
          <w:rFonts w:hint="eastAsia"/>
        </w:rPr>
      </w:pPr>
    </w:p>
    <w:p w14:paraId="6D596373" w14:textId="77777777" w:rsidR="004341DE" w:rsidRDefault="00000000">
      <w:pPr>
        <w:pStyle w:val="Heading3"/>
      </w:pPr>
      <w:r>
        <w:t>Step 5 — Select a tank</w:t>
      </w:r>
    </w:p>
    <w:p w14:paraId="19491217" w14:textId="77777777" w:rsidR="004341DE" w:rsidRDefault="00000000">
      <w:pPr>
        <w:rPr>
          <w:rFonts w:hint="eastAsia"/>
        </w:rPr>
      </w:pPr>
      <w:r>
        <w:t xml:space="preserve">The </w:t>
      </w:r>
      <w:r>
        <w:rPr>
          <w:b/>
        </w:rPr>
        <w:t>Tanks</w:t>
      </w:r>
      <w:r>
        <w:t xml:space="preserve"> pane shows tank combinations that can hold the required propellant.</w:t>
      </w:r>
    </w:p>
    <w:p w14:paraId="2347B1A2" w14:textId="77777777" w:rsidR="004341DE" w:rsidRDefault="00000000">
      <w:pPr>
        <w:rPr>
          <w:rFonts w:hint="eastAsia"/>
        </w:rPr>
      </w:pPr>
      <w:r>
        <w:t>Each row shows information such as:</w:t>
      </w:r>
    </w:p>
    <w:p w14:paraId="10764CF3" w14:textId="77777777" w:rsidR="004341DE" w:rsidRDefault="00000000">
      <w:pPr>
        <w:pStyle w:val="ListBullet"/>
        <w:rPr>
          <w:rFonts w:hint="eastAsia"/>
        </w:rPr>
      </w:pPr>
      <w:r>
        <w:t>tank name</w:t>
      </w:r>
    </w:p>
    <w:p w14:paraId="2572C97D" w14:textId="77777777" w:rsidR="004341DE" w:rsidRDefault="00000000">
      <w:pPr>
        <w:pStyle w:val="ListBullet"/>
        <w:rPr>
          <w:rFonts w:hint="eastAsia"/>
        </w:rPr>
      </w:pPr>
      <w:r>
        <w:t>number required</w:t>
      </w:r>
    </w:p>
    <w:p w14:paraId="3FA897A1" w14:textId="77777777" w:rsidR="004341DE" w:rsidRDefault="00000000">
      <w:pPr>
        <w:pStyle w:val="ListBullet"/>
        <w:rPr>
          <w:rFonts w:hint="eastAsia"/>
        </w:rPr>
      </w:pPr>
      <w:r>
        <w:t>dry mass</w:t>
      </w:r>
    </w:p>
    <w:p>
      <w:pPr>
        <w:pStyle w:val="ListBullet"/>
      </w:pPr>
      <w:r>
        <w:t>cost efficiency (kg of required-propellant capacity per Fund)</w:t>
      </w:r>
    </w:p>
    <w:p w14:paraId="41CDBF73" w14:textId="77777777" w:rsidR="004341DE" w:rsidRDefault="00000000">
      <w:pPr>
        <w:pStyle w:val="ListBullet"/>
        <w:rPr>
          <w:rFonts w:hint="eastAsia"/>
        </w:rPr>
      </w:pPr>
      <w:r>
        <w:t>excess capacity</w:t>
      </w:r>
    </w:p>
    <w:p w14:paraId="0D366EF4" w14:textId="77777777" w:rsidR="004341DE" w:rsidRDefault="00000000">
      <w:pPr>
        <w:pStyle w:val="ListBullet"/>
        <w:rPr>
          <w:rFonts w:hint="eastAsia"/>
        </w:rPr>
      </w:pPr>
      <w:r>
        <w:t>total capacity</w:t>
      </w:r>
    </w:p>
    <w:p w14:paraId="7C4B47C0" w14:textId="77777777" w:rsidR="004341DE" w:rsidRDefault="00000000">
      <w:pPr>
        <w:pStyle w:val="ListBullet"/>
        <w:rPr>
          <w:rFonts w:hint="eastAsia"/>
        </w:rPr>
      </w:pPr>
      <w:r>
        <w:t>KSP bulkhead profile</w:t>
      </w:r>
    </w:p>
    <w:p w14:paraId="6F0C8B08" w14:textId="77777777" w:rsidR="004341DE" w:rsidRDefault="00000000">
      <w:pPr>
        <w:rPr>
          <w:rFonts w:hint="eastAsia"/>
        </w:rPr>
      </w:pPr>
      <w:r>
        <w:t>Click a tank row to select it. The selected tank is highlighted and is also shown beneath the selected engine name. Cost Eff. is kilograms of required-propellant capacity per Fund and is sortable.</w:t>
      </w:r>
    </w:p>
    <w:tbl>
      <w:tblPr>
        <w:tblW w:w="0" w:type="auto"/>
        <w:jc w:val="center"/>
        <w:tblLayout w:type="fixed"/>
        <w:tblLook w:val="04A0" w:firstRow="1" w:lastRow="0" w:firstColumn="1" w:lastColumn="0" w:noHBand="0" w:noVBand="1"/>
      </w:tblPr>
      <w:tblGrid>
        <w:gridCol w:w="9504"/>
      </w:tblGrid>
      <w:tr w:rsidR="004341DE" w14:paraId="3007D32A"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4F3E9C87" w14:textId="567AC624" w:rsidR="004341DE" w:rsidRDefault="00646D69">
            <w:pPr>
              <w:spacing w:after="0"/>
              <w:jc w:val="center"/>
              <w:rPr>
                <w:rFonts w:hint="eastAsia"/>
              </w:rPr>
            </w:pPr>
            <w:r>
              <w:rPr>
                <w:b/>
                <w:noProof/>
                <w:color w:val="58636E"/>
                <w:sz w:val="22"/>
              </w:rPr>
              <w:lastRenderedPageBreak/>
              <w:drawing>
                <wp:inline distT="0" distB="0" distL="0" distR="0" wp14:anchorId="3F103D8D" wp14:editId="0A008DB0">
                  <wp:extent cx="5897880" cy="2534285"/>
                  <wp:effectExtent l="0" t="0" r="7620" b="0"/>
                  <wp:docPr id="736747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47995" name="Picture 736747995"/>
                          <pic:cNvPicPr/>
                        </pic:nvPicPr>
                        <pic:blipFill>
                          <a:blip r:embed="rId13"/>
                          <a:stretch>
                            <a:fillRect/>
                          </a:stretch>
                        </pic:blipFill>
                        <pic:spPr>
                          <a:xfrm>
                            <a:off x="0" y="0"/>
                            <a:ext cx="5897880" cy="2534285"/>
                          </a:xfrm>
                          <a:prstGeom prst="rect">
                            <a:avLst/>
                          </a:prstGeom>
                        </pic:spPr>
                      </pic:pic>
                    </a:graphicData>
                  </a:graphic>
                </wp:inline>
              </w:drawing>
            </w:r>
            <w:r w:rsidR="00000000">
              <w:rPr>
                <w:b/>
                <w:color w:val="58636E"/>
                <w:sz w:val="22"/>
              </w:rPr>
              <w:br/>
            </w:r>
            <w:r w:rsidR="00000000">
              <w:rPr>
                <w:i/>
                <w:color w:val="646C74"/>
                <w:sz w:val="20"/>
              </w:rPr>
              <w:t>Tanks pane with one tank row selected</w:t>
            </w:r>
          </w:p>
        </w:tc>
      </w:tr>
    </w:tbl>
    <w:p w14:paraId="373CD038" w14:textId="77777777" w:rsidR="004341DE" w:rsidRDefault="004341DE">
      <w:pPr>
        <w:spacing w:after="40"/>
        <w:rPr>
          <w:rFonts w:hint="eastAsia"/>
        </w:rPr>
      </w:pPr>
    </w:p>
    <w:p w14:paraId="330CC5A4" w14:textId="77777777" w:rsidR="004341DE" w:rsidRDefault="00000000">
      <w:pPr>
        <w:pStyle w:val="Heading3"/>
      </w:pPr>
      <w:r>
        <w:t>Step 6 — Add parts</w:t>
      </w:r>
    </w:p>
    <w:p w14:paraId="0C07017E" w14:textId="77777777" w:rsidR="004341DE" w:rsidRDefault="00000000">
      <w:pPr>
        <w:rPr>
          <w:rFonts w:hint="eastAsia"/>
        </w:rPr>
      </w:pPr>
      <w:r>
        <w:t>Depending on what you are doing, use:</w:t>
      </w:r>
    </w:p>
    <w:p w14:paraId="03D0FB3F" w14:textId="77777777" w:rsidR="004341DE" w:rsidRDefault="00000000">
      <w:pPr>
        <w:pStyle w:val="ListBullet"/>
        <w:rPr>
          <w:rFonts w:hint="eastAsia"/>
        </w:rPr>
      </w:pPr>
      <w:r>
        <w:rPr>
          <w:b/>
        </w:rPr>
        <w:t>Add</w:t>
      </w:r>
      <w:r>
        <w:t xml:space="preserve"> — selects the engine part for placement in the editor.</w:t>
      </w:r>
    </w:p>
    <w:p w14:paraId="03434368" w14:textId="77777777" w:rsidR="004341DE" w:rsidRDefault="00000000">
      <w:pPr>
        <w:pStyle w:val="ListBullet"/>
        <w:rPr>
          <w:rFonts w:hint="eastAsia"/>
        </w:rPr>
      </w:pPr>
      <w:r>
        <w:rPr>
          <w:b/>
        </w:rPr>
        <w:t>Add Engine</w:t>
      </w:r>
      <w:r>
        <w:t xml:space="preserve"> — selects the currently highlighted engine for placement.</w:t>
      </w:r>
    </w:p>
    <w:p w14:paraId="467DA401" w14:textId="77777777" w:rsidR="004341DE" w:rsidRDefault="00000000">
      <w:pPr>
        <w:pStyle w:val="ListBullet"/>
        <w:rPr>
          <w:rFonts w:hint="eastAsia"/>
        </w:rPr>
      </w:pPr>
      <w:r>
        <w:rPr>
          <w:b/>
        </w:rPr>
        <w:t>Add Tank</w:t>
      </w:r>
      <w:r>
        <w:t xml:space="preserve"> — selects one copy of that tank for placement.</w:t>
      </w:r>
    </w:p>
    <w:p w14:paraId="5D098F2F" w14:textId="77777777" w:rsidR="004341DE" w:rsidRDefault="00000000">
      <w:pPr>
        <w:rPr>
          <w:rFonts w:hint="eastAsia"/>
        </w:rPr>
      </w:pPr>
      <w:r>
        <w:t>When a Stage-By-Stage stage is open, these buttons add the selected parts to the plan instead of placing them directly on the editor cursor.</w:t>
      </w:r>
    </w:p>
    <w:p w14:paraId="52C6E03B" w14:textId="77777777" w:rsidR="004341DE" w:rsidRDefault="00000000">
      <w:pPr>
        <w:pStyle w:val="Heading2"/>
      </w:pPr>
      <w:r>
        <w:t>5. Analyze Existing Mode</w:t>
      </w:r>
    </w:p>
    <w:p w14:paraId="32950F53" w14:textId="77777777" w:rsidR="004341DE" w:rsidRDefault="00000000">
      <w:pPr>
        <w:rPr>
          <w:rFonts w:hint="eastAsia"/>
        </w:rPr>
      </w:pPr>
      <w:r>
        <w:t xml:space="preserve">Use </w:t>
      </w:r>
      <w:r>
        <w:rPr>
          <w:b/>
        </w:rPr>
        <w:t>Analyze Existing</w:t>
      </w:r>
      <w:r>
        <w:t xml:space="preserve"> to inspect a stage that already exists on the vessel.</w:t>
      </w:r>
    </w:p>
    <w:p w14:paraId="1B79BF77" w14:textId="77777777" w:rsidR="004341DE" w:rsidRDefault="00000000">
      <w:pPr>
        <w:pStyle w:val="Heading3"/>
      </w:pPr>
      <w:r>
        <w:t>Step 1 — Select the stage</w:t>
      </w:r>
    </w:p>
    <w:p w14:paraId="28B309AE" w14:textId="77777777" w:rsidR="004341DE" w:rsidRDefault="00000000">
      <w:pPr>
        <w:rPr>
          <w:rFonts w:hint="eastAsia"/>
        </w:rPr>
      </w:pPr>
      <w:r>
        <w:t xml:space="preserve">Enter a stage number or use </w:t>
      </w:r>
      <w:r>
        <w:rPr>
          <w:b/>
        </w:rPr>
        <w:t>Pick Stage</w:t>
      </w:r>
      <w:r>
        <w:t xml:space="preserve"> and click a part on the vessel.</w:t>
      </w:r>
    </w:p>
    <w:p w14:paraId="77871CB1" w14:textId="77777777" w:rsidR="004341DE" w:rsidRDefault="00000000">
      <w:pPr>
        <w:rPr>
          <w:rFonts w:hint="eastAsia"/>
        </w:rPr>
      </w:pPr>
      <w:r>
        <w:t>You can also click a stage header in KSP's stock staging list.</w:t>
      </w:r>
    </w:p>
    <w:p w14:paraId="1564B341" w14:textId="77777777" w:rsidR="004341DE" w:rsidRDefault="00000000">
      <w:pPr>
        <w:rPr>
          <w:rFonts w:hint="eastAsia"/>
        </w:rPr>
      </w:pPr>
      <w:r>
        <w:t>In Analyze Existing mode, the selected stage cannot be higher than the vessel's current maximum stage.</w:t>
      </w:r>
    </w:p>
    <w:p w14:paraId="533D8F51" w14:textId="77777777" w:rsidR="004341DE" w:rsidRDefault="00000000">
      <w:pPr>
        <w:pStyle w:val="Heading3"/>
      </w:pPr>
      <w:r>
        <w:t>Step 2 — Review the Simulation Environment</w:t>
      </w:r>
    </w:p>
    <w:p w14:paraId="7BAFF3EF" w14:textId="77777777" w:rsidR="004341DE" w:rsidRDefault="00000000">
      <w:pPr>
        <w:rPr>
          <w:rFonts w:hint="eastAsia"/>
        </w:rPr>
      </w:pPr>
      <w:r>
        <w:t xml:space="preserve">The upper-left </w:t>
      </w:r>
      <w:r>
        <w:rPr>
          <w:b/>
        </w:rPr>
        <w:t>Simulation Environment</w:t>
      </w:r>
      <w:r>
        <w:t xml:space="preserve"> pane contains the controls used for the engine comparison, including:</w:t>
      </w:r>
    </w:p>
    <w:p w14:paraId="282E0C0A" w14:textId="77777777" w:rsidR="004341DE" w:rsidRDefault="00000000">
      <w:pPr>
        <w:pStyle w:val="ListBullet"/>
        <w:rPr>
          <w:rFonts w:hint="eastAsia"/>
        </w:rPr>
      </w:pPr>
      <w:r>
        <w:t>Minimum TWR</w:t>
      </w:r>
    </w:p>
    <w:p w14:paraId="0990AAFC" w14:textId="77777777" w:rsidR="004341DE" w:rsidRDefault="00000000">
      <w:pPr>
        <w:pStyle w:val="ListBullet"/>
        <w:rPr>
          <w:rFonts w:hint="eastAsia"/>
        </w:rPr>
      </w:pPr>
      <w:r>
        <w:t>TWR gravity</w:t>
      </w:r>
    </w:p>
    <w:p w14:paraId="0DFC46BD" w14:textId="77777777" w:rsidR="004341DE" w:rsidRDefault="00000000">
      <w:pPr>
        <w:pStyle w:val="ListBullet"/>
        <w:rPr>
          <w:rFonts w:hint="eastAsia"/>
        </w:rPr>
      </w:pPr>
      <w:r>
        <w:t>Max engines</w:t>
      </w:r>
    </w:p>
    <w:p w14:paraId="22327530" w14:textId="77777777" w:rsidR="004341DE" w:rsidRDefault="00000000">
      <w:pPr>
        <w:pStyle w:val="ListBullet"/>
        <w:rPr>
          <w:rFonts w:hint="eastAsia"/>
        </w:rPr>
      </w:pPr>
      <w:r>
        <w:t>engine filters</w:t>
      </w:r>
    </w:p>
    <w:p w14:paraId="04C67294" w14:textId="77777777" w:rsidR="004341DE" w:rsidRDefault="00000000">
      <w:pPr>
        <w:pStyle w:val="ListBullet"/>
        <w:rPr>
          <w:rFonts w:hint="eastAsia"/>
        </w:rPr>
      </w:pPr>
      <w:r>
        <w:t>propellant filters</w:t>
      </w:r>
    </w:p>
    <w:p w14:paraId="4C265DD3" w14:textId="77777777" w:rsidR="004341DE" w:rsidRDefault="00000000">
      <w:pPr>
        <w:pStyle w:val="ListBullet"/>
        <w:rPr>
          <w:rFonts w:hint="eastAsia"/>
        </w:rPr>
      </w:pPr>
      <w:r>
        <w:rPr>
          <w:b/>
        </w:rPr>
        <w:t>Simulate all engines</w:t>
      </w:r>
    </w:p>
    <w:p w14:paraId="76EA3B1F" w14:textId="77777777" w:rsidR="004341DE" w:rsidRDefault="00000000">
      <w:pPr>
        <w:pStyle w:val="Heading3"/>
      </w:pPr>
      <w:r>
        <w:t>Step 3 — Review Existing Stage information</w:t>
      </w:r>
    </w:p>
    <w:p w14:paraId="12EAFB71" w14:textId="77777777" w:rsidR="004341DE" w:rsidRDefault="00000000">
      <w:pPr>
        <w:rPr>
          <w:rFonts w:hint="eastAsia"/>
        </w:rPr>
      </w:pPr>
      <w:r>
        <w:t xml:space="preserve">The lower-left </w:t>
      </w:r>
      <w:r>
        <w:rPr>
          <w:b/>
        </w:rPr>
        <w:t>Existing Stage</w:t>
      </w:r>
      <w:r>
        <w:t xml:space="preserve"> pane summarizes the selected stage. Depending on your Settings choices, it can show:</w:t>
      </w:r>
    </w:p>
    <w:p w14:paraId="5BBCD62C" w14:textId="77777777" w:rsidR="004341DE" w:rsidRDefault="00000000">
      <w:pPr>
        <w:pStyle w:val="ListBullet"/>
        <w:rPr>
          <w:rFonts w:hint="eastAsia"/>
        </w:rPr>
      </w:pPr>
      <w:r>
        <w:lastRenderedPageBreak/>
        <w:t>craft wet and dry mass</w:t>
      </w:r>
    </w:p>
    <w:p w14:paraId="767131B2" w14:textId="77777777" w:rsidR="004341DE" w:rsidRDefault="00000000">
      <w:pPr>
        <w:pStyle w:val="ListBullet"/>
        <w:rPr>
          <w:rFonts w:hint="eastAsia"/>
        </w:rPr>
      </w:pPr>
      <w:r>
        <w:t>payload above the stage</w:t>
      </w:r>
    </w:p>
    <w:p w14:paraId="6F8C6017" w14:textId="77777777" w:rsidR="004341DE" w:rsidRDefault="00000000">
      <w:pPr>
        <w:pStyle w:val="ListBullet"/>
        <w:rPr>
          <w:rFonts w:hint="eastAsia"/>
        </w:rPr>
      </w:pPr>
      <w:r>
        <w:t>stage wet, dry, and propellant mass</w:t>
      </w:r>
    </w:p>
    <w:p w14:paraId="774F37E1" w14:textId="77777777" w:rsidR="004341DE" w:rsidRDefault="00000000">
      <w:pPr>
        <w:pStyle w:val="ListBullet"/>
        <w:rPr>
          <w:rFonts w:hint="eastAsia"/>
        </w:rPr>
      </w:pPr>
      <w:r>
        <w:t>current engine mass</w:t>
      </w:r>
    </w:p>
    <w:p w14:paraId="351FB7BD" w14:textId="77777777" w:rsidR="004341DE" w:rsidRDefault="00000000">
      <w:pPr>
        <w:pStyle w:val="ListBullet"/>
        <w:rPr>
          <w:rFonts w:hint="eastAsia"/>
        </w:rPr>
      </w:pPr>
      <w:r>
        <w:t>vehicle start and end mass</w:t>
      </w:r>
    </w:p>
    <w:p w14:paraId="1CD89106" w14:textId="77777777" w:rsidR="004341DE" w:rsidRDefault="00000000">
      <w:pPr>
        <w:pStyle w:val="ListBullet"/>
        <w:rPr>
          <w:rFonts w:hint="eastAsia"/>
        </w:rPr>
      </w:pPr>
      <w:r>
        <w:t>current burn time</w:t>
      </w:r>
    </w:p>
    <w:p w14:paraId="3B4051F8" w14:textId="77777777" w:rsidR="004341DE" w:rsidRDefault="00000000">
      <w:pPr>
        <w:pStyle w:val="ListBullet"/>
        <w:rPr>
          <w:rFonts w:hint="eastAsia"/>
        </w:rPr>
      </w:pPr>
      <w:r>
        <w:t>current engines</w:t>
      </w:r>
    </w:p>
    <w:p w14:paraId="2D95792D" w14:textId="77777777" w:rsidR="004341DE" w:rsidRDefault="00000000">
      <w:pPr>
        <w:pStyle w:val="ListBullet"/>
        <w:rPr>
          <w:rFonts w:hint="eastAsia"/>
        </w:rPr>
      </w:pPr>
      <w:r>
        <w:t>stage resources</w:t>
      </w:r>
    </w:p>
    <w:p w14:paraId="5A568445" w14:textId="77777777" w:rsidR="004341DE" w:rsidRDefault="00000000">
      <w:pPr>
        <w:pStyle w:val="ListBullet"/>
        <w:rPr>
          <w:rFonts w:hint="eastAsia"/>
        </w:rPr>
      </w:pPr>
      <w:r>
        <w:t>tank capacity and known tank volume</w:t>
      </w:r>
    </w:p>
    <w:tbl>
      <w:tblPr>
        <w:tblW w:w="0" w:type="auto"/>
        <w:jc w:val="center"/>
        <w:tblLayout w:type="fixed"/>
        <w:tblLook w:val="04A0" w:firstRow="1" w:lastRow="0" w:firstColumn="1" w:lastColumn="0" w:noHBand="0" w:noVBand="1"/>
      </w:tblPr>
      <w:tblGrid>
        <w:gridCol w:w="9504"/>
      </w:tblGrid>
      <w:tr w:rsidR="004341DE" w14:paraId="2E1A9E93"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441D2B80" w14:textId="5C5A1CF6" w:rsidR="004341DE" w:rsidRDefault="006214DE">
            <w:pPr>
              <w:spacing w:after="0"/>
              <w:jc w:val="center"/>
              <w:rPr>
                <w:rFonts w:hint="eastAsia"/>
              </w:rPr>
            </w:pPr>
            <w:r>
              <w:rPr>
                <w:b/>
                <w:noProof/>
                <w:color w:val="58636E"/>
                <w:sz w:val="22"/>
              </w:rPr>
              <w:drawing>
                <wp:inline distT="0" distB="0" distL="0" distR="0" wp14:anchorId="0815F0FF" wp14:editId="59004FDB">
                  <wp:extent cx="5897880" cy="4892675"/>
                  <wp:effectExtent l="0" t="0" r="7620" b="3175"/>
                  <wp:docPr id="861414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14282" name="Picture 861414282"/>
                          <pic:cNvPicPr/>
                        </pic:nvPicPr>
                        <pic:blipFill>
                          <a:blip r:embed="rId8"/>
                          <a:stretch>
                            <a:fillRect/>
                          </a:stretch>
                        </pic:blipFill>
                        <pic:spPr>
                          <a:xfrm>
                            <a:off x="0" y="0"/>
                            <a:ext cx="5897880" cy="4892675"/>
                          </a:xfrm>
                          <a:prstGeom prst="rect">
                            <a:avLst/>
                          </a:prstGeom>
                        </pic:spPr>
                      </pic:pic>
                    </a:graphicData>
                  </a:graphic>
                </wp:inline>
              </w:drawing>
            </w:r>
            <w:r w:rsidR="00000000">
              <w:rPr>
                <w:b/>
                <w:color w:val="58636E"/>
                <w:sz w:val="22"/>
              </w:rPr>
              <w:br/>
            </w:r>
            <w:r w:rsidR="00000000">
              <w:rPr>
                <w:i/>
                <w:color w:val="646C74"/>
                <w:sz w:val="20"/>
              </w:rPr>
              <w:t>Analyze Existing mode showing Simulation Environment and Existing Stage panes</w:t>
            </w:r>
          </w:p>
        </w:tc>
      </w:tr>
    </w:tbl>
    <w:p w14:paraId="4E423568" w14:textId="77777777" w:rsidR="004341DE" w:rsidRDefault="004341DE">
      <w:pPr>
        <w:spacing w:after="40"/>
        <w:rPr>
          <w:rFonts w:hint="eastAsia"/>
        </w:rPr>
      </w:pPr>
    </w:p>
    <w:p w14:paraId="5D07C5F9" w14:textId="77777777" w:rsidR="004341DE" w:rsidRDefault="00000000">
      <w:pPr>
        <w:pStyle w:val="Heading3"/>
      </w:pPr>
      <w:r>
        <w:t>Step 4 — Compare candidate engines</w:t>
      </w:r>
    </w:p>
    <w:p w14:paraId="0E42D094" w14:textId="77777777" w:rsidR="004341DE" w:rsidRDefault="00000000">
      <w:pPr>
        <w:rPr>
          <w:rFonts w:hint="eastAsia"/>
        </w:rPr>
      </w:pPr>
      <w:r>
        <w:t>The right side lists engines that can be simulated against the current stage.</w:t>
      </w:r>
    </w:p>
    <w:p w14:paraId="34487F8E" w14:textId="77777777" w:rsidR="004341DE" w:rsidRDefault="00000000">
      <w:pPr>
        <w:rPr>
          <w:rFonts w:hint="eastAsia"/>
        </w:rPr>
      </w:pPr>
      <w:r>
        <w:t>Select an engine row to see its detailed result below the list.</w:t>
      </w:r>
    </w:p>
    <w:p w14:paraId="5C52307E" w14:textId="77777777" w:rsidR="004341DE" w:rsidRDefault="00000000">
      <w:pPr>
        <w:rPr>
          <w:rFonts w:hint="eastAsia"/>
        </w:rPr>
      </w:pPr>
      <w:r>
        <w:t>Useful filters include:</w:t>
      </w:r>
    </w:p>
    <w:p w14:paraId="581B3DAB" w14:textId="77777777" w:rsidR="004341DE" w:rsidRDefault="00000000">
      <w:pPr>
        <w:pStyle w:val="ListBullet"/>
        <w:rPr>
          <w:rFonts w:hint="eastAsia"/>
        </w:rPr>
      </w:pPr>
      <w:r>
        <w:t>engine-name search</w:t>
      </w:r>
    </w:p>
    <w:p w14:paraId="2819B88B" w14:textId="77777777" w:rsidR="004341DE" w:rsidRDefault="00000000">
      <w:pPr>
        <w:pStyle w:val="ListBullet"/>
        <w:rPr>
          <w:rFonts w:hint="eastAsia"/>
        </w:rPr>
      </w:pPr>
      <w:r>
        <w:rPr>
          <w:b/>
        </w:rPr>
        <w:t>Match stage bulkhead size</w:t>
      </w:r>
    </w:p>
    <w:p w14:paraId="7DC963CA" w14:textId="77777777" w:rsidR="004341DE" w:rsidRDefault="00000000">
      <w:pPr>
        <w:pStyle w:val="ListBullet"/>
        <w:rPr>
          <w:rFonts w:hint="eastAsia"/>
        </w:rPr>
      </w:pPr>
      <w:r>
        <w:rPr>
          <w:b/>
        </w:rPr>
        <w:lastRenderedPageBreak/>
        <w:t>Ignore monopropellant</w:t>
      </w:r>
    </w:p>
    <w:p w14:paraId="32063E89" w14:textId="77777777" w:rsidR="004341DE" w:rsidRDefault="00000000">
      <w:pPr>
        <w:rPr>
          <w:rFonts w:hint="eastAsia"/>
        </w:rPr>
      </w:pPr>
      <w:r>
        <w:t xml:space="preserve">Click </w:t>
      </w:r>
      <w:r>
        <w:rPr>
          <w:b/>
        </w:rPr>
        <w:t>Add</w:t>
      </w:r>
      <w:r>
        <w:t xml:space="preserve"> or </w:t>
      </w:r>
      <w:r>
        <w:rPr>
          <w:b/>
        </w:rPr>
        <w:t>Add Engine</w:t>
      </w:r>
      <w:r>
        <w:t xml:space="preserve"> to select a replacement engine for placement in the editor.</w:t>
      </w:r>
    </w:p>
    <w:p w14:paraId="3499D4E1" w14:textId="77777777" w:rsidR="004341DE" w:rsidRDefault="00000000">
      <w:pPr>
        <w:pStyle w:val="Heading2"/>
      </w:pPr>
      <w:r>
        <w:t>6. Reading the Engine List</w:t>
      </w:r>
    </w:p>
    <w:p w14:paraId="0C887DAE" w14:textId="77777777" w:rsidR="004341DE" w:rsidRDefault="00000000">
      <w:pPr>
        <w:rPr>
          <w:rFonts w:hint="eastAsia"/>
        </w:rPr>
      </w:pPr>
      <w:r>
        <w:t>The main VesselPlanner editor window is horizontally resizable from 1150 to 1850 pixels. Drag the grip on the right edge to change the width; the selected width is remembered. If the candidate engine table is wider than the available space, use the horizontal scrollbar at the bottom of the engine list. The sortable column-heading buttons scroll horizontally with the engine rows so the headings remain aligned with their columns. The synchronized header area is 34 pixels tall.</w:t>
      </w:r>
    </w:p>
    <w:p w14:paraId="6B4A29B1" w14:textId="77777777" w:rsidR="004341DE" w:rsidRDefault="00000000">
      <w:pPr>
        <w:rPr>
          <w:rFonts w:hint="eastAsia"/>
        </w:rPr>
      </w:pPr>
      <w:r>
        <w:t>The candidate engine table can include the following columns:</w:t>
      </w:r>
    </w:p>
    <w:tbl>
      <w:tblPr>
        <w:tblStyle w:val="TableGrid"/>
        <w:tblW w:w="0" w:type="auto"/>
        <w:jc w:val="center"/>
        <w:tblLook w:val="04A0" w:firstRow="1" w:lastRow="0" w:firstColumn="1" w:lastColumn="0" w:noHBand="0" w:noVBand="1"/>
      </w:tblPr>
      <w:tblGrid>
        <w:gridCol w:w="4196"/>
        <w:gridCol w:w="6014"/>
      </w:tblGrid>
      <w:tr w:rsidR="004341DE" w14:paraId="6A1E598E" w14:textId="77777777">
        <w:trPr>
          <w:cantSplit/>
          <w:jc w:val="center"/>
        </w:trPr>
        <w:tc>
          <w:tcPr>
            <w:tcW w:w="2232" w:type="dxa"/>
            <w:shd w:val="clear" w:color="auto" w:fill="DCE6F1"/>
            <w:vAlign w:val="center"/>
          </w:tcPr>
          <w:p w14:paraId="172E4EF5" w14:textId="77777777" w:rsidR="004341DE" w:rsidRDefault="00000000">
            <w:pPr>
              <w:rPr>
                <w:rFonts w:hint="eastAsia"/>
              </w:rPr>
            </w:pPr>
            <w:r>
              <w:rPr>
                <w:b/>
                <w:sz w:val="19"/>
              </w:rPr>
              <w:t>Column</w:t>
            </w:r>
          </w:p>
        </w:tc>
        <w:tc>
          <w:tcPr>
            <w:tcW w:w="7200" w:type="dxa"/>
            <w:shd w:val="clear" w:color="auto" w:fill="DCE6F1"/>
            <w:vAlign w:val="center"/>
          </w:tcPr>
          <w:p w14:paraId="6697D6F5" w14:textId="77777777" w:rsidR="004341DE" w:rsidRDefault="00000000">
            <w:pPr>
              <w:rPr>
                <w:rFonts w:hint="eastAsia"/>
              </w:rPr>
            </w:pPr>
            <w:r>
              <w:rPr>
                <w:b/>
                <w:sz w:val="19"/>
              </w:rPr>
              <w:t>Meaning</w:t>
            </w:r>
          </w:p>
        </w:tc>
      </w:tr>
      <w:tr w:rsidR="004341DE" w14:paraId="0A0652D1" w14:textId="77777777">
        <w:trPr>
          <w:cantSplit/>
          <w:jc w:val="center"/>
        </w:trPr>
        <w:tc>
          <w:tcPr>
            <w:tcW w:w="2232" w:type="dxa"/>
            <w:vAlign w:val="center"/>
          </w:tcPr>
          <w:p w14:paraId="295E93A6" w14:textId="77777777" w:rsidR="004341DE" w:rsidRDefault="00000000">
            <w:pPr>
              <w:rPr>
                <w:rFonts w:hint="eastAsia"/>
              </w:rPr>
            </w:pPr>
            <w:r>
              <w:rPr>
                <w:sz w:val="18"/>
              </w:rPr>
              <w:t>Engine</w:t>
            </w:r>
          </w:p>
        </w:tc>
        <w:tc>
          <w:tcPr>
            <w:tcW w:w="7200" w:type="dxa"/>
            <w:vAlign w:val="center"/>
          </w:tcPr>
          <w:p w14:paraId="2C5312D5" w14:textId="77777777" w:rsidR="004341DE" w:rsidRDefault="00000000">
            <w:pPr>
              <w:rPr>
                <w:rFonts w:hint="eastAsia"/>
              </w:rPr>
            </w:pPr>
            <w:r>
              <w:rPr>
                <w:sz w:val="18"/>
              </w:rPr>
              <w:t>Engine part name</w:t>
            </w:r>
          </w:p>
        </w:tc>
      </w:tr>
      <w:tr w:rsidR="004341DE" w14:paraId="7FA7916C" w14:textId="77777777">
        <w:trPr>
          <w:cantSplit/>
          <w:jc w:val="center"/>
        </w:trPr>
        <w:tc>
          <w:tcPr>
            <w:tcW w:w="2232" w:type="dxa"/>
            <w:vAlign w:val="center"/>
          </w:tcPr>
          <w:p w14:paraId="2FA3E2CF" w14:textId="77777777" w:rsidR="004341DE" w:rsidRDefault="00000000">
            <w:pPr>
              <w:rPr>
                <w:rFonts w:hint="eastAsia"/>
              </w:rPr>
            </w:pPr>
            <w:r>
              <w:rPr>
                <w:sz w:val="18"/>
              </w:rPr>
              <w:t>#</w:t>
            </w:r>
          </w:p>
        </w:tc>
        <w:tc>
          <w:tcPr>
            <w:tcW w:w="7200" w:type="dxa"/>
            <w:vAlign w:val="center"/>
          </w:tcPr>
          <w:p w14:paraId="3D40F298" w14:textId="77777777" w:rsidR="004341DE" w:rsidRDefault="00000000">
            <w:pPr>
              <w:rPr>
                <w:rFonts w:hint="eastAsia"/>
              </w:rPr>
            </w:pPr>
            <w:r>
              <w:rPr>
                <w:sz w:val="18"/>
              </w:rPr>
              <w:t>Number of engines in the tested cluster</w:t>
            </w:r>
          </w:p>
        </w:tc>
      </w:tr>
      <w:tr w:rsidR="004341DE" w14:paraId="22CD2C00" w14:textId="77777777">
        <w:trPr>
          <w:cantSplit/>
          <w:jc w:val="center"/>
        </w:trPr>
        <w:tc>
          <w:tcPr>
            <w:tcW w:w="4997" w:type="dxa"/>
          </w:tcPr>
          <w:p w14:paraId="5A82E521" w14:textId="77777777" w:rsidR="004341DE" w:rsidRDefault="00000000">
            <w:pPr>
              <w:rPr>
                <w:rFonts w:hint="eastAsia"/>
              </w:rPr>
            </w:pPr>
            <w:r>
              <w:t>Mass t/eng</w:t>
            </w:r>
          </w:p>
        </w:tc>
        <w:tc>
          <w:tcPr>
            <w:tcW w:w="4997" w:type="dxa"/>
          </w:tcPr>
          <w:p w14:paraId="6A9CF76E" w14:textId="77777777" w:rsidR="004341DE" w:rsidRDefault="00000000">
            <w:pPr>
              <w:rPr>
                <w:rFonts w:hint="eastAsia"/>
              </w:rPr>
            </w:pPr>
            <w:r>
              <w:t>Dry mass of one engine part</w:t>
            </w:r>
          </w:p>
        </w:tc>
      </w:tr>
      <w:tr w:rsidR="004341DE" w14:paraId="5B7B7135" w14:textId="77777777">
        <w:trPr>
          <w:cantSplit/>
          <w:jc w:val="center"/>
        </w:trPr>
        <w:tc>
          <w:tcPr>
            <w:tcW w:w="2232" w:type="dxa"/>
            <w:vAlign w:val="center"/>
          </w:tcPr>
          <w:p w14:paraId="341DCB33" w14:textId="77777777" w:rsidR="004341DE" w:rsidRDefault="00000000">
            <w:pPr>
              <w:rPr>
                <w:rFonts w:hint="eastAsia"/>
              </w:rPr>
            </w:pPr>
            <w:r>
              <w:rPr>
                <w:sz w:val="18"/>
              </w:rPr>
              <w:t>Stage Wet t</w:t>
            </w:r>
          </w:p>
        </w:tc>
        <w:tc>
          <w:tcPr>
            <w:tcW w:w="7200" w:type="dxa"/>
            <w:vAlign w:val="center"/>
          </w:tcPr>
          <w:p w14:paraId="76093D23" w14:textId="77777777" w:rsidR="004341DE" w:rsidRDefault="00000000">
            <w:pPr>
              <w:rPr>
                <w:rFonts w:hint="eastAsia"/>
              </w:rPr>
            </w:pPr>
            <w:r>
              <w:rPr>
                <w:sz w:val="18"/>
              </w:rPr>
              <w:t>Wet mass of the stage itself</w:t>
            </w:r>
          </w:p>
        </w:tc>
      </w:tr>
      <w:tr w:rsidR="004341DE" w14:paraId="3AB41E39" w14:textId="77777777">
        <w:trPr>
          <w:cantSplit/>
          <w:jc w:val="center"/>
        </w:trPr>
        <w:tc>
          <w:tcPr>
            <w:tcW w:w="2232" w:type="dxa"/>
            <w:vAlign w:val="center"/>
          </w:tcPr>
          <w:p w14:paraId="29B2E415" w14:textId="77777777" w:rsidR="004341DE" w:rsidRDefault="00000000">
            <w:pPr>
              <w:rPr>
                <w:rFonts w:hint="eastAsia"/>
              </w:rPr>
            </w:pPr>
            <w:r>
              <w:rPr>
                <w:sz w:val="18"/>
              </w:rPr>
              <w:t>Start Mass t</w:t>
            </w:r>
          </w:p>
        </w:tc>
        <w:tc>
          <w:tcPr>
            <w:tcW w:w="7200" w:type="dxa"/>
            <w:vAlign w:val="center"/>
          </w:tcPr>
          <w:p w14:paraId="4EE4CDB3" w14:textId="77777777" w:rsidR="004341DE" w:rsidRDefault="00000000">
            <w:pPr>
              <w:rPr>
                <w:rFonts w:hint="eastAsia"/>
              </w:rPr>
            </w:pPr>
            <w:r>
              <w:rPr>
                <w:sz w:val="18"/>
              </w:rPr>
              <w:t>Full vehicle mass accelerated at ignition</w:t>
            </w:r>
          </w:p>
        </w:tc>
      </w:tr>
      <w:tr w:rsidR="004341DE" w14:paraId="06D97442" w14:textId="77777777">
        <w:trPr>
          <w:cantSplit/>
          <w:jc w:val="center"/>
        </w:trPr>
        <w:tc>
          <w:tcPr>
            <w:tcW w:w="2232" w:type="dxa"/>
            <w:vAlign w:val="center"/>
          </w:tcPr>
          <w:p w14:paraId="2AF85483" w14:textId="77777777" w:rsidR="004341DE" w:rsidRDefault="00000000">
            <w:pPr>
              <w:rPr>
                <w:rFonts w:hint="eastAsia"/>
              </w:rPr>
            </w:pPr>
            <w:r>
              <w:rPr>
                <w:sz w:val="18"/>
              </w:rPr>
              <w:t>Atm Δv</w:t>
            </w:r>
          </w:p>
        </w:tc>
        <w:tc>
          <w:tcPr>
            <w:tcW w:w="7200" w:type="dxa"/>
            <w:vAlign w:val="center"/>
          </w:tcPr>
          <w:p w14:paraId="13CEFD55" w14:textId="77777777" w:rsidR="004341DE" w:rsidRDefault="00000000">
            <w:pPr>
              <w:rPr>
                <w:rFonts w:hint="eastAsia"/>
              </w:rPr>
            </w:pPr>
            <w:r>
              <w:rPr>
                <w:sz w:val="18"/>
              </w:rPr>
              <w:t>Delta-v at the selected body and altitude</w:t>
            </w:r>
          </w:p>
        </w:tc>
      </w:tr>
      <w:tr w:rsidR="004341DE" w14:paraId="50408B2C" w14:textId="77777777">
        <w:trPr>
          <w:cantSplit/>
          <w:jc w:val="center"/>
        </w:trPr>
        <w:tc>
          <w:tcPr>
            <w:tcW w:w="2232" w:type="dxa"/>
            <w:vAlign w:val="center"/>
          </w:tcPr>
          <w:p w14:paraId="5F4DBB4D" w14:textId="77777777" w:rsidR="004341DE" w:rsidRDefault="00000000">
            <w:pPr>
              <w:rPr>
                <w:rFonts w:hint="eastAsia"/>
              </w:rPr>
            </w:pPr>
            <w:r>
              <w:rPr>
                <w:sz w:val="18"/>
              </w:rPr>
              <w:t>Vac Δv</w:t>
            </w:r>
          </w:p>
        </w:tc>
        <w:tc>
          <w:tcPr>
            <w:tcW w:w="7200" w:type="dxa"/>
            <w:vAlign w:val="center"/>
          </w:tcPr>
          <w:p w14:paraId="44176312" w14:textId="77777777" w:rsidR="004341DE" w:rsidRDefault="00000000">
            <w:pPr>
              <w:rPr>
                <w:rFonts w:hint="eastAsia"/>
              </w:rPr>
            </w:pPr>
            <w:r>
              <w:rPr>
                <w:sz w:val="18"/>
              </w:rPr>
              <w:t>Vacuum delta-v</w:t>
            </w:r>
          </w:p>
        </w:tc>
      </w:tr>
      <w:tr w:rsidR="004341DE" w14:paraId="7A072994" w14:textId="77777777">
        <w:trPr>
          <w:cantSplit/>
          <w:jc w:val="center"/>
        </w:trPr>
        <w:tc>
          <w:tcPr>
            <w:tcW w:w="2232" w:type="dxa"/>
            <w:vAlign w:val="center"/>
          </w:tcPr>
          <w:p w14:paraId="5727E476" w14:textId="77777777" w:rsidR="004341DE" w:rsidRDefault="00000000">
            <w:pPr>
              <w:rPr>
                <w:rFonts w:hint="eastAsia"/>
              </w:rPr>
            </w:pPr>
            <w:r>
              <w:rPr>
                <w:sz w:val="18"/>
              </w:rPr>
              <w:t>ASL kN/eng</w:t>
            </w:r>
          </w:p>
        </w:tc>
        <w:tc>
          <w:tcPr>
            <w:tcW w:w="7200" w:type="dxa"/>
            <w:vAlign w:val="center"/>
          </w:tcPr>
          <w:p w14:paraId="307455AA" w14:textId="77777777" w:rsidR="004341DE" w:rsidRDefault="00000000">
            <w:pPr>
              <w:rPr>
                <w:rFonts w:hint="eastAsia"/>
              </w:rPr>
            </w:pPr>
            <w:r>
              <w:rPr>
                <w:sz w:val="18"/>
              </w:rPr>
              <w:t>Sea-level thrust for one engine</w:t>
            </w:r>
          </w:p>
        </w:tc>
      </w:tr>
      <w:tr w:rsidR="004341DE" w14:paraId="7AB49CB9" w14:textId="77777777">
        <w:trPr>
          <w:cantSplit/>
          <w:jc w:val="center"/>
        </w:trPr>
        <w:tc>
          <w:tcPr>
            <w:tcW w:w="2232" w:type="dxa"/>
            <w:vAlign w:val="center"/>
          </w:tcPr>
          <w:p w14:paraId="7FD31643" w14:textId="77777777" w:rsidR="004341DE" w:rsidRDefault="00000000">
            <w:pPr>
              <w:rPr>
                <w:rFonts w:hint="eastAsia"/>
              </w:rPr>
            </w:pPr>
            <w:r>
              <w:rPr>
                <w:sz w:val="18"/>
              </w:rPr>
              <w:t>Vac kN/eng</w:t>
            </w:r>
          </w:p>
        </w:tc>
        <w:tc>
          <w:tcPr>
            <w:tcW w:w="7200" w:type="dxa"/>
            <w:vAlign w:val="center"/>
          </w:tcPr>
          <w:p w14:paraId="600A0026" w14:textId="77777777" w:rsidR="004341DE" w:rsidRDefault="00000000">
            <w:pPr>
              <w:rPr>
                <w:rFonts w:hint="eastAsia"/>
              </w:rPr>
            </w:pPr>
            <w:r>
              <w:rPr>
                <w:sz w:val="18"/>
              </w:rPr>
              <w:t>Vacuum thrust for one engine</w:t>
            </w:r>
          </w:p>
        </w:tc>
      </w:tr>
      <w:tr w:rsidR="004341DE" w14:paraId="0DC90BE0" w14:textId="77777777">
        <w:trPr>
          <w:cantSplit/>
          <w:jc w:val="center"/>
        </w:trPr>
        <w:tc>
          <w:tcPr>
            <w:tcW w:w="2232" w:type="dxa"/>
            <w:vAlign w:val="center"/>
          </w:tcPr>
          <w:p w14:paraId="7DED6D20" w14:textId="77777777" w:rsidR="004341DE" w:rsidRDefault="00000000">
            <w:pPr>
              <w:rPr>
                <w:rFonts w:hint="eastAsia"/>
              </w:rPr>
            </w:pPr>
            <w:r>
              <w:rPr>
                <w:sz w:val="18"/>
              </w:rPr>
              <w:t>TWR</w:t>
            </w:r>
          </w:p>
        </w:tc>
        <w:tc>
          <w:tcPr>
            <w:tcW w:w="7200" w:type="dxa"/>
            <w:vAlign w:val="center"/>
          </w:tcPr>
          <w:p w14:paraId="188051A6" w14:textId="77777777" w:rsidR="004341DE" w:rsidRDefault="00000000">
            <w:pPr>
              <w:rPr>
                <w:rFonts w:hint="eastAsia"/>
              </w:rPr>
            </w:pPr>
            <w:r>
              <w:rPr>
                <w:sz w:val="18"/>
              </w:rPr>
              <w:t>Atmospheric thrust-to-weight ratio</w:t>
            </w:r>
          </w:p>
        </w:tc>
      </w:tr>
      <w:tr w:rsidR="004341DE" w14:paraId="10ACDD98" w14:textId="77777777">
        <w:trPr>
          <w:cantSplit/>
          <w:jc w:val="center"/>
        </w:trPr>
        <w:tc>
          <w:tcPr>
            <w:tcW w:w="2232" w:type="dxa"/>
            <w:vAlign w:val="center"/>
          </w:tcPr>
          <w:p w14:paraId="74D9372F" w14:textId="77777777" w:rsidR="004341DE" w:rsidRDefault="00000000">
            <w:pPr>
              <w:rPr>
                <w:rFonts w:hint="eastAsia"/>
              </w:rPr>
            </w:pPr>
            <w:r>
              <w:rPr>
                <w:sz w:val="18"/>
              </w:rPr>
              <w:t>Max TWR</w:t>
            </w:r>
          </w:p>
        </w:tc>
        <w:tc>
          <w:tcPr>
            <w:tcW w:w="7200" w:type="dxa"/>
            <w:vAlign w:val="center"/>
          </w:tcPr>
          <w:p w14:paraId="4C2709B9" w14:textId="77777777" w:rsidR="004341DE" w:rsidRDefault="00000000">
            <w:pPr>
              <w:rPr>
                <w:rFonts w:hint="eastAsia"/>
              </w:rPr>
            </w:pPr>
            <w:r>
              <w:rPr>
                <w:sz w:val="18"/>
              </w:rPr>
              <w:t>Vacuum-thrust TWR</w:t>
            </w:r>
          </w:p>
        </w:tc>
      </w:tr>
      <w:tr w:rsidR="004341DE" w14:paraId="484A02D7" w14:textId="77777777">
        <w:trPr>
          <w:cantSplit/>
          <w:jc w:val="center"/>
        </w:trPr>
        <w:tc>
          <w:tcPr>
            <w:tcW w:w="2232" w:type="dxa"/>
            <w:vAlign w:val="center"/>
          </w:tcPr>
          <w:p w14:paraId="52BDCC76" w14:textId="77777777" w:rsidR="004341DE" w:rsidRDefault="00000000">
            <w:pPr>
              <w:rPr>
                <w:rFonts w:hint="eastAsia"/>
              </w:rPr>
            </w:pPr>
            <w:r>
              <w:rPr>
                <w:sz w:val="18"/>
              </w:rPr>
              <w:t>Isp</w:t>
            </w:r>
          </w:p>
        </w:tc>
        <w:tc>
          <w:tcPr>
            <w:tcW w:w="7200" w:type="dxa"/>
            <w:vAlign w:val="center"/>
          </w:tcPr>
          <w:p w14:paraId="5659A634" w14:textId="77777777" w:rsidR="004341DE" w:rsidRDefault="00000000">
            <w:pPr>
              <w:rPr>
                <w:rFonts w:hint="eastAsia"/>
              </w:rPr>
            </w:pPr>
            <w:r>
              <w:rPr>
                <w:sz w:val="18"/>
              </w:rPr>
              <w:t>Specific impulse</w:t>
            </w:r>
          </w:p>
        </w:tc>
      </w:tr>
      <w:tr w:rsidR="004341DE" w14:paraId="1E796CDA" w14:textId="77777777">
        <w:trPr>
          <w:cantSplit/>
          <w:jc w:val="center"/>
        </w:trPr>
        <w:tc>
          <w:tcPr>
            <w:tcW w:w="2232" w:type="dxa"/>
            <w:vAlign w:val="center"/>
          </w:tcPr>
          <w:p w14:paraId="5A5BC5CD" w14:textId="77777777" w:rsidR="004341DE" w:rsidRDefault="00000000">
            <w:pPr>
              <w:rPr>
                <w:rFonts w:hint="eastAsia"/>
              </w:rPr>
            </w:pPr>
            <w:r>
              <w:rPr>
                <w:sz w:val="18"/>
              </w:rPr>
              <w:t>Burn</w:t>
            </w:r>
          </w:p>
        </w:tc>
        <w:tc>
          <w:tcPr>
            <w:tcW w:w="7200" w:type="dxa"/>
            <w:vAlign w:val="center"/>
          </w:tcPr>
          <w:p w14:paraId="0DC01F32" w14:textId="77777777" w:rsidR="004341DE" w:rsidRDefault="00000000">
            <w:pPr>
              <w:rPr>
                <w:rFonts w:hint="eastAsia"/>
              </w:rPr>
            </w:pPr>
            <w:r>
              <w:rPr>
                <w:sz w:val="18"/>
              </w:rPr>
              <w:t>Estimated burn time</w:t>
            </w:r>
          </w:p>
        </w:tc>
      </w:tr>
      <w:tr w:rsidR="004341DE" w14:paraId="4DD80DB7" w14:textId="77777777">
        <w:trPr>
          <w:cantSplit/>
          <w:jc w:val="center"/>
        </w:trPr>
        <w:tc>
          <w:tcPr>
            <w:tcW w:w="2232" w:type="dxa"/>
            <w:vAlign w:val="center"/>
          </w:tcPr>
          <w:p w14:paraId="335196B3" w14:textId="77777777" w:rsidR="004341DE" w:rsidRDefault="00000000">
            <w:pPr>
              <w:rPr>
                <w:rFonts w:hint="eastAsia"/>
              </w:rPr>
            </w:pPr>
            <w:r>
              <w:rPr>
                <w:sz w:val="18"/>
              </w:rPr>
              <w:t>Fuel</w:t>
            </w:r>
          </w:p>
        </w:tc>
        <w:tc>
          <w:tcPr>
            <w:tcW w:w="7200" w:type="dxa"/>
            <w:vAlign w:val="center"/>
          </w:tcPr>
          <w:p w14:paraId="5C0F3102" w14:textId="77777777" w:rsidR="004341DE" w:rsidRDefault="00000000">
            <w:pPr>
              <w:rPr>
                <w:rFonts w:hint="eastAsia"/>
              </w:rPr>
            </w:pPr>
            <w:r>
              <w:rPr>
                <w:sz w:val="18"/>
              </w:rPr>
              <w:t>Required propellant</w:t>
            </w:r>
          </w:p>
        </w:tc>
      </w:tr>
      <w:tr w:rsidR="004341DE" w14:paraId="1D3A9C5A" w14:textId="77777777">
        <w:trPr>
          <w:cantSplit/>
          <w:jc w:val="center"/>
        </w:trPr>
        <w:tc>
          <w:tcPr>
            <w:tcW w:w="2232" w:type="dxa"/>
            <w:vAlign w:val="center"/>
          </w:tcPr>
          <w:p w14:paraId="74930636" w14:textId="77777777" w:rsidR="004341DE" w:rsidRDefault="00000000">
            <w:pPr>
              <w:rPr>
                <w:rFonts w:hint="eastAsia"/>
              </w:rPr>
            </w:pPr>
            <w:r>
              <w:rPr>
                <w:sz w:val="18"/>
              </w:rPr>
              <w:t>Δv/Fund</w:t>
            </w:r>
          </w:p>
        </w:tc>
        <w:tc>
          <w:tcPr>
            <w:tcW w:w="7200" w:type="dxa"/>
            <w:vAlign w:val="center"/>
          </w:tcPr>
          <w:p w14:paraId="47623290" w14:textId="77777777" w:rsidR="004341DE" w:rsidRDefault="00000000">
            <w:pPr>
              <w:rPr>
                <w:rFonts w:hint="eastAsia"/>
              </w:rPr>
            </w:pPr>
            <w:r>
              <w:rPr>
                <w:sz w:val="18"/>
              </w:rPr>
              <w:t>Delta-v divided by engine cost</w:t>
            </w:r>
          </w:p>
        </w:tc>
      </w:tr>
      <w:tr w:rsidR="004341DE" w14:paraId="240737CB" w14:textId="77777777">
        <w:trPr>
          <w:cantSplit/>
          <w:jc w:val="center"/>
        </w:trPr>
        <w:tc>
          <w:tcPr>
            <w:tcW w:w="2232" w:type="dxa"/>
            <w:vAlign w:val="center"/>
          </w:tcPr>
          <w:p w14:paraId="6C8CDA98" w14:textId="77777777" w:rsidR="004341DE" w:rsidRDefault="00000000">
            <w:pPr>
              <w:rPr>
                <w:rFonts w:hint="eastAsia"/>
              </w:rPr>
            </w:pPr>
            <w:r>
              <w:rPr>
                <w:sz w:val="18"/>
              </w:rPr>
              <w:t>Bulkhead</w:t>
            </w:r>
          </w:p>
        </w:tc>
        <w:tc>
          <w:tcPr>
            <w:tcW w:w="7200" w:type="dxa"/>
            <w:vAlign w:val="center"/>
          </w:tcPr>
          <w:p w14:paraId="72AAF85F" w14:textId="77777777" w:rsidR="004341DE" w:rsidRDefault="00000000">
            <w:pPr>
              <w:rPr>
                <w:rFonts w:hint="eastAsia"/>
              </w:rPr>
            </w:pPr>
            <w:r>
              <w:rPr>
                <w:sz w:val="18"/>
              </w:rPr>
              <w:t>Engine bulkhead profile where available</w:t>
            </w:r>
          </w:p>
        </w:tc>
      </w:tr>
      <w:tr w:rsidR="004341DE" w14:paraId="208B56CD" w14:textId="77777777">
        <w:trPr>
          <w:cantSplit/>
          <w:jc w:val="center"/>
        </w:trPr>
        <w:tc>
          <w:tcPr>
            <w:tcW w:w="2232" w:type="dxa"/>
            <w:vAlign w:val="center"/>
          </w:tcPr>
          <w:p w14:paraId="43F43426" w14:textId="77777777" w:rsidR="004341DE" w:rsidRDefault="00000000">
            <w:pPr>
              <w:rPr>
                <w:rFonts w:hint="eastAsia"/>
              </w:rPr>
            </w:pPr>
            <w:r>
              <w:rPr>
                <w:sz w:val="18"/>
              </w:rPr>
              <w:t>Add</w:t>
            </w:r>
          </w:p>
        </w:tc>
        <w:tc>
          <w:tcPr>
            <w:tcW w:w="7200" w:type="dxa"/>
            <w:vAlign w:val="center"/>
          </w:tcPr>
          <w:p w14:paraId="0A8161A3" w14:textId="77777777" w:rsidR="004341DE" w:rsidRDefault="00000000">
            <w:pPr>
              <w:rPr>
                <w:rFonts w:hint="eastAsia"/>
              </w:rPr>
            </w:pPr>
            <w:r>
              <w:rPr>
                <w:sz w:val="18"/>
              </w:rPr>
              <w:t>Select the engine for placement or add it to an open plan stage</w:t>
            </w:r>
          </w:p>
        </w:tc>
      </w:tr>
    </w:tbl>
    <w:p w14:paraId="1C8DACE0" w14:textId="77777777" w:rsidR="004341DE" w:rsidRDefault="004341DE">
      <w:pPr>
        <w:spacing w:after="0"/>
        <w:rPr>
          <w:rFonts w:hint="eastAsia"/>
        </w:rPr>
      </w:pPr>
    </w:p>
    <w:p w14:paraId="022DBBE9" w14:textId="77777777" w:rsidR="004341DE" w:rsidRDefault="00000000">
      <w:pPr>
        <w:rPr>
          <w:rFonts w:hint="eastAsia"/>
        </w:rPr>
      </w:pPr>
      <w:r>
        <w:t xml:space="preserve">The visible columns can be changed in </w:t>
      </w:r>
      <w:r>
        <w:rPr>
          <w:b/>
        </w:rPr>
        <w:t>Settings → Engine Columns</w:t>
      </w:r>
      <w:r>
        <w:t>.</w:t>
      </w:r>
    </w:p>
    <w:p w14:paraId="2F8E8567" w14:textId="77777777" w:rsidR="004341DE" w:rsidRDefault="00000000">
      <w:pPr>
        <w:pStyle w:val="Heading3"/>
      </w:pPr>
      <w:r>
        <w:t>Sorting</w:t>
      </w:r>
    </w:p>
    <w:p w14:paraId="09A09D43" w14:textId="77777777" w:rsidR="004341DE" w:rsidRDefault="00000000">
      <w:pPr>
        <w:rPr>
          <w:rFonts w:hint="eastAsia"/>
        </w:rPr>
      </w:pPr>
      <w:r>
        <w:t>You can sort engine solutions by goals such as:</w:t>
      </w:r>
    </w:p>
    <w:p w14:paraId="71BDB97A" w14:textId="77777777" w:rsidR="004341DE" w:rsidRDefault="00000000">
      <w:pPr>
        <w:pStyle w:val="ListBullet"/>
        <w:rPr>
          <w:rFonts w:hint="eastAsia"/>
        </w:rPr>
      </w:pPr>
      <w:r>
        <w:t>lowest wet stage mass</w:t>
      </w:r>
    </w:p>
    <w:p w14:paraId="1681689F" w14:textId="77777777" w:rsidR="004341DE" w:rsidRDefault="00000000">
      <w:pPr>
        <w:pStyle w:val="ListBullet"/>
        <w:rPr>
          <w:rFonts w:hint="eastAsia"/>
        </w:rPr>
      </w:pPr>
      <w:r>
        <w:t>lowest propellant</w:t>
      </w:r>
    </w:p>
    <w:p w14:paraId="7D97536E" w14:textId="77777777" w:rsidR="004341DE" w:rsidRDefault="00000000">
      <w:pPr>
        <w:pStyle w:val="ListBullet"/>
        <w:rPr>
          <w:rFonts w:hint="eastAsia"/>
        </w:rPr>
      </w:pPr>
      <w:r>
        <w:t>lowest engine cost</w:t>
      </w:r>
    </w:p>
    <w:p w14:paraId="3168A197" w14:textId="77777777" w:rsidR="004341DE" w:rsidRDefault="00000000">
      <w:pPr>
        <w:pStyle w:val="ListBullet"/>
        <w:rPr>
          <w:rFonts w:hint="eastAsia"/>
        </w:rPr>
      </w:pPr>
      <w:r>
        <w:t>shortest burn</w:t>
      </w:r>
    </w:p>
    <w:p w14:paraId="160BF6CC" w14:textId="77777777" w:rsidR="004341DE" w:rsidRDefault="00000000">
      <w:pPr>
        <w:pStyle w:val="ListBullet"/>
        <w:rPr>
          <w:rFonts w:hint="eastAsia"/>
        </w:rPr>
      </w:pPr>
      <w:r>
        <w:t>highest TWR</w:t>
      </w:r>
    </w:p>
    <w:p w14:paraId="6407BAE3" w14:textId="77777777" w:rsidR="004341DE" w:rsidRDefault="00000000">
      <w:pPr>
        <w:pStyle w:val="ListBullet"/>
        <w:rPr>
          <w:rFonts w:hint="eastAsia"/>
        </w:rPr>
      </w:pPr>
      <w:r>
        <w:t>highest Isp</w:t>
      </w:r>
    </w:p>
    <w:p w14:paraId="17997AF2" w14:textId="77777777" w:rsidR="004341DE" w:rsidRDefault="00000000">
      <w:pPr>
        <w:pStyle w:val="Heading1"/>
      </w:pPr>
      <w:r>
        <w:lastRenderedPageBreak/>
        <w:t>Stage-By-Stage Instructions</w:t>
      </w:r>
    </w:p>
    <w:p w14:paraId="760E5FA4" w14:textId="77777777" w:rsidR="004341DE" w:rsidRDefault="00000000">
      <w:pPr>
        <w:rPr>
          <w:rFonts w:hint="eastAsia"/>
        </w:rPr>
      </w:pPr>
      <w:r>
        <w:t xml:space="preserve">For a more detailed walkthrough, see </w:t>
      </w:r>
      <w:r>
        <w:rPr>
          <w:b/>
        </w:rPr>
        <w:t>Manual/VesselPlanner-Stage-by-Stage-Tutorial.docx</w:t>
      </w:r>
      <w:r>
        <w:t>, included with the source package.</w:t>
      </w:r>
    </w:p>
    <w:p w14:paraId="20780C98" w14:textId="77777777" w:rsidR="004341DE" w:rsidRDefault="00000000">
      <w:pPr>
        <w:pStyle w:val="Heading2"/>
      </w:pPr>
      <w:r>
        <w:t>7. Creating a Stage-By-Stage Plan</w:t>
      </w:r>
    </w:p>
    <w:p w14:paraId="3887D9FE" w14:textId="77777777" w:rsidR="004341DE" w:rsidRDefault="00000000">
      <w:pPr>
        <w:rPr>
          <w:rFonts w:hint="eastAsia"/>
        </w:rPr>
      </w:pPr>
      <w:r>
        <w:t xml:space="preserve">Use </w:t>
      </w:r>
      <w:r>
        <w:rPr>
          <w:b/>
        </w:rPr>
        <w:t>Stage-By-Stage</w:t>
      </w:r>
      <w:r>
        <w:t xml:space="preserve"> to design and save an entire vessel before building it.</w:t>
      </w:r>
    </w:p>
    <w:tbl>
      <w:tblPr>
        <w:tblW w:w="0" w:type="auto"/>
        <w:jc w:val="center"/>
        <w:tblLayout w:type="fixed"/>
        <w:tblLook w:val="04A0" w:firstRow="1" w:lastRow="0" w:firstColumn="1" w:lastColumn="0" w:noHBand="0" w:noVBand="1"/>
      </w:tblPr>
      <w:tblGrid>
        <w:gridCol w:w="9504"/>
      </w:tblGrid>
      <w:tr w:rsidR="004341DE" w14:paraId="1EE5BBD3"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4EC2B6A5" w14:textId="686FBEB7" w:rsidR="004341DE" w:rsidRDefault="00FF1766">
            <w:pPr>
              <w:spacing w:after="0"/>
              <w:jc w:val="center"/>
              <w:rPr>
                <w:rFonts w:hint="eastAsia"/>
              </w:rPr>
            </w:pPr>
            <w:r>
              <w:rPr>
                <w:b/>
                <w:noProof/>
                <w:color w:val="58636E"/>
                <w:sz w:val="22"/>
              </w:rPr>
              <w:drawing>
                <wp:inline distT="0" distB="0" distL="0" distR="0" wp14:anchorId="21F46E1D" wp14:editId="7276B3B9">
                  <wp:extent cx="5897880" cy="3827145"/>
                  <wp:effectExtent l="0" t="0" r="7620" b="1905"/>
                  <wp:docPr id="949980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80059" name="Picture 949980059"/>
                          <pic:cNvPicPr/>
                        </pic:nvPicPr>
                        <pic:blipFill>
                          <a:blip r:embed="rId14"/>
                          <a:stretch>
                            <a:fillRect/>
                          </a:stretch>
                        </pic:blipFill>
                        <pic:spPr>
                          <a:xfrm>
                            <a:off x="0" y="0"/>
                            <a:ext cx="5897880" cy="3827145"/>
                          </a:xfrm>
                          <a:prstGeom prst="rect">
                            <a:avLst/>
                          </a:prstGeom>
                        </pic:spPr>
                      </pic:pic>
                    </a:graphicData>
                  </a:graphic>
                </wp:inline>
              </w:drawing>
            </w:r>
            <w:r w:rsidR="00000000">
              <w:rPr>
                <w:b/>
                <w:color w:val="58636E"/>
                <w:sz w:val="22"/>
              </w:rPr>
              <w:br/>
            </w:r>
            <w:r w:rsidR="00000000">
              <w:rPr>
                <w:i/>
                <w:color w:val="646C74"/>
                <w:sz w:val="20"/>
              </w:rPr>
              <w:t>Stage-By-Stage Plan window</w:t>
            </w:r>
          </w:p>
        </w:tc>
      </w:tr>
    </w:tbl>
    <w:p w14:paraId="6E6345FF" w14:textId="77777777" w:rsidR="004341DE" w:rsidRDefault="004341DE">
      <w:pPr>
        <w:spacing w:after="40"/>
        <w:rPr>
          <w:rFonts w:hint="eastAsia"/>
        </w:rPr>
      </w:pPr>
    </w:p>
    <w:p w14:paraId="71813840" w14:textId="77777777" w:rsidR="004341DE" w:rsidRDefault="00000000">
      <w:pPr>
        <w:pStyle w:val="Heading3"/>
      </w:pPr>
      <w:r>
        <w:t>Step 1 — Open Stage-By-Stage mode</w:t>
      </w:r>
    </w:p>
    <w:p w14:paraId="0557EFC2" w14:textId="77777777" w:rsidR="004341DE" w:rsidRDefault="00000000">
      <w:pPr>
        <w:rPr>
          <w:rFonts w:hint="eastAsia"/>
        </w:rPr>
      </w:pPr>
      <w:r>
        <w:t xml:space="preserve">Choose </w:t>
      </w:r>
      <w:r>
        <w:rPr>
          <w:b/>
        </w:rPr>
        <w:t>Stage-By-Stage</w:t>
      </w:r>
      <w:r>
        <w:t xml:space="preserve"> from the top of the editor planner.</w:t>
      </w:r>
    </w:p>
    <w:p w14:paraId="1995865F" w14:textId="77777777" w:rsidR="004341DE" w:rsidRDefault="00000000">
      <w:pPr>
        <w:rPr>
          <w:rFonts w:hint="eastAsia"/>
        </w:rPr>
      </w:pPr>
      <w:r>
        <w:t>The Stage-By-Stage Plan window opens with its left edge aligned to the main VesselPlanner window and its top edge immediately below the main mode-button row.</w:t>
      </w:r>
    </w:p>
    <w:p w14:paraId="1850BA63" w14:textId="77777777" w:rsidR="004341DE" w:rsidRDefault="00000000">
      <w:pPr>
        <w:rPr>
          <w:rFonts w:hint="eastAsia"/>
        </w:rPr>
      </w:pPr>
      <w:r>
        <w:t>When solid editor backgrounds are enabled, the Stage-By-Stage Plan uses a 0.36 gray background shade, lighter than the main planner, so it is easier to distinguish.</w:t>
      </w:r>
    </w:p>
    <w:p w14:paraId="6C0B3391" w14:textId="77777777" w:rsidR="004341DE" w:rsidRDefault="00000000">
      <w:pPr>
        <w:rPr>
          <w:rFonts w:hint="eastAsia"/>
        </w:rPr>
      </w:pPr>
      <w:r>
        <w:t>The plan window contains:</w:t>
      </w:r>
    </w:p>
    <w:p w14:paraId="04C62615" w14:textId="77777777" w:rsidR="004341DE" w:rsidRDefault="00000000">
      <w:pPr>
        <w:pStyle w:val="ListBullet"/>
        <w:rPr>
          <w:rFonts w:hint="eastAsia"/>
        </w:rPr>
      </w:pPr>
      <w:r>
        <w:t>vessel/craft name</w:t>
      </w:r>
    </w:p>
    <w:p w14:paraId="40AFB664" w14:textId="77777777" w:rsidR="004341DE" w:rsidRDefault="00000000">
      <w:pPr>
        <w:pStyle w:val="ListBullet"/>
        <w:rPr>
          <w:rFonts w:hint="eastAsia"/>
        </w:rPr>
      </w:pPr>
      <w:r>
        <w:t>payload/starting mass</w:t>
      </w:r>
    </w:p>
    <w:p w14:paraId="2FF4EE19" w14:textId="77777777" w:rsidR="004341DE" w:rsidRDefault="00000000">
      <w:pPr>
        <w:pStyle w:val="ListBullet"/>
        <w:rPr>
          <w:rFonts w:hint="eastAsia"/>
        </w:rPr>
      </w:pPr>
      <w:r>
        <w:t>starting body</w:t>
      </w:r>
    </w:p>
    <w:p w14:paraId="625F11C4" w14:textId="77777777" w:rsidR="004341DE" w:rsidRDefault="00000000">
      <w:pPr>
        <w:pStyle w:val="ListBullet"/>
        <w:rPr>
          <w:rFonts w:hint="eastAsia"/>
        </w:rPr>
      </w:pPr>
      <w:r>
        <w:t>list of planned stages</w:t>
      </w:r>
    </w:p>
    <w:p w14:paraId="7439807D" w14:textId="77777777" w:rsidR="004341DE" w:rsidRDefault="00000000">
      <w:pPr>
        <w:rPr>
          <w:rFonts w:hint="eastAsia"/>
        </w:rPr>
      </w:pPr>
      <w:r>
        <w:t>When you start a new Stage-By-Stage plan, VesselPlanner initializes Payload (t) automatically:</w:t>
      </w:r>
    </w:p>
    <w:p w14:paraId="5D033804" w14:textId="77777777" w:rsidR="004341DE" w:rsidRDefault="00000000">
      <w:pPr>
        <w:pStyle w:val="ListBullet"/>
        <w:rPr>
          <w:rFonts w:hint="eastAsia"/>
        </w:rPr>
      </w:pPr>
      <w:r>
        <w:t>if a vessel is already in the editor, VesselPlanner uses that vessel's current full wet mass;</w:t>
      </w:r>
    </w:p>
    <w:p w14:paraId="5F88CDFD" w14:textId="77777777" w:rsidR="004341DE" w:rsidRDefault="00000000">
      <w:pPr>
        <w:pStyle w:val="ListBullet"/>
        <w:rPr>
          <w:rFonts w:hint="eastAsia"/>
        </w:rPr>
      </w:pPr>
      <w:r>
        <w:lastRenderedPageBreak/>
        <w:t>if the editor is empty, VesselPlanner uses 5.0 t.</w:t>
      </w:r>
    </w:p>
    <w:p w14:paraId="1E534944" w14:textId="77777777" w:rsidR="004341DE" w:rsidRDefault="00000000">
      <w:pPr>
        <w:rPr>
          <w:rFonts w:hint="eastAsia"/>
        </w:rPr>
      </w:pPr>
      <w:r>
        <w:t>A plan that already contains stages keeps its existing payload mass when you return to Stage-By-Stage mode.</w:t>
      </w:r>
    </w:p>
    <w:p w14:paraId="7C2E6DD2" w14:textId="77777777" w:rsidR="004341DE" w:rsidRDefault="00000000">
      <w:pPr>
        <w:pStyle w:val="Heading3"/>
      </w:pPr>
      <w:r>
        <w:t>Step 2 — Create a stage</w:t>
      </w:r>
    </w:p>
    <w:p w14:paraId="1C38135E" w14:textId="77777777" w:rsidR="004341DE" w:rsidRDefault="00000000">
      <w:pPr>
        <w:rPr>
          <w:rFonts w:hint="eastAsia"/>
        </w:rPr>
      </w:pPr>
      <w:r>
        <w:t xml:space="preserve">Click </w:t>
      </w:r>
      <w:r>
        <w:rPr>
          <w:b/>
        </w:rPr>
        <w:t>New Stage</w:t>
      </w:r>
      <w:r>
        <w:t>.</w:t>
      </w:r>
    </w:p>
    <w:p w14:paraId="2E4BBD37" w14:textId="77777777" w:rsidR="004341DE" w:rsidRDefault="00000000">
      <w:pPr>
        <w:rPr>
          <w:rFonts w:hint="eastAsia"/>
        </w:rPr>
      </w:pPr>
      <w:r>
        <w:t>The New Stage dialog opens immediately to the right of the Stage-By-Stage Plan window, with both top edges aligned and the dialog's left edge adjacent to the plan window's right edge.</w:t>
      </w:r>
    </w:p>
    <w:p w14:paraId="2AA6A612" w14:textId="77777777" w:rsidR="004341DE" w:rsidRDefault="00000000">
      <w:pPr>
        <w:rPr>
          <w:rFonts w:hint="eastAsia"/>
        </w:rPr>
      </w:pPr>
      <w:r>
        <w:t>The New Stage/Edit Stage dialog uses the same 0.36 gray solid background shade as the Stage-By-Stage Plan.</w:t>
      </w:r>
    </w:p>
    <w:p w14:paraId="563DD821" w14:textId="77777777" w:rsidR="004341DE" w:rsidRDefault="00000000">
      <w:pPr>
        <w:rPr>
          <w:rFonts w:hint="eastAsia"/>
        </w:rPr>
      </w:pPr>
      <w:r>
        <w:t xml:space="preserve">The New Stage dialog is modal. Other VesselPlanner windows cannot be used until you click </w:t>
      </w:r>
      <w:r>
        <w:rPr>
          <w:b/>
        </w:rPr>
        <w:t>Calculate</w:t>
      </w:r>
      <w:r>
        <w:t xml:space="preserve"> or </w:t>
      </w:r>
      <w:r>
        <w:rPr>
          <w:b/>
        </w:rPr>
        <w:t>Cancel</w:t>
      </w:r>
      <w:r>
        <w:t>.</w:t>
      </w:r>
    </w:p>
    <w:p w14:paraId="1D9950CB" w14:textId="77777777" w:rsidR="004341DE" w:rsidRDefault="00000000">
      <w:pPr>
        <w:rPr>
          <w:rFonts w:hint="eastAsia"/>
        </w:rPr>
      </w:pPr>
      <w:r>
        <w:t>Enter:</w:t>
      </w:r>
    </w:p>
    <w:p w14:paraId="1DBD3751" w14:textId="77777777" w:rsidR="004341DE" w:rsidRDefault="00000000">
      <w:pPr>
        <w:pStyle w:val="ListBullet"/>
        <w:rPr>
          <w:rFonts w:hint="eastAsia"/>
        </w:rPr>
      </w:pPr>
      <w:r>
        <w:rPr>
          <w:b/>
        </w:rPr>
        <w:t>Target Δv</w:t>
      </w:r>
    </w:p>
    <w:p w14:paraId="7EFFE168" w14:textId="77777777" w:rsidR="004341DE" w:rsidRDefault="00000000">
      <w:pPr>
        <w:pStyle w:val="ListBullet"/>
        <w:rPr>
          <w:rFonts w:hint="eastAsia"/>
        </w:rPr>
      </w:pPr>
      <w:r>
        <w:rPr>
          <w:b/>
        </w:rPr>
        <w:t>Δv basis</w:t>
      </w:r>
    </w:p>
    <w:p w14:paraId="397761D2" w14:textId="77777777" w:rsidR="004341DE" w:rsidRDefault="00000000">
      <w:pPr>
        <w:pStyle w:val="ListBullet"/>
        <w:rPr>
          <w:rFonts w:hint="eastAsia"/>
        </w:rPr>
      </w:pPr>
      <w:r>
        <w:rPr>
          <w:b/>
        </w:rPr>
        <w:t>Minimum TWR</w:t>
      </w:r>
    </w:p>
    <w:p w14:paraId="33F085B0" w14:textId="77777777" w:rsidR="004341DE" w:rsidRDefault="00000000">
      <w:pPr>
        <w:pStyle w:val="ListBullet"/>
        <w:rPr>
          <w:rFonts w:hint="eastAsia"/>
        </w:rPr>
      </w:pPr>
      <w:r>
        <w:rPr>
          <w:b/>
        </w:rPr>
        <w:t>Max engines</w:t>
      </w:r>
    </w:p>
    <w:p w14:paraId="2D4586F5" w14:textId="77777777" w:rsidR="004341DE" w:rsidRDefault="00000000">
      <w:pPr>
        <w:pStyle w:val="ListBullet"/>
        <w:rPr>
          <w:rFonts w:hint="eastAsia"/>
        </w:rPr>
      </w:pPr>
      <w:r>
        <w:rPr>
          <w:b/>
        </w:rPr>
        <w:t>Additional Cargo Mass</w:t>
      </w:r>
    </w:p>
    <w:p w14:paraId="5F572C8F" w14:textId="77777777" w:rsidR="004341DE" w:rsidRDefault="00000000">
      <w:pPr>
        <w:pStyle w:val="ListBullet"/>
        <w:rPr>
          <w:rFonts w:hint="eastAsia"/>
        </w:rPr>
      </w:pPr>
      <w:r>
        <w:t>Add decoupler mass</w:t>
      </w:r>
    </w:p>
    <w:p w14:paraId="2E5555B3" w14:textId="77777777" w:rsidR="004341DE" w:rsidRDefault="00000000">
      <w:pPr>
        <w:pStyle w:val="ListBullet"/>
        <w:rPr>
          <w:rFonts w:hint="eastAsia"/>
        </w:rPr>
      </w:pPr>
      <w:r>
        <w:t xml:space="preserve">optional </w:t>
      </w:r>
      <w:r>
        <w:rPr>
          <w:b/>
        </w:rPr>
        <w:t>Bulkhead profiles</w:t>
      </w:r>
    </w:p>
    <w:p w14:paraId="1AC56F26" w14:textId="77777777" w:rsidR="004341DE" w:rsidRDefault="00000000">
      <w:pPr>
        <w:rPr>
          <w:rFonts w:hint="eastAsia"/>
        </w:rPr>
      </w:pPr>
      <w:r>
        <w:rPr>
          <w:b/>
        </w:rPr>
        <w:t>Additional Cargo Mass</w:t>
      </w:r>
      <w:r>
        <w:t xml:space="preserve"> is non-propellant dry mass carried by that stage. It is separate from the vessel payload.</w:t>
      </w:r>
    </w:p>
    <w:p w14:paraId="2345C459" w14:textId="77777777" w:rsidR="004341DE" w:rsidRDefault="00000000">
      <w:pPr>
        <w:rPr>
          <w:rFonts w:hint="eastAsia"/>
        </w:rPr>
      </w:pPr>
      <w:r>
        <w:t>When Add decoupler mass is enabled, VesselPlanner adds the configured decoupler mass for the selected stack profile to the stage fixed dry mass. The values come from GameData/VesselPlanner/decouplerMasses.cfg. If several matching stack profiles are selected, the largest matching decoupler mass is used.</w:t>
      </w:r>
    </w:p>
    <w:p w14:paraId="468A3F02" w14:textId="77777777" w:rsidR="004341DE" w:rsidRDefault="00000000">
      <w:pPr>
        <w:rPr>
          <w:rFonts w:hint="eastAsia"/>
        </w:rPr>
      </w:pPr>
      <w:r>
        <w:t>For Stage 2 and later, the dialog shows Previous stages mass. This is the original plan payload plus the full wet mass of all previously planned stages, and VesselPlanner automatically uses it as the payload for the current stage.</w:t>
      </w:r>
    </w:p>
    <w:p w14:paraId="409FFDCD" w14:textId="77777777" w:rsidR="004341DE" w:rsidRDefault="00000000">
      <w:pPr>
        <w:rPr>
          <w:rFonts w:hint="eastAsia"/>
        </w:rPr>
      </w:pPr>
      <w:r>
        <w:t>Tab moves through the numeric entry fields; Shift+Tab moves backward.</w:t>
      </w:r>
    </w:p>
    <w:tbl>
      <w:tblPr>
        <w:tblW w:w="0" w:type="auto"/>
        <w:jc w:val="center"/>
        <w:tblLayout w:type="fixed"/>
        <w:tblLook w:val="04A0" w:firstRow="1" w:lastRow="0" w:firstColumn="1" w:lastColumn="0" w:noHBand="0" w:noVBand="1"/>
      </w:tblPr>
      <w:tblGrid>
        <w:gridCol w:w="9504"/>
      </w:tblGrid>
      <w:tr w:rsidR="004341DE" w14:paraId="118C2BE4"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54D885A7" w14:textId="4B3ECAD1" w:rsidR="004341DE" w:rsidRDefault="00FF1766">
            <w:pPr>
              <w:spacing w:after="0"/>
              <w:jc w:val="center"/>
              <w:rPr>
                <w:rFonts w:hint="eastAsia"/>
              </w:rPr>
            </w:pPr>
            <w:r>
              <w:rPr>
                <w:b/>
                <w:noProof/>
                <w:color w:val="58636E"/>
                <w:sz w:val="22"/>
              </w:rPr>
              <w:lastRenderedPageBreak/>
              <w:drawing>
                <wp:inline distT="0" distB="0" distL="0" distR="0" wp14:anchorId="42F78320" wp14:editId="33C17151">
                  <wp:extent cx="5142857" cy="4705714"/>
                  <wp:effectExtent l="0" t="0" r="1270" b="0"/>
                  <wp:docPr id="1346041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41388" name="Picture 1346041388"/>
                          <pic:cNvPicPr/>
                        </pic:nvPicPr>
                        <pic:blipFill>
                          <a:blip r:embed="rId15"/>
                          <a:stretch>
                            <a:fillRect/>
                          </a:stretch>
                        </pic:blipFill>
                        <pic:spPr>
                          <a:xfrm>
                            <a:off x="0" y="0"/>
                            <a:ext cx="5142857" cy="4705714"/>
                          </a:xfrm>
                          <a:prstGeom prst="rect">
                            <a:avLst/>
                          </a:prstGeom>
                        </pic:spPr>
                      </pic:pic>
                    </a:graphicData>
                  </a:graphic>
                </wp:inline>
              </w:drawing>
            </w:r>
            <w:r w:rsidR="00000000">
              <w:rPr>
                <w:b/>
                <w:color w:val="58636E"/>
                <w:sz w:val="22"/>
              </w:rPr>
              <w:br/>
            </w:r>
            <w:r w:rsidR="00000000">
              <w:rPr>
                <w:i/>
                <w:color w:val="646C74"/>
                <w:sz w:val="20"/>
              </w:rPr>
              <w:t>New Stage dialog with all entry fields visible</w:t>
            </w:r>
          </w:p>
        </w:tc>
      </w:tr>
    </w:tbl>
    <w:p w14:paraId="497C8399" w14:textId="77777777" w:rsidR="004341DE" w:rsidRDefault="004341DE">
      <w:pPr>
        <w:spacing w:after="40"/>
        <w:rPr>
          <w:rFonts w:hint="eastAsia"/>
        </w:rPr>
      </w:pPr>
    </w:p>
    <w:p w14:paraId="48D16025" w14:textId="77777777" w:rsidR="004341DE" w:rsidRDefault="00000000">
      <w:pPr>
        <w:pStyle w:val="Heading3"/>
      </w:pPr>
      <w:r>
        <w:t>Step 3 — Choose bulkhead profiles if needed</w:t>
      </w:r>
    </w:p>
    <w:p w14:paraId="236243EF" w14:textId="77777777" w:rsidR="004341DE" w:rsidRDefault="00000000">
      <w:pPr>
        <w:rPr>
          <w:rFonts w:hint="eastAsia"/>
        </w:rPr>
      </w:pPr>
      <w:r>
        <w:t>VesselPlanner presets the Bulkhead Profiles selection when New Stage opens. For the first stage, an existing editor vessel uses its open lower bottom node, falling back to the top node. For later stages, the previous stage engine bottom node is used, falling back to its top node. You can then change the selection as needed.</w:t>
      </w:r>
    </w:p>
    <w:p w14:paraId="0BD4EF29" w14:textId="77777777" w:rsidR="004341DE" w:rsidRDefault="00000000">
      <w:pPr>
        <w:pStyle w:val="ListBullet"/>
        <w:rPr>
          <w:rFonts w:hint="eastAsia"/>
        </w:rPr>
      </w:pPr>
      <w:r>
        <w:rPr>
          <w:rFonts w:ascii="Consolas" w:hAnsi="Consolas"/>
          <w:sz w:val="19"/>
        </w:rPr>
        <w:t>srf</w:t>
      </w:r>
      <w:r>
        <w:t xml:space="preserve"> is listed first for surface-attached parts.</w:t>
      </w:r>
    </w:p>
    <w:p w14:paraId="02E7A861" w14:textId="77777777" w:rsidR="004341DE" w:rsidRDefault="00000000">
      <w:pPr>
        <w:pStyle w:val="ListBullet"/>
        <w:rPr>
          <w:rFonts w:hint="eastAsia"/>
        </w:rPr>
      </w:pPr>
      <w:r>
        <w:t>stack profiles such as size0, size1, size1p5, size2, and so on follow it.</w:t>
      </w:r>
    </w:p>
    <w:p w14:paraId="0C33325C" w14:textId="77777777" w:rsidR="004341DE" w:rsidRDefault="00000000">
      <w:pPr>
        <w:pStyle w:val="ListBullet"/>
        <w:rPr>
          <w:rFonts w:hint="eastAsia"/>
        </w:rPr>
      </w:pPr>
      <w:r>
        <w:t>leaving all profiles unselected allows all profiles.</w:t>
      </w:r>
    </w:p>
    <w:p w14:paraId="231FB1D7" w14:textId="77777777" w:rsidR="004341DE" w:rsidRDefault="00000000">
      <w:pPr>
        <w:rPr>
          <w:rFonts w:hint="eastAsia"/>
        </w:rPr>
      </w:pPr>
      <w:r>
        <w:t xml:space="preserve">The selected profiles filter </w:t>
      </w:r>
      <w:r>
        <w:rPr>
          <w:b/>
        </w:rPr>
        <w:t>both engine candidates and tank suggestions</w:t>
      </w:r>
      <w:r>
        <w:t xml:space="preserve"> for that stage.</w:t>
      </w:r>
    </w:p>
    <w:p w14:paraId="11F65B57" w14:textId="77777777" w:rsidR="004341DE" w:rsidRDefault="00000000">
      <w:pPr>
        <w:pStyle w:val="Heading3"/>
      </w:pPr>
      <w:r>
        <w:t>Step 4 — Calculate the stage</w:t>
      </w:r>
    </w:p>
    <w:p w14:paraId="331AE5D2" w14:textId="77777777" w:rsidR="004341DE" w:rsidRDefault="00000000">
      <w:pPr>
        <w:rPr>
          <w:rFonts w:hint="eastAsia"/>
        </w:rPr>
      </w:pPr>
      <w:r>
        <w:t xml:space="preserve">Click </w:t>
      </w:r>
      <w:r>
        <w:rPr>
          <w:b/>
        </w:rPr>
        <w:t>Calculate</w:t>
      </w:r>
      <w:r>
        <w:t>.</w:t>
      </w:r>
    </w:p>
    <w:p w14:paraId="29EF76E1" w14:textId="77777777" w:rsidR="004341DE" w:rsidRDefault="00000000">
      <w:pPr>
        <w:rPr>
          <w:rFonts w:hint="eastAsia"/>
        </w:rPr>
      </w:pPr>
      <w:r>
        <w:t>The main VesselPlanner window comes to the front and displays the Planning solution for that stage.</w:t>
      </w:r>
    </w:p>
    <w:p w14:paraId="62B05FCE" w14:textId="77777777" w:rsidR="004341DE" w:rsidRDefault="00000000">
      <w:pPr>
        <w:pStyle w:val="Heading3"/>
      </w:pPr>
      <w:r>
        <w:t>Step 5 — Select an engine and tank</w:t>
      </w:r>
    </w:p>
    <w:p w14:paraId="23583DAA" w14:textId="77777777" w:rsidR="004341DE" w:rsidRDefault="00000000">
      <w:pPr>
        <w:pStyle w:val="ListNumber"/>
        <w:rPr>
          <w:rFonts w:hint="eastAsia"/>
        </w:rPr>
      </w:pPr>
      <w:r>
        <w:t>Select an engine from the candidate list.</w:t>
      </w:r>
    </w:p>
    <w:p w14:paraId="0B425A0F" w14:textId="77777777" w:rsidR="004341DE" w:rsidRDefault="00000000">
      <w:pPr>
        <w:pStyle w:val="ListNumber"/>
        <w:rPr>
          <w:rFonts w:hint="eastAsia"/>
        </w:rPr>
      </w:pPr>
      <w:r>
        <w:t>Select a tank from the Tanks pane.</w:t>
      </w:r>
    </w:p>
    <w:p w14:paraId="0B85A6E0" w14:textId="77777777" w:rsidR="004341DE" w:rsidRDefault="00000000">
      <w:pPr>
        <w:pStyle w:val="ListNumber"/>
        <w:rPr>
          <w:rFonts w:hint="eastAsia"/>
        </w:rPr>
      </w:pPr>
      <w:r>
        <w:t>Confirm the Selected Engine pane shows both:</w:t>
      </w:r>
    </w:p>
    <w:p w14:paraId="215FA669" w14:textId="77777777" w:rsidR="004341DE" w:rsidRDefault="00000000">
      <w:pPr>
        <w:pStyle w:val="ListBullet"/>
        <w:rPr>
          <w:rFonts w:hint="eastAsia"/>
        </w:rPr>
      </w:pPr>
      <w:r>
        <w:t>the selected engine and quantity</w:t>
      </w:r>
    </w:p>
    <w:p w14:paraId="6D7FC51C" w14:textId="77777777" w:rsidR="004341DE" w:rsidRDefault="00000000">
      <w:pPr>
        <w:pStyle w:val="ListBullet"/>
        <w:rPr>
          <w:rFonts w:hint="eastAsia"/>
        </w:rPr>
      </w:pPr>
      <w:r>
        <w:lastRenderedPageBreak/>
        <w:t>the selected tank and quantity</w:t>
      </w:r>
    </w:p>
    <w:p w14:paraId="59B9C180" w14:textId="77777777" w:rsidR="004341DE" w:rsidRDefault="00000000">
      <w:pPr>
        <w:pStyle w:val="Heading3"/>
      </w:pPr>
      <w:r>
        <w:t>Step 6 — Add the engine and tanks to the stage</w:t>
      </w:r>
    </w:p>
    <w:p w14:paraId="46412EEE" w14:textId="77777777" w:rsidR="004341DE" w:rsidRDefault="00000000">
      <w:pPr>
        <w:rPr>
          <w:rFonts w:hint="eastAsia"/>
        </w:rPr>
      </w:pPr>
      <w:r>
        <w:t xml:space="preserve">Click </w:t>
      </w:r>
      <w:r>
        <w:rPr>
          <w:b/>
        </w:rPr>
        <w:t>Add Engine &amp; Tanks</w:t>
      </w:r>
      <w:r>
        <w:t>.</w:t>
      </w:r>
    </w:p>
    <w:p w14:paraId="4DB23BB9" w14:textId="77777777" w:rsidR="004341DE" w:rsidRDefault="00000000">
      <w:pPr>
        <w:rPr>
          <w:rFonts w:hint="eastAsia"/>
        </w:rPr>
      </w:pPr>
      <w:r>
        <w:t>The button is disabled until a tank is selected.</w:t>
      </w:r>
    </w:p>
    <w:p w14:paraId="49AA0B30" w14:textId="77777777" w:rsidR="004341DE" w:rsidRDefault="00000000">
      <w:pPr>
        <w:rPr>
          <w:rFonts w:hint="eastAsia"/>
        </w:rPr>
      </w:pPr>
      <w:r>
        <w:t>It adds the selected engine and the selected tank quantity to the open Stage-By-Stage stage. After the add completes, the Stage-By-Stage Plan window is brought to the front.</w:t>
      </w:r>
    </w:p>
    <w:p w14:paraId="1B7C0842" w14:textId="77777777" w:rsidR="004341DE" w:rsidRDefault="00000000">
      <w:pPr>
        <w:rPr>
          <w:rFonts w:hint="eastAsia"/>
        </w:rPr>
      </w:pPr>
      <w:r>
        <w:t xml:space="preserve">You can also use the individual </w:t>
      </w:r>
      <w:r>
        <w:rPr>
          <w:b/>
        </w:rPr>
        <w:t>Add</w:t>
      </w:r>
      <w:r>
        <w:t xml:space="preserve">, </w:t>
      </w:r>
      <w:r>
        <w:rPr>
          <w:b/>
        </w:rPr>
        <w:t>Add Engine</w:t>
      </w:r>
      <w:r>
        <w:t xml:space="preserve">, and </w:t>
      </w:r>
      <w:r>
        <w:rPr>
          <w:b/>
        </w:rPr>
        <w:t>Add Tank</w:t>
      </w:r>
      <w:r>
        <w:t xml:space="preserve"> controls.</w:t>
      </w:r>
    </w:p>
    <w:tbl>
      <w:tblPr>
        <w:tblW w:w="0" w:type="auto"/>
        <w:jc w:val="center"/>
        <w:tblLayout w:type="fixed"/>
        <w:tblLook w:val="04A0" w:firstRow="1" w:lastRow="0" w:firstColumn="1" w:lastColumn="0" w:noHBand="0" w:noVBand="1"/>
      </w:tblPr>
      <w:tblGrid>
        <w:gridCol w:w="9504"/>
      </w:tblGrid>
      <w:tr w:rsidR="004341DE" w14:paraId="6A5ADE92"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00557AF6" w14:textId="604C5F67" w:rsidR="004341DE" w:rsidRDefault="00FF1766">
            <w:pPr>
              <w:spacing w:after="0"/>
              <w:jc w:val="center"/>
              <w:rPr>
                <w:rFonts w:hint="eastAsia"/>
              </w:rPr>
            </w:pPr>
            <w:r>
              <w:rPr>
                <w:b/>
                <w:noProof/>
                <w:color w:val="58636E"/>
                <w:sz w:val="22"/>
              </w:rPr>
              <w:lastRenderedPageBreak/>
              <w:drawing>
                <wp:inline distT="0" distB="0" distL="0" distR="0" wp14:anchorId="6CF4D565" wp14:editId="199568B2">
                  <wp:extent cx="5897880" cy="6952615"/>
                  <wp:effectExtent l="0" t="0" r="7620" b="635"/>
                  <wp:docPr id="12102753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5332" name="Picture 1210275332"/>
                          <pic:cNvPicPr/>
                        </pic:nvPicPr>
                        <pic:blipFill>
                          <a:blip r:embed="rId16"/>
                          <a:stretch>
                            <a:fillRect/>
                          </a:stretch>
                        </pic:blipFill>
                        <pic:spPr>
                          <a:xfrm>
                            <a:off x="0" y="0"/>
                            <a:ext cx="5897880" cy="6952615"/>
                          </a:xfrm>
                          <a:prstGeom prst="rect">
                            <a:avLst/>
                          </a:prstGeom>
                        </pic:spPr>
                      </pic:pic>
                    </a:graphicData>
                  </a:graphic>
                </wp:inline>
              </w:drawing>
            </w:r>
            <w:r w:rsidR="00000000">
              <w:rPr>
                <w:b/>
                <w:color w:val="58636E"/>
                <w:sz w:val="22"/>
              </w:rPr>
              <w:br/>
            </w:r>
            <w:r w:rsidR="00000000">
              <w:rPr>
                <w:i/>
                <w:color w:val="646C74"/>
                <w:sz w:val="20"/>
              </w:rPr>
              <w:t>Stage-By-Stage stage after engine and tanks have been added</w:t>
            </w:r>
          </w:p>
        </w:tc>
      </w:tr>
    </w:tbl>
    <w:p w14:paraId="3B197184" w14:textId="77777777" w:rsidR="004341DE" w:rsidRDefault="004341DE">
      <w:pPr>
        <w:spacing w:after="40"/>
        <w:rPr>
          <w:rFonts w:hint="eastAsia"/>
        </w:rPr>
      </w:pPr>
    </w:p>
    <w:p w14:paraId="5A249B16" w14:textId="77777777" w:rsidR="004341DE" w:rsidRDefault="00000000">
      <w:pPr>
        <w:pStyle w:val="Heading3"/>
      </w:pPr>
      <w:r>
        <w:t>Step 7 — Finish or edit the stage</w:t>
      </w:r>
    </w:p>
    <w:p w14:paraId="495E756E" w14:textId="77777777" w:rsidR="004341DE" w:rsidRDefault="00000000">
      <w:pPr>
        <w:rPr>
          <w:rFonts w:hint="eastAsia"/>
        </w:rPr>
      </w:pPr>
      <w:r>
        <w:t>Use:</w:t>
      </w:r>
    </w:p>
    <w:p w14:paraId="47CBE004" w14:textId="77777777" w:rsidR="004341DE" w:rsidRDefault="00000000">
      <w:pPr>
        <w:pStyle w:val="ListBullet"/>
        <w:rPr>
          <w:rFonts w:hint="eastAsia"/>
        </w:rPr>
      </w:pPr>
      <w:r>
        <w:rPr>
          <w:b/>
        </w:rPr>
        <w:t>Done</w:t>
      </w:r>
      <w:r>
        <w:t xml:space="preserve"> — close the currently open stage without finalizing the complete plan.</w:t>
      </w:r>
    </w:p>
    <w:p w14:paraId="735DD83C" w14:textId="77777777" w:rsidR="004341DE" w:rsidRDefault="00000000">
      <w:pPr>
        <w:pStyle w:val="ListBullet"/>
        <w:rPr>
          <w:rFonts w:hint="eastAsia"/>
        </w:rPr>
      </w:pPr>
      <w:r>
        <w:rPr>
          <w:b/>
        </w:rPr>
        <w:t>Edit</w:t>
      </w:r>
      <w:r>
        <w:t xml:space="preserve"> — reopen the stage requirements and recalculate while keeping the selected parts.</w:t>
      </w:r>
    </w:p>
    <w:p w14:paraId="723D6D61" w14:textId="77777777" w:rsidR="004341DE" w:rsidRDefault="00000000">
      <w:pPr>
        <w:pStyle w:val="ListBullet"/>
        <w:rPr>
          <w:rFonts w:hint="eastAsia"/>
        </w:rPr>
      </w:pPr>
      <w:r>
        <w:rPr>
          <w:b/>
        </w:rPr>
        <w:t>Delete</w:t>
      </w:r>
      <w:r>
        <w:t xml:space="preserve"> — remove a stage from the plan.</w:t>
      </w:r>
    </w:p>
    <w:p w14:paraId="399A1E8C" w14:textId="77777777" w:rsidR="004341DE" w:rsidRDefault="00000000">
      <w:pPr>
        <w:pStyle w:val="ListBullet"/>
        <w:rPr>
          <w:rFonts w:hint="eastAsia"/>
        </w:rPr>
      </w:pPr>
      <w:r>
        <w:rPr>
          <w:b/>
        </w:rPr>
        <w:lastRenderedPageBreak/>
        <w:t>Remove</w:t>
      </w:r>
      <w:r>
        <w:t xml:space="preserve"> — remove an individual planned part.</w:t>
      </w:r>
    </w:p>
    <w:p w14:paraId="6892A185" w14:textId="77777777" w:rsidR="004341DE" w:rsidRDefault="00000000">
      <w:pPr>
        <w:pStyle w:val="Heading3"/>
      </w:pPr>
      <w:r>
        <w:t>Step 8 — Save the plan</w:t>
      </w:r>
    </w:p>
    <w:p w14:paraId="5C4B6227" w14:textId="77777777" w:rsidR="004341DE" w:rsidRDefault="00000000">
      <w:pPr>
        <w:rPr>
          <w:rFonts w:hint="eastAsia"/>
        </w:rPr>
      </w:pPr>
      <w:r>
        <w:t xml:space="preserve">Click </w:t>
      </w:r>
      <w:r>
        <w:rPr>
          <w:b/>
        </w:rPr>
        <w:t>Save</w:t>
      </w:r>
      <w:r>
        <w:t>.</w:t>
      </w:r>
    </w:p>
    <w:p w14:paraId="53014F27" w14:textId="77777777" w:rsidR="004341DE" w:rsidRDefault="00000000">
      <w:pPr>
        <w:rPr>
          <w:rFonts w:hint="eastAsia"/>
        </w:rPr>
      </w:pPr>
      <w:r>
        <w:t>Plans are stored in:</w:t>
      </w:r>
    </w:p>
    <w:tbl>
      <w:tblPr>
        <w:tblW w:w="0" w:type="auto"/>
        <w:jc w:val="center"/>
        <w:tblLayout w:type="fixed"/>
        <w:tblLook w:val="04A0" w:firstRow="1" w:lastRow="0" w:firstColumn="1" w:lastColumn="0" w:noHBand="0" w:noVBand="1"/>
      </w:tblPr>
      <w:tblGrid>
        <w:gridCol w:w="9648"/>
      </w:tblGrid>
      <w:tr w:rsidR="004341DE" w14:paraId="4E0213DA"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744674F7" w14:textId="77777777" w:rsidR="004341DE" w:rsidRDefault="00000000">
            <w:pPr>
              <w:spacing w:before="80" w:after="80"/>
              <w:rPr>
                <w:rFonts w:hint="eastAsia"/>
              </w:rPr>
            </w:pPr>
            <w:r>
              <w:rPr>
                <w:rFonts w:ascii="Consolas" w:hAnsi="Consolas"/>
                <w:sz w:val="18"/>
              </w:rPr>
              <w:t>GameData/VesselPlanner/PluginData/Plans</w:t>
            </w:r>
          </w:p>
        </w:tc>
      </w:tr>
    </w:tbl>
    <w:p w14:paraId="40C0703B" w14:textId="77777777" w:rsidR="004341DE" w:rsidRDefault="004341DE">
      <w:pPr>
        <w:spacing w:after="0"/>
        <w:rPr>
          <w:rFonts w:hint="eastAsia"/>
        </w:rPr>
      </w:pPr>
    </w:p>
    <w:p w14:paraId="319E5FB3" w14:textId="77777777" w:rsidR="004341DE" w:rsidRDefault="00000000">
      <w:pPr>
        <w:pStyle w:val="Heading3"/>
      </w:pPr>
      <w:r>
        <w:t>Step 9 — Finalize the plan</w:t>
      </w:r>
    </w:p>
    <w:p w14:paraId="23CA2ED2" w14:textId="77777777" w:rsidR="004341DE" w:rsidRDefault="00000000">
      <w:pPr>
        <w:rPr>
          <w:rFonts w:hint="eastAsia"/>
        </w:rPr>
      </w:pPr>
      <w:r>
        <w:t xml:space="preserve">Click </w:t>
      </w:r>
      <w:r>
        <w:rPr>
          <w:b/>
        </w:rPr>
        <w:t>Finalize</w:t>
      </w:r>
      <w:r>
        <w:t xml:space="preserve"> when the stage plan is complete.</w:t>
      </w:r>
    </w:p>
    <w:p w14:paraId="1E72EB22" w14:textId="77777777" w:rsidR="004341DE" w:rsidRDefault="00000000">
      <w:pPr>
        <w:rPr>
          <w:rFonts w:hint="eastAsia"/>
        </w:rPr>
      </w:pPr>
      <w:r>
        <w:t>After finalizing:</w:t>
      </w:r>
    </w:p>
    <w:p w14:paraId="39B33DB6" w14:textId="77777777" w:rsidR="004341DE" w:rsidRDefault="00000000">
      <w:pPr>
        <w:pStyle w:val="ListBullet"/>
        <w:rPr>
          <w:rFonts w:hint="eastAsia"/>
        </w:rPr>
      </w:pPr>
      <w:r>
        <w:t>New Stage is no longer available.</w:t>
      </w:r>
    </w:p>
    <w:p w14:paraId="2C533819" w14:textId="77777777" w:rsidR="004341DE" w:rsidRDefault="00000000">
      <w:pPr>
        <w:pStyle w:val="ListBullet"/>
        <w:rPr>
          <w:rFonts w:hint="eastAsia"/>
        </w:rPr>
      </w:pPr>
      <w:r>
        <w:t xml:space="preserve">Each planned part receives an </w:t>
      </w:r>
      <w:r>
        <w:rPr>
          <w:b/>
        </w:rPr>
        <w:t>Add</w:t>
      </w:r>
      <w:r>
        <w:t xml:space="preserve"> button for placing it in the editor.</w:t>
      </w:r>
    </w:p>
    <w:p w14:paraId="0F9BEDC7" w14:textId="77777777" w:rsidR="004341DE" w:rsidRDefault="00000000">
      <w:pPr>
        <w:pStyle w:val="ListBullet"/>
        <w:rPr>
          <w:rFonts w:hint="eastAsia"/>
        </w:rPr>
      </w:pPr>
      <w:r>
        <w:t>The main planner closes so the plan can be used as a build list.</w:t>
      </w:r>
    </w:p>
    <w:p w14:paraId="6BFDA4D6" w14:textId="77777777" w:rsidR="004341DE" w:rsidRDefault="00000000">
      <w:pPr>
        <w:rPr>
          <w:rFonts w:hint="eastAsia"/>
        </w:rPr>
      </w:pPr>
      <w:r>
        <w:t xml:space="preserve">Use </w:t>
      </w:r>
      <w:r>
        <w:rPr>
          <w:b/>
        </w:rPr>
        <w:t>Reopen</w:t>
      </w:r>
      <w:r>
        <w:t xml:space="preserve"> if you need to edit the plan again.</w:t>
      </w:r>
    </w:p>
    <w:p w14:paraId="7CA992C2" w14:textId="77777777" w:rsidR="004341DE" w:rsidRDefault="00000000">
      <w:pPr>
        <w:pStyle w:val="Heading3"/>
      </w:pPr>
      <w:r>
        <w:t>Loading a saved plan</w:t>
      </w:r>
    </w:p>
    <w:p w14:paraId="107027C6" w14:textId="77777777" w:rsidR="004341DE" w:rsidRDefault="00000000">
      <w:pPr>
        <w:rPr>
          <w:rFonts w:hint="eastAsia"/>
        </w:rPr>
      </w:pPr>
      <w:r>
        <w:t xml:space="preserve">Click </w:t>
      </w:r>
      <w:r>
        <w:rPr>
          <w:b/>
        </w:rPr>
        <w:t>Load</w:t>
      </w:r>
      <w:r>
        <w:t xml:space="preserve"> to open the saved-plan list.</w:t>
      </w:r>
    </w:p>
    <w:p w14:paraId="39B27DD1" w14:textId="77777777" w:rsidR="004341DE" w:rsidRDefault="00000000">
      <w:pPr>
        <w:rPr>
          <w:rFonts w:hint="eastAsia"/>
        </w:rPr>
      </w:pPr>
      <w:r>
        <w:t>You can:</w:t>
      </w:r>
    </w:p>
    <w:p w14:paraId="0F919F2F" w14:textId="77777777" w:rsidR="004341DE" w:rsidRDefault="00000000">
      <w:pPr>
        <w:pStyle w:val="ListBullet"/>
        <w:rPr>
          <w:rFonts w:hint="eastAsia"/>
        </w:rPr>
      </w:pPr>
      <w:r>
        <w:t>load a plan</w:t>
      </w:r>
    </w:p>
    <w:p w14:paraId="609482E6" w14:textId="77777777" w:rsidR="004341DE" w:rsidRDefault="00000000">
      <w:pPr>
        <w:pStyle w:val="ListBullet"/>
        <w:rPr>
          <w:rFonts w:hint="eastAsia"/>
        </w:rPr>
      </w:pPr>
      <w:r>
        <w:t>delete a saved plan</w:t>
      </w:r>
    </w:p>
    <w:p w14:paraId="3C6E8D91" w14:textId="77777777" w:rsidR="004341DE" w:rsidRDefault="00000000">
      <w:pPr>
        <w:rPr>
          <w:rFonts w:hint="eastAsia"/>
        </w:rPr>
      </w:pPr>
      <w:r>
        <w:t>Deleting requires confirmation and removes only the saved plan file.</w:t>
      </w:r>
    </w:p>
    <w:p w14:paraId="7839CF9C" w14:textId="77777777" w:rsidR="004341DE" w:rsidRDefault="00000000">
      <w:pPr>
        <w:pStyle w:val="Heading1"/>
      </w:pPr>
      <w:r>
        <w:t>Settings</w:t>
      </w:r>
    </w:p>
    <w:p w14:paraId="5CDE8F01" w14:textId="77777777" w:rsidR="004341DE" w:rsidRDefault="00000000">
      <w:pPr>
        <w:pStyle w:val="Heading2"/>
      </w:pPr>
      <w:r>
        <w:t>8. Editor Settings</w:t>
      </w:r>
    </w:p>
    <w:p w14:paraId="6120F29A" w14:textId="77777777" w:rsidR="004341DE" w:rsidRDefault="00000000">
      <w:pPr>
        <w:rPr>
          <w:rFonts w:hint="eastAsia"/>
        </w:rPr>
      </w:pPr>
      <w:r>
        <w:t xml:space="preserve">Click </w:t>
      </w:r>
      <w:r>
        <w:rPr>
          <w:b/>
        </w:rPr>
        <w:t>Settings</w:t>
      </w:r>
      <w:r>
        <w:t xml:space="preserve"> in the editor planner.</w:t>
      </w:r>
    </w:p>
    <w:p w14:paraId="4807E499" w14:textId="77777777" w:rsidR="004341DE" w:rsidRDefault="00000000">
      <w:pPr>
        <w:rPr>
          <w:rFonts w:hint="eastAsia"/>
        </w:rPr>
      </w:pPr>
      <w:r>
        <w:t>Settings are saved in:</w:t>
      </w:r>
    </w:p>
    <w:tbl>
      <w:tblPr>
        <w:tblW w:w="0" w:type="auto"/>
        <w:jc w:val="center"/>
        <w:tblLayout w:type="fixed"/>
        <w:tblLook w:val="04A0" w:firstRow="1" w:lastRow="0" w:firstColumn="1" w:lastColumn="0" w:noHBand="0" w:noVBand="1"/>
      </w:tblPr>
      <w:tblGrid>
        <w:gridCol w:w="9648"/>
      </w:tblGrid>
      <w:tr w:rsidR="004341DE" w14:paraId="434C19FE"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71D99593" w14:textId="77777777" w:rsidR="004341DE" w:rsidRDefault="00000000">
            <w:pPr>
              <w:spacing w:before="80" w:after="80"/>
              <w:rPr>
                <w:rFonts w:hint="eastAsia"/>
              </w:rPr>
            </w:pPr>
            <w:r>
              <w:rPr>
                <w:rFonts w:ascii="Consolas" w:hAnsi="Consolas"/>
                <w:sz w:val="18"/>
              </w:rPr>
              <w:t>GameData/VesselPlanner/PluginData/VesselPlannerSettings.cfg</w:t>
            </w:r>
          </w:p>
        </w:tc>
      </w:tr>
    </w:tbl>
    <w:p w14:paraId="598E0D33" w14:textId="77777777" w:rsidR="004341DE" w:rsidRDefault="004341DE">
      <w:pPr>
        <w:spacing w:after="0"/>
        <w:rPr>
          <w:rFonts w:hint="eastAsia"/>
        </w:rPr>
      </w:pPr>
    </w:p>
    <w:tbl>
      <w:tblPr>
        <w:tblW w:w="0" w:type="auto"/>
        <w:jc w:val="center"/>
        <w:tblLayout w:type="fixed"/>
        <w:tblLook w:val="04A0" w:firstRow="1" w:lastRow="0" w:firstColumn="1" w:lastColumn="0" w:noHBand="0" w:noVBand="1"/>
      </w:tblPr>
      <w:tblGrid>
        <w:gridCol w:w="9504"/>
      </w:tblGrid>
      <w:tr w:rsidR="004341DE" w14:paraId="5F030716"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399D34E5" w14:textId="1D8E6D45" w:rsidR="004341DE" w:rsidRDefault="00FF1766">
            <w:pPr>
              <w:spacing w:after="0"/>
              <w:jc w:val="center"/>
              <w:rPr>
                <w:rFonts w:hint="eastAsia"/>
              </w:rPr>
            </w:pPr>
            <w:r>
              <w:rPr>
                <w:b/>
                <w:noProof/>
                <w:color w:val="58636E"/>
                <w:sz w:val="22"/>
              </w:rPr>
              <w:lastRenderedPageBreak/>
              <w:drawing>
                <wp:inline distT="0" distB="0" distL="0" distR="0" wp14:anchorId="7C02B2E6" wp14:editId="0C9154B7">
                  <wp:extent cx="5897880" cy="6684645"/>
                  <wp:effectExtent l="0" t="0" r="7620" b="1905"/>
                  <wp:docPr id="13191918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91808" name="Picture 1319191808"/>
                          <pic:cNvPicPr/>
                        </pic:nvPicPr>
                        <pic:blipFill>
                          <a:blip r:embed="rId17"/>
                          <a:stretch>
                            <a:fillRect/>
                          </a:stretch>
                        </pic:blipFill>
                        <pic:spPr>
                          <a:xfrm>
                            <a:off x="0" y="0"/>
                            <a:ext cx="5897880" cy="6684645"/>
                          </a:xfrm>
                          <a:prstGeom prst="rect">
                            <a:avLst/>
                          </a:prstGeom>
                        </pic:spPr>
                      </pic:pic>
                    </a:graphicData>
                  </a:graphic>
                </wp:inline>
              </w:drawing>
            </w:r>
            <w:r w:rsidR="00000000">
              <w:rPr>
                <w:b/>
                <w:color w:val="58636E"/>
                <w:sz w:val="22"/>
              </w:rPr>
              <w:br/>
            </w:r>
            <w:r w:rsidR="00000000">
              <w:rPr>
                <w:i/>
                <w:color w:val="646C74"/>
                <w:sz w:val="20"/>
              </w:rPr>
              <w:t>Editor Settings window</w:t>
            </w:r>
          </w:p>
        </w:tc>
      </w:tr>
    </w:tbl>
    <w:p w14:paraId="1233C54A" w14:textId="77777777" w:rsidR="004341DE" w:rsidRDefault="004341DE">
      <w:pPr>
        <w:spacing w:after="40"/>
        <w:rPr>
          <w:rFonts w:hint="eastAsia"/>
        </w:rPr>
      </w:pPr>
    </w:p>
    <w:p w14:paraId="672469BE" w14:textId="77777777" w:rsidR="004341DE" w:rsidRDefault="00000000">
      <w:pPr>
        <w:pStyle w:val="Heading3"/>
      </w:pPr>
      <w:r>
        <w:t>Engine Columns</w:t>
      </w:r>
    </w:p>
    <w:p w14:paraId="7AF99143" w14:textId="77777777" w:rsidR="004341DE" w:rsidRDefault="00000000">
      <w:pPr>
        <w:rPr>
          <w:rFonts w:hint="eastAsia"/>
        </w:rPr>
      </w:pPr>
      <w:r>
        <w:t>Choose which columns are visible in the engine candidate table.</w:t>
      </w:r>
    </w:p>
    <w:p w14:paraId="53469F1D" w14:textId="77777777" w:rsidR="004341DE" w:rsidRDefault="00000000">
      <w:pPr>
        <w:rPr>
          <w:rFonts w:hint="eastAsia"/>
        </w:rPr>
      </w:pPr>
      <w:r>
        <w:t xml:space="preserve">Use </w:t>
      </w:r>
      <w:r>
        <w:rPr>
          <w:b/>
        </w:rPr>
        <w:t>Show All</w:t>
      </w:r>
      <w:r>
        <w:t xml:space="preserve"> or </w:t>
      </w:r>
      <w:r>
        <w:rPr>
          <w:b/>
        </w:rPr>
        <w:t>Hide All</w:t>
      </w:r>
      <w:r>
        <w:t xml:space="preserve"> for quick changes.</w:t>
      </w:r>
    </w:p>
    <w:p w14:paraId="57530B67" w14:textId="77777777" w:rsidR="004341DE" w:rsidRDefault="00000000">
      <w:pPr>
        <w:pStyle w:val="Heading3"/>
      </w:pPr>
      <w:r>
        <w:t>Analyze Existing</w:t>
      </w:r>
    </w:p>
    <w:p w14:paraId="27E94F87" w14:textId="77777777" w:rsidR="004341DE" w:rsidRDefault="00000000">
      <w:pPr>
        <w:rPr>
          <w:rFonts w:hint="eastAsia"/>
        </w:rPr>
      </w:pPr>
      <w:r>
        <w:t>Choose which informational lines are displayed in the Existing Stage pane.</w:t>
      </w:r>
    </w:p>
    <w:p w14:paraId="3C9CB11B" w14:textId="77777777" w:rsidR="004341DE" w:rsidRDefault="00000000">
      <w:pPr>
        <w:rPr>
          <w:rFonts w:hint="eastAsia"/>
        </w:rPr>
      </w:pPr>
      <w:r>
        <w:lastRenderedPageBreak/>
        <w:t>You can also choose whether the planner closes after a successful engine Add operation.</w:t>
      </w:r>
    </w:p>
    <w:p w14:paraId="62432216" w14:textId="77777777" w:rsidR="004341DE" w:rsidRDefault="00000000">
      <w:pPr>
        <w:pStyle w:val="Heading3"/>
      </w:pPr>
      <w:r>
        <w:t>Planning</w:t>
      </w:r>
    </w:p>
    <w:p w14:paraId="447F988F" w14:textId="77777777" w:rsidR="004341DE" w:rsidRDefault="00000000">
      <w:pPr>
        <w:rPr>
          <w:rFonts w:hint="eastAsia"/>
        </w:rPr>
      </w:pPr>
      <w:r>
        <w:t>Choose whether the planner closes after a successful Add, Add Engine, or Add Tank operation.</w:t>
      </w:r>
    </w:p>
    <w:p w14:paraId="6E0C755F" w14:textId="77777777" w:rsidR="004341DE" w:rsidRDefault="00000000">
      <w:pPr>
        <w:pStyle w:val="Heading3"/>
      </w:pPr>
      <w:r>
        <w:t>Appearance</w:t>
      </w:r>
    </w:p>
    <w:p w14:paraId="6EFFAC07" w14:textId="77777777" w:rsidR="004341DE" w:rsidRDefault="00000000">
      <w:pPr>
        <w:rPr>
          <w:rFonts w:hint="eastAsia"/>
        </w:rPr>
      </w:pPr>
      <w:r>
        <w:t>Appearance options include:</w:t>
      </w:r>
    </w:p>
    <w:p w14:paraId="617785BF" w14:textId="77777777" w:rsidR="004341DE" w:rsidRDefault="00000000">
      <w:pPr>
        <w:pStyle w:val="ListBullet"/>
        <w:rPr>
          <w:rFonts w:hint="eastAsia"/>
        </w:rPr>
      </w:pPr>
      <w:r>
        <w:rPr>
          <w:b/>
        </w:rPr>
        <w:t>KSP skin</w:t>
      </w:r>
      <w:r>
        <w:t xml:space="preserve"> or </w:t>
      </w:r>
      <w:r>
        <w:rPr>
          <w:b/>
        </w:rPr>
        <w:t>Alternate skin</w:t>
      </w:r>
    </w:p>
    <w:p w14:paraId="4152DE4F" w14:textId="77777777" w:rsidR="004341DE" w:rsidRDefault="00000000">
      <w:pPr>
        <w:pStyle w:val="ListBullet"/>
        <w:rPr>
          <w:rFonts w:hint="eastAsia"/>
        </w:rPr>
      </w:pPr>
      <w:r>
        <w:rPr>
          <w:b/>
        </w:rPr>
        <w:t>Use solid backgrounds for all editor windows</w:t>
      </w:r>
    </w:p>
    <w:p w14:paraId="23274216" w14:textId="77777777" w:rsidR="004341DE" w:rsidRDefault="00000000">
      <w:pPr>
        <w:rPr>
          <w:rFonts w:hint="eastAsia"/>
        </w:rPr>
      </w:pPr>
      <w:r>
        <w:t>Solid backgrounds are enabled by default for new configurations. The setting applies to the main editor planner, Settings window, and Stage-By-Stage windows.</w:t>
      </w:r>
    </w:p>
    <w:p w14:paraId="341F011D" w14:textId="77777777" w:rsidR="004341DE" w:rsidRDefault="00000000">
      <w:pPr>
        <w:pStyle w:val="Heading1"/>
      </w:pPr>
      <w:r>
        <w:t>Flight Telemetry</w:t>
      </w:r>
    </w:p>
    <w:p w14:paraId="247A7514" w14:textId="77777777" w:rsidR="004341DE" w:rsidRDefault="00000000">
      <w:pPr>
        <w:pStyle w:val="Heading2"/>
      </w:pPr>
      <w:r>
        <w:t>9. Using the Flight Graph</w:t>
      </w:r>
    </w:p>
    <w:p w14:paraId="08EA34F2" w14:textId="77777777" w:rsidR="004341DE" w:rsidRDefault="00000000">
      <w:pPr>
        <w:rPr>
          <w:rFonts w:hint="eastAsia"/>
        </w:rPr>
      </w:pPr>
      <w:r>
        <w:t>Click the VesselPlanner toolbar button while in Flight.</w:t>
      </w:r>
    </w:p>
    <w:tbl>
      <w:tblPr>
        <w:tblW w:w="0" w:type="auto"/>
        <w:jc w:val="center"/>
        <w:tblLayout w:type="fixed"/>
        <w:tblLook w:val="04A0" w:firstRow="1" w:lastRow="0" w:firstColumn="1" w:lastColumn="0" w:noHBand="0" w:noVBand="1"/>
      </w:tblPr>
      <w:tblGrid>
        <w:gridCol w:w="9504"/>
      </w:tblGrid>
      <w:tr w:rsidR="004341DE" w14:paraId="7313114D"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1BFDCFA1" w14:textId="4B4BBE69" w:rsidR="004341DE" w:rsidRDefault="00534447">
            <w:pPr>
              <w:spacing w:after="0"/>
              <w:jc w:val="center"/>
              <w:rPr>
                <w:rFonts w:hint="eastAsia"/>
              </w:rPr>
            </w:pPr>
            <w:r>
              <w:rPr>
                <w:b/>
                <w:noProof/>
                <w:color w:val="58636E"/>
                <w:sz w:val="22"/>
              </w:rPr>
              <w:drawing>
                <wp:inline distT="0" distB="0" distL="0" distR="0" wp14:anchorId="33D48DC0" wp14:editId="2F690ED7">
                  <wp:extent cx="5897880" cy="4300220"/>
                  <wp:effectExtent l="0" t="0" r="7620" b="5080"/>
                  <wp:docPr id="18525006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00656" name="Picture 1852500656"/>
                          <pic:cNvPicPr/>
                        </pic:nvPicPr>
                        <pic:blipFill>
                          <a:blip r:embed="rId18"/>
                          <a:stretch>
                            <a:fillRect/>
                          </a:stretch>
                        </pic:blipFill>
                        <pic:spPr>
                          <a:xfrm>
                            <a:off x="0" y="0"/>
                            <a:ext cx="5897880" cy="4300220"/>
                          </a:xfrm>
                          <a:prstGeom prst="rect">
                            <a:avLst/>
                          </a:prstGeom>
                        </pic:spPr>
                      </pic:pic>
                    </a:graphicData>
                  </a:graphic>
                </wp:inline>
              </w:drawing>
            </w:r>
            <w:r w:rsidR="00000000">
              <w:rPr>
                <w:b/>
                <w:color w:val="58636E"/>
                <w:sz w:val="22"/>
              </w:rPr>
              <w:br/>
            </w:r>
            <w:r w:rsidR="00000000">
              <w:rPr>
                <w:i/>
                <w:color w:val="646C74"/>
                <w:sz w:val="20"/>
              </w:rPr>
              <w:t>Flight telemetry graph during ascent</w:t>
            </w:r>
          </w:p>
        </w:tc>
      </w:tr>
    </w:tbl>
    <w:p w14:paraId="3D8BB18E" w14:textId="77777777" w:rsidR="004341DE" w:rsidRDefault="004341DE">
      <w:pPr>
        <w:spacing w:after="40"/>
        <w:rPr>
          <w:rFonts w:hint="eastAsia"/>
        </w:rPr>
      </w:pPr>
    </w:p>
    <w:p w14:paraId="08EA34F2" w14:textId="77777777" w:rsidR="004341DE" w:rsidRDefault="00000000">
      <w:pPr>
        <w:keepLines/>
        <w:rPr>
          <w:rFonts w:hint="eastAsia"/>
        </w:rPr>
      </w:pPr>
      <w:r>
        <w:t>The Flight Data window has a fixed height and resizes horizontally only from the right-edge grab handle. Vertical grid lines stay fixed during resizing. Time labels can be shown on every grid line, every other line, or every third line (default); labels remain centered on those fixed lines. Expanding the graph adds positions only on the right. The separate Flight Plot Settings window remains resizable in both directions.</w:t>
      </w:r>
    </w:p>
    <w:p w14:paraId="332774B8" w14:textId="77777777" w:rsidR="004341DE" w:rsidRDefault="00000000">
      <w:pPr>
        <w:pStyle w:val="Heading3"/>
      </w:pPr>
      <w:r>
        <w:t>Starting a recording</w:t>
      </w:r>
    </w:p>
    <w:p w14:paraId="0BB59269" w14:textId="77777777" w:rsidR="004341DE" w:rsidRDefault="00000000">
      <w:pPr>
        <w:pStyle w:val="ListBullet"/>
        <w:rPr>
          <w:rFonts w:hint="eastAsia"/>
        </w:rPr>
      </w:pPr>
      <w:r>
        <w:rPr>
          <w:b/>
        </w:rPr>
        <w:t>Start at Launch</w:t>
      </w:r>
      <w:r>
        <w:t xml:space="preserve"> may be armed while the vessel is still PRELAUNCH.</w:t>
      </w:r>
    </w:p>
    <w:p w14:paraId="4FBE7845" w14:textId="77777777" w:rsidR="004341DE" w:rsidRDefault="00000000">
      <w:pPr>
        <w:pStyle w:val="ListBullet"/>
        <w:rPr>
          <w:rFonts w:hint="eastAsia"/>
        </w:rPr>
      </w:pPr>
      <w:r>
        <w:lastRenderedPageBreak/>
        <w:t>Recording starts automatically when the vessel leaves PRELAUNCH.</w:t>
      </w:r>
    </w:p>
    <w:p w14:paraId="5918DCC3" w14:textId="77777777" w:rsidR="004341DE" w:rsidRDefault="00000000">
      <w:pPr>
        <w:pStyle w:val="ListBullet"/>
        <w:rPr>
          <w:rFonts w:hint="eastAsia"/>
        </w:rPr>
      </w:pPr>
      <w:r>
        <w:rPr>
          <w:b/>
        </w:rPr>
        <w:t>Reset</w:t>
      </w:r>
      <w:r>
        <w:t xml:space="preserve"> clears the current graph samples and stage markers.</w:t>
      </w:r>
    </w:p>
    <w:p w14:paraId="29D9FBAF" w14:textId="77777777" w:rsidR="004341DE" w:rsidRDefault="00000000">
      <w:pPr>
        <w:pStyle w:val="ListBullet"/>
        <w:rPr>
          <w:rFonts w:hint="eastAsia"/>
        </w:rPr>
      </w:pPr>
      <w:r>
        <w:t>Sampling pauses when KSP is paused.</w:t>
      </w:r>
    </w:p>
    <w:p w14:paraId="2A99300F" w14:textId="77777777" w:rsidR="004341DE" w:rsidRDefault="00000000">
      <w:pPr>
        <w:pStyle w:val="Heading3"/>
      </w:pPr>
      <w:r>
        <w:t>Sample interval</w:t>
      </w:r>
    </w:p>
    <w:p w14:paraId="51D56DDD" w14:textId="77777777" w:rsidR="004341DE" w:rsidRDefault="00000000">
      <w:pPr>
        <w:rPr>
          <w:rFonts w:hint="eastAsia"/>
        </w:rPr>
      </w:pPr>
      <w:r>
        <w:t xml:space="preserve">The default sample interval is </w:t>
      </w:r>
      <w:r>
        <w:rPr>
          <w:b/>
        </w:rPr>
        <w:t>0.25 seconds</w:t>
      </w:r>
      <w:r>
        <w:t>.</w:t>
      </w:r>
    </w:p>
    <w:p w14:paraId="03E49CE4" w14:textId="77777777" w:rsidR="004341DE" w:rsidRDefault="00000000">
      <w:pPr>
        <w:rPr>
          <w:rFonts w:hint="eastAsia"/>
        </w:rPr>
      </w:pPr>
      <w:r>
        <w:t xml:space="preserve">Use the </w:t>
      </w:r>
      <w:r>
        <w:rPr>
          <w:rFonts w:ascii="Consolas" w:hAnsi="Consolas"/>
          <w:sz w:val="19"/>
        </w:rPr>
        <w:t>-</w:t>
      </w:r>
      <w:r>
        <w:t xml:space="preserve"> and </w:t>
      </w:r>
      <w:r>
        <w:rPr>
          <w:rFonts w:ascii="Consolas" w:hAnsi="Consolas"/>
          <w:sz w:val="19"/>
        </w:rPr>
        <w:t>+</w:t>
      </w:r>
      <w:r>
        <w:t xml:space="preserve"> buttons or type a value directly. Valid values are from </w:t>
      </w:r>
      <w:r>
        <w:rPr>
          <w:b/>
        </w:rPr>
        <w:t>0.05 to 60 seconds</w:t>
      </w:r>
      <w:r>
        <w:t>.</w:t>
      </w:r>
    </w:p>
    <w:p w14:paraId="746395FD" w14:textId="77777777" w:rsidR="004341DE" w:rsidRDefault="00000000">
      <w:pPr>
        <w:pStyle w:val="Heading3"/>
      </w:pPr>
      <w:r>
        <w:t>Available telemetry</w:t>
      </w:r>
    </w:p>
    <w:p w14:paraId="2B7E0FD6" w14:textId="77777777" w:rsidR="004341DE" w:rsidRDefault="00000000">
      <w:pPr>
        <w:rPr>
          <w:rFonts w:hint="eastAsia"/>
        </w:rPr>
      </w:pPr>
      <w:r>
        <w:t>VesselPlanner can record and plot:</w:t>
      </w:r>
    </w:p>
    <w:p w14:paraId="1E324136" w14:textId="77777777" w:rsidR="004341DE" w:rsidRDefault="00000000">
      <w:pPr>
        <w:pStyle w:val="ListBullet"/>
        <w:rPr>
          <w:rFonts w:hint="eastAsia"/>
        </w:rPr>
      </w:pPr>
      <w:r>
        <w:t>surface velocity</w:t>
      </w:r>
    </w:p>
    <w:p w14:paraId="08FC7E80" w14:textId="77777777" w:rsidR="004341DE" w:rsidRDefault="00000000">
      <w:pPr>
        <w:pStyle w:val="ListBullet"/>
        <w:rPr>
          <w:rFonts w:hint="eastAsia"/>
        </w:rPr>
      </w:pPr>
      <w:r>
        <w:t>orbital velocity</w:t>
      </w:r>
    </w:p>
    <w:p w14:paraId="598DABB9" w14:textId="77777777" w:rsidR="004341DE" w:rsidRDefault="00000000">
      <w:pPr>
        <w:pStyle w:val="ListBullet"/>
        <w:rPr>
          <w:rFonts w:hint="eastAsia"/>
        </w:rPr>
      </w:pPr>
      <w:r>
        <w:t>vertical speed</w:t>
      </w:r>
    </w:p>
    <w:p w14:paraId="2B01AD07" w14:textId="77777777" w:rsidR="004341DE" w:rsidRDefault="00000000">
      <w:pPr>
        <w:pStyle w:val="ListBullet"/>
        <w:rPr>
          <w:rFonts w:hint="eastAsia"/>
        </w:rPr>
      </w:pPr>
      <w:r>
        <w:t>acceleration</w:t>
      </w:r>
    </w:p>
    <w:p w14:paraId="7A57B0B1" w14:textId="77777777" w:rsidR="004341DE" w:rsidRDefault="00000000">
      <w:pPr>
        <w:pStyle w:val="ListBullet"/>
        <w:rPr>
          <w:rFonts w:hint="eastAsia"/>
        </w:rPr>
      </w:pPr>
      <w:r>
        <w:t>G-force</w:t>
      </w:r>
    </w:p>
    <w:p w14:paraId="11227DA0" w14:textId="77777777" w:rsidR="004341DE" w:rsidRDefault="00000000">
      <w:pPr>
        <w:pStyle w:val="ListBullet"/>
        <w:rPr>
          <w:rFonts w:hint="eastAsia"/>
        </w:rPr>
      </w:pPr>
      <w:r>
        <w:t>altitude ASL</w:t>
      </w:r>
    </w:p>
    <w:p w14:paraId="733A1865" w14:textId="77777777" w:rsidR="004341DE" w:rsidRDefault="00000000">
      <w:pPr>
        <w:pStyle w:val="ListBullet"/>
        <w:rPr>
          <w:rFonts w:hint="eastAsia"/>
        </w:rPr>
      </w:pPr>
      <w:r>
        <w:t>altitude above terrain/surface</w:t>
      </w:r>
    </w:p>
    <w:p w14:paraId="16C6E084" w14:textId="77777777" w:rsidR="004341DE" w:rsidRDefault="00000000">
      <w:pPr>
        <w:pStyle w:val="ListBullet"/>
        <w:rPr>
          <w:rFonts w:hint="eastAsia"/>
        </w:rPr>
      </w:pPr>
      <w:r>
        <w:t>dynamic pressure (q)</w:t>
      </w:r>
    </w:p>
    <w:p w14:paraId="669FEB50" w14:textId="77777777" w:rsidR="004341DE" w:rsidRDefault="00000000">
      <w:pPr>
        <w:pStyle w:val="ListBullet"/>
        <w:rPr>
          <w:rFonts w:hint="eastAsia"/>
        </w:rPr>
      </w:pPr>
      <w:r>
        <w:t>vessel mass</w:t>
      </w:r>
    </w:p>
    <w:p w14:paraId="20134138" w14:textId="77777777" w:rsidR="004341DE" w:rsidRDefault="00000000">
      <w:pPr>
        <w:pStyle w:val="ListBullet"/>
        <w:rPr>
          <w:rFonts w:hint="eastAsia"/>
        </w:rPr>
      </w:pPr>
      <w:r>
        <w:t>angle of attack</w:t>
      </w:r>
    </w:p>
    <w:p w14:paraId="1DB9BD10" w14:textId="77777777" w:rsidR="004341DE" w:rsidRDefault="00000000">
      <w:pPr>
        <w:pStyle w:val="ListBullet"/>
        <w:rPr>
          <w:rFonts w:hint="eastAsia"/>
        </w:rPr>
      </w:pPr>
      <w:r>
        <w:t>vessel resources</w:t>
      </w:r>
    </w:p>
    <w:p w14:paraId="7996DFBB" w14:textId="77777777" w:rsidR="004341DE" w:rsidRDefault="00000000">
      <w:pPr>
        <w:pStyle w:val="ListBullet"/>
        <w:rPr>
          <w:rFonts w:hint="eastAsia"/>
        </w:rPr>
      </w:pPr>
      <w:r>
        <w:t xml:space="preserve">stock </w:t>
      </w:r>
      <w:r>
        <w:rPr>
          <w:rFonts w:ascii="Consolas" w:hAnsi="Consolas"/>
          <w:sz w:val="19"/>
        </w:rPr>
        <w:t>ModuleEnviroSensor</w:t>
      </w:r>
      <w:r>
        <w:t xml:space="preserve"> outputs</w:t>
      </w:r>
    </w:p>
    <w:p w14:paraId="2C120FBB" w14:textId="77777777" w:rsidR="004341DE" w:rsidRDefault="00000000">
      <w:pPr>
        <w:pStyle w:val="Heading3"/>
      </w:pPr>
      <w:r>
        <w:t>Stage markers</w:t>
      </w:r>
    </w:p>
    <w:p w14:paraId="4BF24A15" w14:textId="77777777" w:rsidR="004341DE" w:rsidRDefault="00000000">
      <w:pPr>
        <w:rPr>
          <w:rFonts w:hint="eastAsia"/>
        </w:rPr>
      </w:pPr>
      <w:r>
        <w:t>Stage activations appear as vertical dashed markers labeled with the stage number.</w:t>
      </w:r>
    </w:p>
    <w:p w14:paraId="2910D69B" w14:textId="77777777" w:rsidR="004341DE" w:rsidRDefault="00000000">
      <w:pPr>
        <w:pStyle w:val="Heading3"/>
      </w:pPr>
      <w:r>
        <w:t>Historical maxima</w:t>
      </w:r>
    </w:p>
    <w:p w14:paraId="0605BD06" w14:textId="77777777" w:rsidR="004341DE" w:rsidRDefault="00000000">
      <w:pPr>
        <w:rPr>
          <w:rFonts w:hint="eastAsia"/>
        </w:rPr>
      </w:pPr>
      <w:r>
        <w:t>For non-altitude series, VesselPlanner keeps per-vessel maximum values and uses them for graph scaling.</w:t>
      </w:r>
    </w:p>
    <w:p w14:paraId="253131F3" w14:textId="77777777" w:rsidR="004341DE" w:rsidRDefault="00000000">
      <w:pPr>
        <w:rPr>
          <w:rFonts w:hint="eastAsia"/>
        </w:rPr>
      </w:pPr>
      <w:r>
        <w:t>They are stored in:</w:t>
      </w:r>
    </w:p>
    <w:tbl>
      <w:tblPr>
        <w:tblW w:w="0" w:type="auto"/>
        <w:jc w:val="center"/>
        <w:tblLayout w:type="fixed"/>
        <w:tblLook w:val="04A0" w:firstRow="1" w:lastRow="0" w:firstColumn="1" w:lastColumn="0" w:noHBand="0" w:noVBand="1"/>
      </w:tblPr>
      <w:tblGrid>
        <w:gridCol w:w="9648"/>
      </w:tblGrid>
      <w:tr w:rsidR="004341DE" w14:paraId="5BB9AD29"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6B55F58A" w14:textId="77777777" w:rsidR="004341DE" w:rsidRDefault="00000000">
            <w:pPr>
              <w:spacing w:before="80" w:after="80"/>
              <w:rPr>
                <w:rFonts w:hint="eastAsia"/>
              </w:rPr>
            </w:pPr>
            <w:r>
              <w:rPr>
                <w:rFonts w:ascii="Consolas" w:hAnsi="Consolas"/>
                <w:sz w:val="18"/>
              </w:rPr>
              <w:t>GameData/VesselPlanner/PluginData/FlightSensorMaxima.tsv</w:t>
            </w:r>
          </w:p>
        </w:tc>
      </w:tr>
    </w:tbl>
    <w:p w14:paraId="7D34EBD0" w14:textId="77777777" w:rsidR="004341DE" w:rsidRDefault="004341DE">
      <w:pPr>
        <w:spacing w:after="0"/>
        <w:rPr>
          <w:rFonts w:hint="eastAsia"/>
        </w:rPr>
      </w:pPr>
    </w:p>
    <w:p w14:paraId="7247764F" w14:textId="77777777" w:rsidR="004341DE" w:rsidRDefault="00000000">
      <w:pPr>
        <w:rPr>
          <w:rFonts w:hint="eastAsia"/>
        </w:rPr>
      </w:pPr>
      <w:r>
        <w:rPr>
          <w:b/>
        </w:rPr>
        <w:t>Reset</w:t>
      </w:r>
      <w:r>
        <w:t xml:space="preserve"> does not erase these maxima. Use </w:t>
      </w:r>
      <w:r>
        <w:rPr>
          <w:b/>
        </w:rPr>
        <w:t>Clear Max Values for Vessel</w:t>
      </w:r>
      <w:r>
        <w:t xml:space="preserve"> in Flight Settings if you want to clear them.</w:t>
      </w:r>
    </w:p>
    <w:p w14:paraId="3A929655" w14:textId="77777777" w:rsidR="004341DE" w:rsidRDefault="00000000">
      <w:pPr>
        <w:pStyle w:val="Heading2"/>
      </w:pPr>
      <w:r>
        <w:t>10. Flight Settings and Export</w:t>
      </w:r>
    </w:p>
    <w:p w14:paraId="249E086F" w14:textId="77777777" w:rsidR="004341DE" w:rsidRDefault="00000000">
      <w:pPr>
        <w:rPr>
          <w:rFonts w:hint="eastAsia"/>
        </w:rPr>
      </w:pPr>
      <w:r>
        <w:t xml:space="preserve">Open </w:t>
      </w:r>
      <w:r>
        <w:rPr>
          <w:b/>
        </w:rPr>
        <w:t>Settings</w:t>
      </w:r>
      <w:r>
        <w:t xml:space="preserve"> from the flight graph.</w:t>
      </w:r>
    </w:p>
    <w:tbl>
      <w:tblPr>
        <w:tblW w:w="0" w:type="auto"/>
        <w:jc w:val="center"/>
        <w:tblLayout w:type="fixed"/>
        <w:tblLook w:val="04A0" w:firstRow="1" w:lastRow="0" w:firstColumn="1" w:lastColumn="0" w:noHBand="0" w:noVBand="1"/>
      </w:tblPr>
      <w:tblGrid>
        <w:gridCol w:w="9504"/>
      </w:tblGrid>
      <w:tr w:rsidR="004341DE" w14:paraId="336AD346" w14:textId="77777777">
        <w:trPr>
          <w:cantSplit/>
          <w:trHeight w:val="3024"/>
          <w:jc w:val="center"/>
        </w:trPr>
        <w:tc>
          <w:tcPr>
            <w:tcW w:w="9504" w:type="dxa"/>
            <w:tcBorders>
              <w:top w:val="dashed" w:sz="8" w:space="0" w:color="A6B0BA"/>
              <w:left w:val="dashed" w:sz="8" w:space="0" w:color="A6B0BA"/>
              <w:bottom w:val="dashed" w:sz="8" w:space="0" w:color="A6B0BA"/>
              <w:right w:val="dashed" w:sz="8" w:space="0" w:color="A6B0BA"/>
            </w:tcBorders>
            <w:shd w:val="clear" w:color="auto" w:fill="F7F8FA"/>
            <w:vAlign w:val="center"/>
          </w:tcPr>
          <w:p w14:paraId="5DB63DB9" w14:textId="361CC655" w:rsidR="004341DE" w:rsidRDefault="003D1874">
            <w:pPr>
              <w:spacing w:after="0"/>
              <w:jc w:val="center"/>
              <w:rPr>
                <w:rFonts w:hint="eastAsia"/>
              </w:rPr>
            </w:pPr>
            <w:r>
              <w:rPr>
                <w:b/>
                <w:noProof/>
                <w:color w:val="58636E"/>
                <w:sz w:val="22"/>
              </w:rPr>
              <w:lastRenderedPageBreak/>
              <w:drawing>
                <wp:inline distT="0" distB="0" distL="0" distR="0" wp14:anchorId="08F18E50" wp14:editId="229C6760">
                  <wp:extent cx="5897880" cy="7455535"/>
                  <wp:effectExtent l="0" t="0" r="7620" b="0"/>
                  <wp:docPr id="4932619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1975" name="Picture 493261975"/>
                          <pic:cNvPicPr/>
                        </pic:nvPicPr>
                        <pic:blipFill>
                          <a:blip r:embed="rId19"/>
                          <a:stretch>
                            <a:fillRect/>
                          </a:stretch>
                        </pic:blipFill>
                        <pic:spPr>
                          <a:xfrm>
                            <a:off x="0" y="0"/>
                            <a:ext cx="5897880" cy="7455535"/>
                          </a:xfrm>
                          <a:prstGeom prst="rect">
                            <a:avLst/>
                          </a:prstGeom>
                        </pic:spPr>
                      </pic:pic>
                    </a:graphicData>
                  </a:graphic>
                </wp:inline>
              </w:drawing>
            </w:r>
            <w:r w:rsidR="00000000">
              <w:rPr>
                <w:b/>
                <w:color w:val="58636E"/>
                <w:sz w:val="22"/>
              </w:rPr>
              <w:br/>
            </w:r>
            <w:r w:rsidR="00000000">
              <w:rPr>
                <w:i/>
                <w:color w:val="646C74"/>
                <w:sz w:val="20"/>
              </w:rPr>
              <w:t>Flight Settings window showing Plot, Sensor, Max, and Units columns</w:t>
            </w:r>
          </w:p>
        </w:tc>
      </w:tr>
    </w:tbl>
    <w:p w14:paraId="243801F1" w14:textId="77777777" w:rsidR="004341DE" w:rsidRDefault="004341DE">
      <w:pPr>
        <w:spacing w:after="40"/>
        <w:rPr>
          <w:rFonts w:hint="eastAsia"/>
        </w:rPr>
      </w:pPr>
    </w:p>
    <w:p w14:paraId="13AF4868" w14:textId="77777777" w:rsidR="004341DE" w:rsidRDefault="00000000">
      <w:pPr>
        <w:rPr>
          <w:rFonts w:hint="eastAsia"/>
        </w:rPr>
      </w:pPr>
      <w:r>
        <w:t>Choose which flight data, resources, and sensor values are plotted. Resources and sensors refresh automatically. Time labels can be shown on every line, every other line, or every third line (default); the choice is saved in VesselPlannerSettings.cfg.</w:t>
      </w:r>
    </w:p>
    <w:p>
      <w:pPr>
        <w:pStyle w:val="Heading3"/>
      </w:pPr>
      <w:r>
        <w:t>Window background</w:t>
      </w:r>
    </w:p>
    <w:p>
      <w:pPr/>
      <w:r>
        <w:t>Enable Use solid background for Flight Data window to make the Flight Data graph window opaque while retaining the selected KSP/alternate skin, title, and border styling. The opaque layer is drawn behind the single Flight Data window, which avoids the duplicate/ghost-window flicker that can otherwise appear while resizing. The setting is saved in VesselPlannerSettings.cfg as SolidFlightWindowBackground and is enabled by default for new configurations; an existing saved value is preserved.</w:t>
      </w:r>
    </w:p>
    <w:p w14:paraId="467966B1" w14:textId="77777777" w:rsidR="004341DE" w:rsidRDefault="00000000">
      <w:pPr>
        <w:pStyle w:val="Heading3"/>
      </w:pPr>
      <w:r>
        <w:lastRenderedPageBreak/>
        <w:t>CSV export</w:t>
      </w:r>
    </w:p>
    <w:p w14:paraId="3A6574E2" w14:textId="77777777" w:rsidR="004341DE" w:rsidRDefault="00000000">
      <w:pPr>
        <w:rPr>
          <w:rFonts w:hint="eastAsia"/>
        </w:rPr>
      </w:pPr>
      <w:r>
        <w:t>Default location:</w:t>
      </w:r>
    </w:p>
    <w:tbl>
      <w:tblPr>
        <w:tblW w:w="0" w:type="auto"/>
        <w:jc w:val="center"/>
        <w:tblLayout w:type="fixed"/>
        <w:tblLook w:val="04A0" w:firstRow="1" w:lastRow="0" w:firstColumn="1" w:lastColumn="0" w:noHBand="0" w:noVBand="1"/>
      </w:tblPr>
      <w:tblGrid>
        <w:gridCol w:w="9648"/>
      </w:tblGrid>
      <w:tr w:rsidR="004341DE" w14:paraId="3765D54D"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6141E11C" w14:textId="77777777" w:rsidR="004341DE" w:rsidRDefault="00000000">
            <w:pPr>
              <w:spacing w:before="80" w:after="80"/>
              <w:rPr>
                <w:rFonts w:hint="eastAsia"/>
              </w:rPr>
            </w:pPr>
            <w:r>
              <w:rPr>
                <w:rFonts w:ascii="Consolas" w:hAnsi="Consolas"/>
                <w:sz w:val="18"/>
              </w:rPr>
              <w:t>GameData/VesselPlanner/PluginData/CSV</w:t>
            </w:r>
          </w:p>
        </w:tc>
      </w:tr>
    </w:tbl>
    <w:p w14:paraId="58B4B48D" w14:textId="77777777" w:rsidR="004341DE" w:rsidRDefault="004341DE">
      <w:pPr>
        <w:spacing w:after="0"/>
        <w:rPr>
          <w:rFonts w:hint="eastAsia"/>
        </w:rPr>
      </w:pPr>
    </w:p>
    <w:p w14:paraId="277F6D4D" w14:textId="77777777" w:rsidR="004341DE" w:rsidRDefault="00000000">
      <w:pPr>
        <w:rPr>
          <w:rFonts w:hint="eastAsia"/>
        </w:rPr>
      </w:pPr>
      <w:r>
        <w:t xml:space="preserve">The CSV location is configurable. Relative CSV paths are resolved under </w:t>
      </w:r>
      <w:r>
        <w:rPr>
          <w:rFonts w:ascii="Consolas" w:hAnsi="Consolas"/>
          <w:sz w:val="19"/>
        </w:rPr>
        <w:t>GameData</w:t>
      </w:r>
      <w:r>
        <w:t>; absolute paths are also accepted.</w:t>
      </w:r>
    </w:p>
    <w:p w14:paraId="5E90E1E9" w14:textId="77777777" w:rsidR="004341DE" w:rsidRDefault="00000000">
      <w:pPr>
        <w:pStyle w:val="Heading3"/>
      </w:pPr>
      <w:r>
        <w:t>PNG export</w:t>
      </w:r>
    </w:p>
    <w:p w14:paraId="773797A9" w14:textId="77777777" w:rsidR="004341DE" w:rsidRDefault="00000000">
      <w:pPr>
        <w:rPr>
          <w:rFonts w:hint="eastAsia"/>
        </w:rPr>
      </w:pPr>
      <w:r>
        <w:t>Default location:</w:t>
      </w:r>
    </w:p>
    <w:tbl>
      <w:tblPr>
        <w:tblW w:w="0" w:type="auto"/>
        <w:jc w:val="center"/>
        <w:tblLayout w:type="fixed"/>
        <w:tblLook w:val="04A0" w:firstRow="1" w:lastRow="0" w:firstColumn="1" w:lastColumn="0" w:noHBand="0" w:noVBand="1"/>
      </w:tblPr>
      <w:tblGrid>
        <w:gridCol w:w="9648"/>
      </w:tblGrid>
      <w:tr w:rsidR="004341DE" w14:paraId="73F03304"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2AC21D71" w14:textId="77777777" w:rsidR="004341DE" w:rsidRDefault="00000000">
            <w:pPr>
              <w:spacing w:before="80" w:after="80"/>
              <w:rPr>
                <w:rFonts w:hint="eastAsia"/>
              </w:rPr>
            </w:pPr>
            <w:r>
              <w:rPr>
                <w:rFonts w:ascii="Consolas" w:hAnsi="Consolas"/>
                <w:sz w:val="18"/>
              </w:rPr>
              <w:t>KSP_ROOT/Screenshots</w:t>
            </w:r>
          </w:p>
        </w:tc>
      </w:tr>
    </w:tbl>
    <w:p w14:paraId="60E21EC8" w14:textId="77777777" w:rsidR="004341DE" w:rsidRDefault="004341DE">
      <w:pPr>
        <w:spacing w:after="0"/>
        <w:rPr>
          <w:rFonts w:hint="eastAsia"/>
        </w:rPr>
      </w:pPr>
    </w:p>
    <w:p w14:paraId="5DC3C216" w14:textId="77777777" w:rsidR="004341DE" w:rsidRDefault="00000000">
      <w:pPr>
        <w:rPr>
          <w:rFonts w:hint="eastAsia"/>
        </w:rPr>
      </w:pPr>
      <w:r>
        <w:t>The PNG location is configurable. Relative PNG paths are resolved from the KSP root; absolute paths are also accepted.</w:t>
      </w:r>
    </w:p>
    <w:p w14:paraId="39F9A141" w14:textId="77777777" w:rsidR="004341DE" w:rsidRDefault="00000000">
      <w:pPr>
        <w:rPr>
          <w:rFonts w:hint="eastAsia"/>
        </w:rPr>
      </w:pPr>
      <w:r>
        <w:t>Use:</w:t>
      </w:r>
    </w:p>
    <w:p w14:paraId="38AC1D98" w14:textId="77777777" w:rsidR="004341DE" w:rsidRDefault="00000000">
      <w:pPr>
        <w:pStyle w:val="ListBullet"/>
        <w:rPr>
          <w:rFonts w:hint="eastAsia"/>
        </w:rPr>
      </w:pPr>
      <w:r>
        <w:rPr>
          <w:b/>
        </w:rPr>
        <w:t>Export CSV</w:t>
      </w:r>
      <w:r>
        <w:t xml:space="preserve"> — export the selected telemetry series.</w:t>
      </w:r>
    </w:p>
    <w:p w14:paraId="3DF82809" w14:textId="77777777" w:rsidR="004341DE" w:rsidRDefault="00000000">
      <w:pPr>
        <w:pStyle w:val="ListBullet"/>
        <w:rPr>
          <w:rFonts w:hint="eastAsia"/>
        </w:rPr>
      </w:pPr>
      <w:r>
        <w:rPr>
          <w:b/>
        </w:rPr>
        <w:t>Export PNG</w:t>
      </w:r>
      <w:r>
        <w:t xml:space="preserve"> — save an image of the currently visible graph.</w:t>
      </w:r>
    </w:p>
    <w:p w14:paraId="7424B69C" w14:textId="77777777" w:rsidR="004341DE" w:rsidRDefault="00000000">
      <w:pPr>
        <w:pStyle w:val="Heading1"/>
      </w:pPr>
      <w:r>
        <w:t>Reference</w:t>
      </w:r>
    </w:p>
    <w:p w14:paraId="3F7E7A9B" w14:textId="77777777" w:rsidR="004341DE" w:rsidRDefault="00000000">
      <w:pPr>
        <w:pStyle w:val="Heading2"/>
      </w:pPr>
      <w:r>
        <w:t>11. Important Calculation Notes</w:t>
      </w:r>
    </w:p>
    <w:p w14:paraId="72325091" w14:textId="77777777" w:rsidR="004341DE" w:rsidRDefault="00000000">
      <w:pPr>
        <w:pStyle w:val="Heading3"/>
      </w:pPr>
      <w:r>
        <w:t>TWR</w:t>
      </w:r>
    </w:p>
    <w:p w14:paraId="0F49B6BA" w14:textId="77777777" w:rsidR="004341DE" w:rsidRDefault="00000000">
      <w:pPr>
        <w:rPr>
          <w:rFonts w:hint="eastAsia"/>
        </w:rPr>
      </w:pPr>
      <w:r>
        <w:t>TWR uses the selected body's gravity. Atmospheric TWR uses thrust at the selected atmosphere/altitude; maximum TWR uses vacuum thrust.</w:t>
      </w:r>
    </w:p>
    <w:p w14:paraId="19F3AE5A" w14:textId="77777777" w:rsidR="004341DE" w:rsidRDefault="00000000">
      <w:pPr>
        <w:pStyle w:val="Heading3"/>
      </w:pPr>
      <w:r>
        <w:t>Delta-v</w:t>
      </w:r>
    </w:p>
    <w:p w14:paraId="34746FB0" w14:textId="77777777" w:rsidR="004341DE" w:rsidRDefault="00000000">
      <w:pPr>
        <w:rPr>
          <w:rFonts w:hint="eastAsia"/>
        </w:rPr>
      </w:pPr>
      <w:r>
        <w:t>The results table shows both atmospheric and vacuum delta-v. In Planning, the selected Δv basis determines which value is used to size the stage.</w:t>
      </w:r>
    </w:p>
    <w:p w14:paraId="71ED873B" w14:textId="77777777" w:rsidR="004341DE" w:rsidRDefault="00000000">
      <w:pPr>
        <w:pStyle w:val="Heading3"/>
      </w:pPr>
      <w:r>
        <w:t>Stage mass</w:t>
      </w:r>
    </w:p>
    <w:p w14:paraId="4069C989" w14:textId="77777777" w:rsidR="004341DE" w:rsidRDefault="00000000">
      <w:pPr>
        <w:pStyle w:val="ListBullet"/>
        <w:rPr>
          <w:rFonts w:hint="eastAsia"/>
        </w:rPr>
      </w:pPr>
      <w:r>
        <w:rPr>
          <w:b/>
        </w:rPr>
        <w:t>Stage Wet t</w:t>
      </w:r>
      <w:r>
        <w:t xml:space="preserve"> is the mass of the stage itself.</w:t>
      </w:r>
    </w:p>
    <w:p w14:paraId="35656436" w14:textId="77777777" w:rsidR="004341DE" w:rsidRDefault="00000000">
      <w:pPr>
        <w:pStyle w:val="ListBullet"/>
        <w:rPr>
          <w:rFonts w:hint="eastAsia"/>
        </w:rPr>
      </w:pPr>
      <w:r>
        <w:rPr>
          <w:b/>
        </w:rPr>
        <w:t>Start Mass t</w:t>
      </w:r>
      <w:r>
        <w:t xml:space="preserve"> is the full vehicle mass accelerated when that stage starts.</w:t>
      </w:r>
    </w:p>
    <w:p w14:paraId="0DC2447C" w14:textId="77777777" w:rsidR="004341DE" w:rsidRDefault="00000000">
      <w:pPr>
        <w:pStyle w:val="Heading3"/>
      </w:pPr>
      <w:r>
        <w:t>Tank planning</w:t>
      </w:r>
    </w:p>
    <w:p w14:paraId="70CA0CDB" w14:textId="77777777" w:rsidR="004341DE" w:rsidRDefault="00000000">
      <w:pPr>
        <w:rPr>
          <w:rFonts w:hint="eastAsia"/>
        </w:rPr>
      </w:pPr>
      <w:r>
        <w:t xml:space="preserve">Planning estimates tank dry mass with the </w:t>
      </w:r>
      <w:r>
        <w:rPr>
          <w:b/>
        </w:rPr>
        <w:t>tank structural ratio</w:t>
      </w:r>
      <w:r>
        <w:t xml:space="preserve"> until an actual tank choice is made.</w:t>
      </w:r>
    </w:p>
    <w:p w14:paraId="125C1629" w14:textId="77777777" w:rsidR="004341DE" w:rsidRDefault="00000000">
      <w:pPr>
        <w:pStyle w:val="Heading3"/>
      </w:pPr>
      <w:r>
        <w:t>Resources</w:t>
      </w:r>
    </w:p>
    <w:p w14:paraId="71CAEC3F" w14:textId="77777777" w:rsidR="004341DE" w:rsidRDefault="00000000">
      <w:pPr>
        <w:rPr>
          <w:rFonts w:hint="eastAsia"/>
        </w:rPr>
      </w:pPr>
      <w:r>
        <w:t>Propellant requirements are shown in KSP resource units and mass. Where resource volume data is available, VesselPlanner also estimates physical tank volume.</w:t>
      </w:r>
    </w:p>
    <w:p w14:paraId="10D6266C" w14:textId="77777777" w:rsidR="004341DE" w:rsidRDefault="00000000">
      <w:pPr>
        <w:pStyle w:val="Heading2"/>
      </w:pPr>
      <w:r>
        <w:t>12. Files Created by VesselPlanner</w:t>
      </w:r>
    </w:p>
    <w:p w14:paraId="028CC8B1" w14:textId="77777777" w:rsidR="004341DE" w:rsidRDefault="00000000">
      <w:pPr>
        <w:rPr>
          <w:rFonts w:hint="eastAsia"/>
        </w:rPr>
      </w:pPr>
      <w:r>
        <w:t>Typical persistent files are stored under:</w:t>
      </w:r>
    </w:p>
    <w:tbl>
      <w:tblPr>
        <w:tblW w:w="0" w:type="auto"/>
        <w:jc w:val="center"/>
        <w:tblLayout w:type="fixed"/>
        <w:tblLook w:val="04A0" w:firstRow="1" w:lastRow="0" w:firstColumn="1" w:lastColumn="0" w:noHBand="0" w:noVBand="1"/>
      </w:tblPr>
      <w:tblGrid>
        <w:gridCol w:w="9648"/>
      </w:tblGrid>
      <w:tr w:rsidR="004341DE" w14:paraId="729006C9"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6DFBDE67" w14:textId="77777777" w:rsidR="004341DE" w:rsidRDefault="00000000">
            <w:pPr>
              <w:spacing w:before="80" w:after="80"/>
              <w:rPr>
                <w:rFonts w:hint="eastAsia"/>
              </w:rPr>
            </w:pPr>
            <w:r>
              <w:rPr>
                <w:rFonts w:ascii="Consolas" w:hAnsi="Consolas"/>
                <w:sz w:val="18"/>
              </w:rPr>
              <w:t>GameData/VesselPlanner/PluginData/</w:t>
            </w:r>
          </w:p>
        </w:tc>
      </w:tr>
    </w:tbl>
    <w:p w14:paraId="1A61370C" w14:textId="77777777" w:rsidR="004341DE" w:rsidRDefault="004341DE">
      <w:pPr>
        <w:spacing w:after="0"/>
        <w:rPr>
          <w:rFonts w:hint="eastAsia"/>
        </w:rPr>
      </w:pPr>
    </w:p>
    <w:p w14:paraId="1E897BBD" w14:textId="77777777" w:rsidR="004341DE" w:rsidRDefault="00000000">
      <w:pPr>
        <w:rPr>
          <w:rFonts w:hint="eastAsia"/>
        </w:rPr>
      </w:pPr>
      <w:r>
        <w:lastRenderedPageBreak/>
        <w:t>Important files and folders include:</w:t>
      </w:r>
    </w:p>
    <w:p w14:paraId="1B5CB3DD" w14:textId="77777777" w:rsidR="004341DE" w:rsidRDefault="00000000">
      <w:pPr>
        <w:rPr>
          <w:rFonts w:hint="eastAsia"/>
        </w:rPr>
      </w:pPr>
      <w:r>
        <w:t>GameData/VesselPlanner/decouplerMasses.cfg — optional Stage-By-Stage decoupler and stack-separator reference masses.</w:t>
      </w:r>
    </w:p>
    <w:tbl>
      <w:tblPr>
        <w:tblW w:w="0" w:type="auto"/>
        <w:jc w:val="center"/>
        <w:tblLayout w:type="fixed"/>
        <w:tblLook w:val="04A0" w:firstRow="1" w:lastRow="0" w:firstColumn="1" w:lastColumn="0" w:noHBand="0" w:noVBand="1"/>
      </w:tblPr>
      <w:tblGrid>
        <w:gridCol w:w="9648"/>
      </w:tblGrid>
      <w:tr w:rsidR="004341DE" w14:paraId="44C99437"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4E6CF396" w14:textId="77777777" w:rsidR="004341DE" w:rsidRDefault="00000000">
            <w:pPr>
              <w:spacing w:before="80" w:after="80"/>
              <w:rPr>
                <w:rFonts w:hint="eastAsia"/>
              </w:rPr>
            </w:pPr>
            <w:r>
              <w:rPr>
                <w:rFonts w:ascii="Consolas" w:hAnsi="Consolas"/>
                <w:sz w:val="18"/>
              </w:rPr>
              <w:t>VesselPlannerSettings.cfg          Editor and flight settings</w:t>
            </w:r>
            <w:r>
              <w:rPr>
                <w:rFonts w:ascii="Consolas" w:hAnsi="Consolas"/>
                <w:sz w:val="18"/>
              </w:rPr>
              <w:br/>
              <w:t>FlightSensorMaxima.tsv             Per-vessel telemetry maxima</w:t>
            </w:r>
            <w:r>
              <w:rPr>
                <w:rFonts w:ascii="Consolas" w:hAnsi="Consolas"/>
                <w:sz w:val="18"/>
              </w:rPr>
              <w:br/>
              <w:t>Plans/                             Saved Stage-By-Stage plans</w:t>
            </w:r>
            <w:r>
              <w:rPr>
                <w:rFonts w:ascii="Consolas" w:hAnsi="Consolas"/>
                <w:sz w:val="18"/>
              </w:rPr>
              <w:br/>
              <w:t>CSV/                               Default CSV export folder</w:t>
            </w:r>
          </w:p>
        </w:tc>
      </w:tr>
    </w:tbl>
    <w:p w14:paraId="0447C9D7" w14:textId="77777777" w:rsidR="004341DE" w:rsidRDefault="004341DE">
      <w:pPr>
        <w:spacing w:after="0"/>
        <w:rPr>
          <w:rFonts w:hint="eastAsia"/>
        </w:rPr>
      </w:pPr>
    </w:p>
    <w:p w14:paraId="5116F800" w14:textId="77777777" w:rsidR="004341DE" w:rsidRDefault="00000000">
      <w:pPr>
        <w:rPr>
          <w:rFonts w:hint="eastAsia"/>
        </w:rPr>
      </w:pPr>
      <w:r>
        <w:t>PNG exports default to:</w:t>
      </w:r>
    </w:p>
    <w:tbl>
      <w:tblPr>
        <w:tblW w:w="0" w:type="auto"/>
        <w:jc w:val="center"/>
        <w:tblLayout w:type="fixed"/>
        <w:tblLook w:val="04A0" w:firstRow="1" w:lastRow="0" w:firstColumn="1" w:lastColumn="0" w:noHBand="0" w:noVBand="1"/>
      </w:tblPr>
      <w:tblGrid>
        <w:gridCol w:w="9648"/>
      </w:tblGrid>
      <w:tr w:rsidR="004341DE" w14:paraId="7DDB6609" w14:textId="77777777">
        <w:trPr>
          <w:cantSplit/>
          <w:jc w:val="center"/>
        </w:trPr>
        <w:tc>
          <w:tcPr>
            <w:tcW w:w="9648" w:type="dxa"/>
            <w:tcBorders>
              <w:top w:val="single" w:sz="4" w:space="0" w:color="D5DCE3"/>
              <w:left w:val="single" w:sz="4" w:space="0" w:color="D5DCE3"/>
              <w:bottom w:val="single" w:sz="4" w:space="0" w:color="D5DCE3"/>
              <w:right w:val="single" w:sz="4" w:space="0" w:color="D5DCE3"/>
            </w:tcBorders>
            <w:shd w:val="clear" w:color="auto" w:fill="F2F4F7"/>
          </w:tcPr>
          <w:p w14:paraId="7934E8FF" w14:textId="77777777" w:rsidR="004341DE" w:rsidRDefault="00000000">
            <w:pPr>
              <w:spacing w:before="80" w:after="80"/>
              <w:rPr>
                <w:rFonts w:hint="eastAsia"/>
              </w:rPr>
            </w:pPr>
            <w:r>
              <w:rPr>
                <w:rFonts w:ascii="Consolas" w:hAnsi="Consolas"/>
                <w:sz w:val="18"/>
              </w:rPr>
              <w:t>KSP_ROOT/Screenshots</w:t>
            </w:r>
          </w:p>
        </w:tc>
      </w:tr>
    </w:tbl>
    <w:p w14:paraId="64E65A95" w14:textId="77777777" w:rsidR="004341DE" w:rsidRDefault="004341DE">
      <w:pPr>
        <w:spacing w:after="0"/>
        <w:rPr>
          <w:rFonts w:hint="eastAsia"/>
        </w:rPr>
      </w:pPr>
    </w:p>
    <w:p w14:paraId="742DF4F2" w14:textId="77777777" w:rsidR="004341DE" w:rsidRDefault="00000000">
      <w:pPr>
        <w:pStyle w:val="Heading2"/>
      </w:pPr>
      <w:r>
        <w:t>13. Troubleshooting</w:t>
      </w:r>
    </w:p>
    <w:p w14:paraId="221ADA8E" w14:textId="77777777" w:rsidR="004341DE" w:rsidRDefault="00000000">
      <w:pPr>
        <w:pStyle w:val="Heading3"/>
      </w:pPr>
      <w:r>
        <w:t>VesselPlanner does not appear</w:t>
      </w:r>
    </w:p>
    <w:p w14:paraId="7B3F5020" w14:textId="77777777" w:rsidR="004341DE" w:rsidRDefault="00000000">
      <w:pPr>
        <w:rPr>
          <w:rFonts w:hint="eastAsia"/>
        </w:rPr>
      </w:pPr>
      <w:r>
        <w:t>Check that:</w:t>
      </w:r>
    </w:p>
    <w:p w14:paraId="46F1D3F6" w14:textId="77777777" w:rsidR="004341DE" w:rsidRDefault="00000000">
      <w:pPr>
        <w:pStyle w:val="ListBullet"/>
        <w:rPr>
          <w:rFonts w:hint="eastAsia"/>
        </w:rPr>
      </w:pPr>
      <w:r>
        <w:t>ToolbarController is installed.</w:t>
      </w:r>
    </w:p>
    <w:p w14:paraId="465D536B" w14:textId="77777777" w:rsidR="004341DE" w:rsidRDefault="00000000">
      <w:pPr>
        <w:pStyle w:val="ListBullet"/>
        <w:rPr>
          <w:rFonts w:hint="eastAsia"/>
        </w:rPr>
      </w:pPr>
      <w:r>
        <w:t>ClickThroughBlocker is installed.</w:t>
      </w:r>
    </w:p>
    <w:p w14:paraId="0555FB8D" w14:textId="77777777" w:rsidR="004341DE" w:rsidRDefault="00000000">
      <w:pPr>
        <w:pStyle w:val="ListBullet"/>
        <w:rPr>
          <w:rFonts w:hint="eastAsia"/>
        </w:rPr>
      </w:pPr>
      <w:r>
        <w:rPr>
          <w:rFonts w:ascii="Consolas" w:hAnsi="Consolas"/>
          <w:sz w:val="19"/>
        </w:rPr>
        <w:t>VesselPlanner.dll</w:t>
      </w:r>
      <w:r>
        <w:t xml:space="preserve"> is under </w:t>
      </w:r>
      <w:r>
        <w:rPr>
          <w:rFonts w:ascii="Consolas" w:hAnsi="Consolas"/>
          <w:sz w:val="19"/>
        </w:rPr>
        <w:t>GameData/VesselPlanner/Plugins</w:t>
      </w:r>
      <w:r>
        <w:t>.</w:t>
      </w:r>
    </w:p>
    <w:p w14:paraId="4EA0153B" w14:textId="77777777" w:rsidR="004341DE" w:rsidRDefault="00000000">
      <w:pPr>
        <w:pStyle w:val="ListBullet"/>
        <w:rPr>
          <w:rFonts w:hint="eastAsia"/>
        </w:rPr>
      </w:pPr>
      <w:r>
        <w:t xml:space="preserve">the old </w:t>
      </w:r>
      <w:r>
        <w:rPr>
          <w:rFonts w:ascii="Consolas" w:hAnsi="Consolas"/>
          <w:sz w:val="19"/>
        </w:rPr>
        <w:t>GameData/EngineStagePlanner</w:t>
      </w:r>
      <w:r>
        <w:t xml:space="preserve"> installation has been removed.</w:t>
      </w:r>
    </w:p>
    <w:p w14:paraId="6E5B5D6F" w14:textId="77777777" w:rsidR="004341DE" w:rsidRDefault="00000000">
      <w:pPr>
        <w:pStyle w:val="Heading3"/>
      </w:pPr>
      <w:r>
        <w:t>An engine or tank is missing from the list</w:t>
      </w:r>
    </w:p>
    <w:p w14:paraId="421C65D5" w14:textId="77777777" w:rsidR="004341DE" w:rsidRDefault="00000000">
      <w:pPr>
        <w:rPr>
          <w:rFonts w:hint="eastAsia"/>
        </w:rPr>
      </w:pPr>
      <w:r>
        <w:t>Check:</w:t>
      </w:r>
    </w:p>
    <w:p w14:paraId="567B759E" w14:textId="77777777" w:rsidR="004341DE" w:rsidRDefault="00000000">
      <w:pPr>
        <w:pStyle w:val="ListBullet"/>
        <w:rPr>
          <w:rFonts w:hint="eastAsia"/>
        </w:rPr>
      </w:pPr>
      <w:r>
        <w:t>engine-name filters</w:t>
      </w:r>
    </w:p>
    <w:p w14:paraId="595C150D" w14:textId="77777777" w:rsidR="004341DE" w:rsidRDefault="00000000">
      <w:pPr>
        <w:pStyle w:val="ListBullet"/>
        <w:rPr>
          <w:rFonts w:hint="eastAsia"/>
        </w:rPr>
      </w:pPr>
      <w:r>
        <w:t>propellant filters</w:t>
      </w:r>
    </w:p>
    <w:p w14:paraId="3CA067B8" w14:textId="77777777" w:rsidR="004341DE" w:rsidRDefault="00000000">
      <w:pPr>
        <w:pStyle w:val="ListBullet"/>
        <w:rPr>
          <w:rFonts w:hint="eastAsia"/>
        </w:rPr>
      </w:pPr>
      <w:r>
        <w:t>bulkhead-profile selections</w:t>
      </w:r>
    </w:p>
    <w:p w14:paraId="70B7C912" w14:textId="77777777" w:rsidR="004341DE" w:rsidRDefault="00000000">
      <w:pPr>
        <w:pStyle w:val="ListBullet"/>
        <w:rPr>
          <w:rFonts w:hint="eastAsia"/>
        </w:rPr>
      </w:pPr>
      <w:r>
        <w:t>editor part filters supplied by other mods</w:t>
      </w:r>
    </w:p>
    <w:p w14:paraId="55A99F77" w14:textId="77777777" w:rsidR="004341DE" w:rsidRDefault="00000000">
      <w:pPr>
        <w:pStyle w:val="ListBullet"/>
        <w:rPr>
          <w:rFonts w:hint="eastAsia"/>
        </w:rPr>
      </w:pPr>
      <w:r>
        <w:t xml:space="preserve">Analyze Existing's </w:t>
      </w:r>
      <w:r>
        <w:rPr>
          <w:b/>
        </w:rPr>
        <w:t>Match stage bulkhead size</w:t>
      </w:r>
      <w:r>
        <w:t xml:space="preserve"> option</w:t>
      </w:r>
    </w:p>
    <w:p w14:paraId="67576FAB" w14:textId="77777777" w:rsidR="004341DE" w:rsidRDefault="00000000">
      <w:pPr>
        <w:pStyle w:val="Heading3"/>
      </w:pPr>
      <w:r>
        <w:t>Add Engine &amp; Tanks is disabled</w:t>
      </w:r>
    </w:p>
    <w:p w14:paraId="2063F25A" w14:textId="77777777" w:rsidR="004341DE" w:rsidRDefault="00000000">
      <w:pPr>
        <w:rPr>
          <w:rFonts w:hint="eastAsia"/>
        </w:rPr>
      </w:pPr>
      <w:r>
        <w:t>In Stage-By-Stage mode, select a tank row first. The combined button requires both an open stage and an explicitly selected tank.</w:t>
      </w:r>
    </w:p>
    <w:p w14:paraId="35552A82" w14:textId="77777777" w:rsidR="004341DE" w:rsidRDefault="00000000">
      <w:pPr>
        <w:pStyle w:val="Heading3"/>
      </w:pPr>
      <w:r>
        <w:t>An older saved Stage-By-Stage plan has no decoupler setting</w:t>
      </w:r>
    </w:p>
    <w:p w14:paraId="1F4C7F77" w14:textId="77777777" w:rsidR="004341DE" w:rsidRDefault="00000000">
      <w:pPr>
        <w:rPr>
          <w:rFonts w:hint="eastAsia"/>
        </w:rPr>
      </w:pPr>
      <w:r>
        <w:t>Plans created before decoupler-mass support load with Add decoupler mass disabled. Older cargo behavior is unchanged.</w:t>
      </w:r>
    </w:p>
    <w:p w14:paraId="54C2C196" w14:textId="77777777" w:rsidR="004341DE" w:rsidRDefault="00000000">
      <w:pPr>
        <w:pStyle w:val="Heading2"/>
      </w:pPr>
      <w:r>
        <w:t>14. License</w:t>
      </w:r>
    </w:p>
    <w:p w14:paraId="4E896AA9" w14:textId="77777777" w:rsidR="004341DE" w:rsidRDefault="00000000">
      <w:pPr>
        <w:rPr>
          <w:rFonts w:hint="eastAsia"/>
        </w:rPr>
      </w:pPr>
      <w:r>
        <w:t xml:space="preserve">See </w:t>
      </w:r>
      <w:r>
        <w:rPr>
          <w:rFonts w:ascii="Consolas" w:hAnsi="Consolas"/>
          <w:sz w:val="19"/>
        </w:rPr>
        <w:t>License.md</w:t>
      </w:r>
      <w:r>
        <w:t xml:space="preserve"> for license information.</w:t>
      </w:r>
    </w:p>
    <w:p w14:paraId="08CDC710" w14:textId="77777777" w:rsidR="004341DE" w:rsidRDefault="004341DE">
      <w:pPr>
        <w:rPr>
          <w:rFonts w:hint="eastAsia"/>
        </w:rPr>
      </w:pPr>
    </w:p>
    <w:sectPr w:rsidR="004341DE" w:rsidSect="00034616">
      <w:headerReference w:type="default" r:id="rId20"/>
      <w:footerReference w:type="default" r:id="rId21"/>
      <w:pgSz w:w="12240" w:h="15840"/>
      <w:pgMar w:top="1037" w:right="1123" w:bottom="1008" w:left="1123"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4CD56" w14:textId="77777777" w:rsidR="00E60C5E" w:rsidRDefault="00E60C5E">
      <w:pPr>
        <w:spacing w:after="0" w:line="240" w:lineRule="auto"/>
        <w:rPr>
          <w:rFonts w:hint="eastAsia"/>
        </w:rPr>
      </w:pPr>
      <w:r>
        <w:separator/>
      </w:r>
    </w:p>
  </w:endnote>
  <w:endnote w:type="continuationSeparator" w:id="0">
    <w:p w14:paraId="77195739" w14:textId="77777777" w:rsidR="00E60C5E" w:rsidRDefault="00E60C5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3FE1A" w14:textId="77777777" w:rsidR="004341DE" w:rsidRDefault="004341DE">
    <w:pPr>
      <w:pStyle w:val="Footer"/>
      <w:rPr>
        <w:rFonts w:hint="eastAsia"/>
      </w:rPr>
    </w:pPr>
  </w:p>
  <w:tbl>
    <w:tblPr>
      <w:tblW w:w="0" w:type="auto"/>
      <w:jc w:val="center"/>
      <w:tblLook w:val="04A0" w:firstRow="1" w:lastRow="0" w:firstColumn="1" w:lastColumn="0" w:noHBand="0" w:noVBand="1"/>
    </w:tblPr>
    <w:tblGrid>
      <w:gridCol w:w="4968"/>
      <w:gridCol w:w="4968"/>
    </w:tblGrid>
    <w:tr w:rsidR="004341DE" w14:paraId="0E9787DB" w14:textId="77777777">
      <w:trPr>
        <w:jc w:val="center"/>
      </w:trPr>
      <w:tc>
        <w:tcPr>
          <w:tcW w:w="4968" w:type="dxa"/>
        </w:tcPr>
        <w:p w14:paraId="39781339" w14:textId="77777777" w:rsidR="004341DE" w:rsidRDefault="00000000">
          <w:pPr>
            <w:rPr>
              <w:rFonts w:hint="eastAsia"/>
            </w:rPr>
          </w:pPr>
          <w:proofErr w:type="spellStart"/>
          <w:r>
            <w:rPr>
              <w:color w:val="6E6E6E"/>
              <w:sz w:val="17"/>
            </w:rPr>
            <w:t>VesselPlanner</w:t>
          </w:r>
          <w:proofErr w:type="spellEnd"/>
          <w:r>
            <w:rPr>
              <w:color w:val="6E6E6E"/>
              <w:sz w:val="17"/>
            </w:rPr>
            <w:t xml:space="preserve"> for KSP1 — Instruction Manual</w:t>
          </w:r>
        </w:p>
      </w:tc>
      <w:tc>
        <w:tcPr>
          <w:tcW w:w="4968" w:type="dxa"/>
        </w:tcPr>
        <w:p w14:paraId="4E863B23" w14:textId="77777777" w:rsidR="004341DE" w:rsidRDefault="00000000">
          <w:pPr>
            <w:jc w:val="right"/>
            <w:rPr>
              <w:rFonts w:hint="eastAsia"/>
            </w:rPr>
          </w:pPr>
          <w:r>
            <w:rPr>
              <w:color w:val="6E6E6E"/>
              <w:sz w:val="17"/>
            </w:rPr>
            <w:t xml:space="preserve">Page </w:t>
          </w:r>
          <w:r>
            <w:fldChar w:fldCharType="begin"/>
          </w:r>
          <w:r>
            <w:instrText>PAGE</w:instrText>
          </w:r>
          <w:r w:rsidR="00BB6E70">
            <w:fldChar w:fldCharType="separate"/>
          </w:r>
          <w:r w:rsidR="00BB6E70">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5E090" w14:textId="77777777" w:rsidR="00E60C5E" w:rsidRDefault="00E60C5E">
      <w:pPr>
        <w:spacing w:after="0" w:line="240" w:lineRule="auto"/>
        <w:rPr>
          <w:rFonts w:hint="eastAsia"/>
        </w:rPr>
      </w:pPr>
      <w:r>
        <w:separator/>
      </w:r>
    </w:p>
  </w:footnote>
  <w:footnote w:type="continuationSeparator" w:id="0">
    <w:p w14:paraId="0195D1AA" w14:textId="77777777" w:rsidR="00E60C5E" w:rsidRDefault="00E60C5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DD72" w14:textId="77777777" w:rsidR="004341DE" w:rsidRDefault="004341D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803849">
    <w:abstractNumId w:val="8"/>
  </w:num>
  <w:num w:numId="2" w16cid:durableId="1225792957">
    <w:abstractNumId w:val="6"/>
  </w:num>
  <w:num w:numId="3" w16cid:durableId="1175074341">
    <w:abstractNumId w:val="5"/>
  </w:num>
  <w:num w:numId="4" w16cid:durableId="1805350465">
    <w:abstractNumId w:val="4"/>
  </w:num>
  <w:num w:numId="5" w16cid:durableId="1969165836">
    <w:abstractNumId w:val="7"/>
  </w:num>
  <w:num w:numId="6" w16cid:durableId="1342128668">
    <w:abstractNumId w:val="3"/>
  </w:num>
  <w:num w:numId="7" w16cid:durableId="207911673">
    <w:abstractNumId w:val="2"/>
  </w:num>
  <w:num w:numId="8" w16cid:durableId="1711414416">
    <w:abstractNumId w:val="1"/>
  </w:num>
  <w:num w:numId="9" w16cid:durableId="1361319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02C"/>
    <w:rsid w:val="0029639D"/>
    <w:rsid w:val="00326F90"/>
    <w:rsid w:val="003D1874"/>
    <w:rsid w:val="004341DE"/>
    <w:rsid w:val="00534447"/>
    <w:rsid w:val="006214DE"/>
    <w:rsid w:val="00646D69"/>
    <w:rsid w:val="00AA1D8D"/>
    <w:rsid w:val="00B47730"/>
    <w:rsid w:val="00BB6E70"/>
    <w:rsid w:val="00CB0664"/>
    <w:rsid w:val="00E60C5E"/>
    <w:rsid w:val="00FC693F"/>
    <w:rsid w:val="00FD7A76"/>
    <w:rsid w:val="00FF17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E859A"/>
  <w14:defaultImageDpi w14:val="300"/>
  <w15:docId w15:val="{6BDAE06C-D83A-45E0-961B-E28EB269F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6374A"/>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24A5F"/>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4155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2637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20</Pages>
  <Words>2414</Words>
  <Characters>13765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VesselPlanner for KSP1 — Instruction Manual</vt:lpstr>
    </vt:vector>
  </TitlesOfParts>
  <Manager/>
  <Company/>
  <LinksUpToDate>false</LinksUpToDate>
  <CharactersWithSpaces>16147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VesselPlanner for KSP1 — Instruction Manual</dc:title>
  <dc:subject>User instruction manual for VesselPlanner 0.6.18</dc:subject>
  <dc:creator>VesselPlanner</dc:creator>
  <cp:keywords>KSP1, VesselPlanner, instruction manual, planning, telemetry</cp:keywords>
  <dc:description>generated by python-docx</dc:description>
  <cp:lastModifiedBy>Jonathan Bayer</cp:lastModifiedBy>
  <cp:revision>4</cp:revision>
  <dcterms:created xsi:type="dcterms:W3CDTF">2013-12-23T23:15:00Z</dcterms:created>
  <dcterms:modified xsi:type="dcterms:W3CDTF">2026-09-10T15:43:00Z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058a40b8-9501-4468-aada-925cf80a2df9</vt:lpwstr>
  </property>
</Properties>
</file>