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MonVisor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Engineering Product Map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Architecture, Stack, Schema, and Workflows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June 2026  •  v0.1.1+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Overview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MonVisor is a locally-deployed, AI-augmented monitoring lifecycle management assistant built on Prometheus, Grafana, and Alertmanager. It runs on its own dedicated box or VM, separate from the existing monitoring stack.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 combines network discovery, RAG-based AI advisory, interactive configuration, synthetic monitoring, brownfield import, and config generation into a single installable tool. The guiding principle: meet the user where they are, then help them get where they need to go.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Deployment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MonVisor always runs on its own box. The user's existing monitoring stack is untouched until they decide to cut over. Alert suppression is on by default — nothing goes out to humans until the user enables it.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Technology Stack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Python 3.11+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Ecosystem fit, RAG/ML libraries, packaging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LLM runtime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Ollama (Gemma4 default)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Local, model-agnostic, no API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RAG vector store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ChromaDB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Local-first, no server, 3 collections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Embedding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nomic-embed-text via Ollama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extra download, good quality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Web fetch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httpx + trafilatura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Lightweight HTML extraction, no browser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API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FastAPI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Async, Pydantic, on-demand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Web templates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Jinja2 + vanilla CSS/JS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framework dependency, lightweight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SQLite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file, portable, no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Auth (now)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bcrypt + session tokens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Simple, secure, no dependencies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Auth (later)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Pluggable interface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LDAP, Duo, AWS IAM, SAML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Reverse proxy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Nginx (auto-configured)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TLS termination, path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Packaging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AppImage / PyInstaller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Single binary for Linux / Mac / Windows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Port scanning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python-nmap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Reliable, well-maintained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ARP sweep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scapy (optional)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Same-subnet host discovery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IaC generation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Ansible + Terraform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DR artifacts — free tier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ChromaDB Collections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0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Persistence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9"/>
                <w:szCs w:val="19"/>
              </w:rPr>
              <w:t xml:space="preserve">pairs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231 instruction/output pairs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Bundled with MonVisor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Permanent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9"/>
                <w:szCs w:val="19"/>
              </w:rPr>
              <w:t xml:space="preserve">exemplars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51 chunks / 14 annotated configs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Bundled with MonVisor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Permanent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E75B6"/>
                <w:sz w:val="19"/>
                <w:szCs w:val="19"/>
              </w:rPr>
              <w:t xml:space="preserve">learned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Web-fetched + user-pasted 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Runtime, TTL-managed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Prunable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'learned' collection is runtime state on the MonVisor host only. It is never included in the shipped knowledge package. Web fetch is opt-in and disabled by default.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SQLite Schema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Tables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environments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environments (prod, staging, dev) with Prometheus + Grafana URLs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cidrs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CIDRs belonging to an environment (many per environment)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(4.9): All discovered/imported hosts with probe response profile and scan lifecycle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discoveries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scan run records (timestamp, CIDR, host count)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services found during scan or import, with host_id FK (4.9)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configs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config files (prometheus, alertmanager, rules, custom_scrape)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dashboards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and generated Grafana dashboards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session tokens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hosts Table (Phase 4.9)</w:t>
      </w:r>
    </w:p>
    <w:p>
      <w:pPr>
        <w:shd w:fill="F5F5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ip, mac, vendor, hostname, device_type
scan_status: pending | configured | missing | forgotten
responds_icmp, responds_arp, responds_tcp80, responds_tcp443
responds_snmp, responds_mdns
first_seen, last_seen, scan_count, notes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host_current_services view provides latest service state per host without joining through discovery history.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History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Schema allows adding a host_history table later (append on each scan_count increment) without breaking current design. Deferred pending community input on desired retention behaviour.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Core Workflows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Init</w:t>
      </w:r>
    </w:p>
    <w:p>
      <w:pPr>
        <w:shd w:fill="F5F5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monvisor init
  → Check Ollama: Gemma4 + nomic-embed-text
  → Create ~/.monvisor/ structure, run SQLite migrations
  → Ingest knowledge/v1.0/ into pairs and exemplars collections
  → Set bcrypt password, ask: enable web fetch?
  → Generate nginx config snippet
  → Print next steps + current cutover phase (1)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Scan — Greenfield, One-Time</w:t>
      </w:r>
    </w:p>
    <w:p>
      <w:pPr>
        <w:shd w:fill="F5F5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monvisor scan &lt;env&gt;
  → Warn if env already has a completed scan
  → Pass 1: nmap -sn -T3, ARP (same-subnet only), mDNS passive
  → Pass 2: service scan against confirmed-live hosts only
  → Upsert hosts + services tables (latest state)
  → Generate terminal + HTML reports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Targeted Rescan — On-Demand</w:t>
      </w:r>
    </w:p>
    <w:p>
      <w:pPr>
        <w:shd w:fill="F5F5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monvisor scan &lt;env&gt; --host &lt;ip|cidr&gt;
  → Use known responds_* probe profile (short-circuit on first hit)
  → If host missing: prompt user [1] offline [2] forget [3] reassigned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Brownfield Import</w:t>
      </w:r>
    </w:p>
    <w:p>
      <w:pPr>
        <w:shd w:fill="F5F5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monvisor import --prometheus-config /path/to/prometheus.yml
  → Parse scrape_configs, extract targets
  → Populate hosts (status=configured) + services
  → Flag unresolvable targets — original file untouched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Interactive Configure</w:t>
      </w:r>
    </w:p>
    <w:p>
      <w:pPr>
        <w:shd w:fill="F5F5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monvisor configure &lt;env&gt; &lt;host&gt;
  → Gemma4 REPL loop: one question at a time (max 8 turns)
  → [READY_TO_GENERATE]: emit YAML fragment
  → Synthetic branch if application workflow detected
  → Offer to save session as corpus pair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 Generate</w:t>
      </w:r>
    </w:p>
    <w:p>
      <w:pPr>
        <w:shd w:fill="F5F5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monvisor generate &lt;env&gt;
  → Load services (monitor=TRUE) + custom_scrape configs
  → RAG: pairs + exemplars only (deterministic)
  → Ollama → YAML → promtool validate → write
  → Regenerate IaC artifacts if 4.12 enabled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 Ask — Three-Tier</w:t>
      </w:r>
    </w:p>
    <w:p>
      <w:pPr>
        <w:shd w:fill="F5F5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monvisor ask "&lt;question&gt;"
  → Tier 1: RAG (pairs + exemplars + learned) → grounded answer
  → Tier 2: General domain Ollama → [General knowledge] label
  → Tier 3: httpx+trafilatura web fetch (opt-in)
             OR: guided search suggestion + paste-in prompt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 Cutover + Alerting</w:t>
      </w:r>
    </w:p>
    <w:p>
      <w:pPr>
        <w:shd w:fill="F5F5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monvisor cutover status / advance
monvisor alerting enable pagerduty / email / slack
monvisor alerting test &lt;type&gt;
monvisor alerting disable &lt;type&gt;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 IaC Export</w:t>
      </w:r>
    </w:p>
    <w:p>
      <w:pPr>
        <w:shd w:fill="F5F5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monvisor iac generate --format ansible
monvisor iac generate --format terraform
monvisor iac status / diff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Synthetic Monitoring Architecture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MonVisor ships an in-house Python test runner. No external test framework required. Test definitions are YAML, generated by the configure agent loop.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runner.py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execution engine: HTTP GET/POST, TCP, ICMP, custom. Per-step timing, success/fail, value extraction.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exporter.py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metrics endpoint on :9399. Scraped like any other target.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schema.py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 test definition validation.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systemd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Long-running process managed by systemd. monvisor synthetic start/stop.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Metrics Emitted</w:t>
      </w:r>
    </w:p>
    <w:p>
      <w:pPr>
        <w:shd w:fill="F5F5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monvisor_synthetic_step_duration_seconds{test, step}
monvisor_synthetic_step_success{test, step}         0|1
monvisor_synthetic_test_success{test}                0|1
monvisor_synthetic_test_last_run_timestamp{test}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 rules are auto-generated per test: any step failure sustained for 2 minutes triggers an alert. Secrets are stored in ~/.monvisor/synthetic_secrets/ at 0600 permissions — never in the YAML definition.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Build Phases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060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1–4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 → Package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Scan, review, generate, RAG, auth, web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4.6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Self-knowledge + ask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57-pair self-knowledge corpus, ask command, RAG fixes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4.7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Intelligence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3-tier ask, web fetch, learned ChromaDB collection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4.8a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Interactive Configure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monvisor configure agent 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4.8b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Synthetic Monitoring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In-house test runner + Prometheus exporter :9399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4.9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Discovery Overhaul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Two-pass scan, hosts table, inventory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4.10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Brownfield Import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monvisor import from existing prometheus.yml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4.11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Phased Cutover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 suppression, phase tracking, safe transition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4.12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IaC Export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Ansible + Terraform DR artifacts (free tier)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Paid Features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SSH deploy, Grafana provisioning, enterprise 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DEFERRED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Dependencies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Core (pyproject.toml)</w:t>
      </w:r>
    </w:p>
    <w:p>
      <w:pPr>
        <w:shd w:fill="F5F5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click&gt;=8.1          rich&gt;=13.0         fastapi&gt;=0.110
uvicorn&gt;=0.27       jinja2&gt;=3.1        python-nmap&gt;=0.7
chromadb&gt;=0.5       ollama&gt;=0.2        pydantic&gt;=2.0
pyyaml&gt;=6.0         bcrypt&gt;=4.1        itsdangerous&gt;=2.1
httpx&gt;=0.27         paramiko&gt;=3.4
trafilatura&gt;=1.8    # added Phase 4.7: HTML content extraction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Optional Extras</w:t>
      </w:r>
    </w:p>
    <w:p>
      <w:pPr>
        <w:shd w:fill="F5F5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[browser]
  playwright&gt;=1.40   # Phase 4.7: JS-rendered page fetch
[scan]
  scapy&gt;=2.5         # Phase 4.9: ARP sweep (root required)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Environment Variables</w:t>
      </w:r>
    </w:p>
    <w:p>
      <w:pPr>
        <w:shd w:fill="F5F5F5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MONVISOR_HOME                  # override ~/.monvisor/
MONVISOR_OLLAMA_URL            # override http://localhost:11434
MONVISOR_PORT                  # override web UI port 7373
MONVISOR_TIER                  # 'free' or 'paid'
MONVISOR_WEB_FETCH             # 'true'/'false' override
MONVISOR_CONFIGURE_MAX_TURNS   # override 8-turn configure limit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color w:val="595959"/>
        <w:sz w:val="18"/>
        <w:szCs w:val="18"/>
      </w:rPr>
      <w:t xml:space="preserve">MonVisor — Engineering Product Map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pgNum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2026-06-03T21:46:57.132Z</dcterms:created>
  <dcterms:modified xsi:type="dcterms:W3CDTF">2026-06-03T21:46:57.132Z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