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C3B" w:rsidRDefault="00F727F3" w:rsidP="00E0792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SIP-ALG</w:t>
      </w:r>
      <w:r>
        <w:rPr>
          <w:rFonts w:hint="eastAsia"/>
          <w:b/>
          <w:sz w:val="32"/>
          <w:szCs w:val="32"/>
        </w:rPr>
        <w:t>解决方案</w:t>
      </w:r>
    </w:p>
    <w:p w:rsidR="007A3C3B" w:rsidRDefault="007A3C3B">
      <w:pPr>
        <w:widowControl/>
        <w:jc w:val="left"/>
        <w:rPr>
          <w:b/>
          <w:sz w:val="32"/>
          <w:szCs w:val="32"/>
        </w:rPr>
        <w:sectPr w:rsidR="007A3C3B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A3C3B" w:rsidRDefault="007A3C3B" w:rsidP="007A3C3B">
      <w:pPr>
        <w:jc w:val="center"/>
        <w:rPr>
          <w:rFonts w:hint="eastAsia"/>
          <w:b/>
          <w:sz w:val="28"/>
          <w:szCs w:val="28"/>
        </w:rPr>
      </w:pPr>
      <w:r w:rsidRPr="007A3C3B">
        <w:rPr>
          <w:rFonts w:hint="eastAsia"/>
          <w:b/>
          <w:sz w:val="28"/>
          <w:szCs w:val="28"/>
        </w:rPr>
        <w:lastRenderedPageBreak/>
        <w:t>摘要</w:t>
      </w:r>
    </w:p>
    <w:p w:rsidR="006635DC" w:rsidRPr="009C0C04" w:rsidRDefault="00E53529" w:rsidP="006635DC">
      <w:pPr>
        <w:rPr>
          <w:b/>
          <w:szCs w:val="21"/>
        </w:rPr>
      </w:pPr>
      <w:r>
        <w:rPr>
          <w:rFonts w:hint="eastAsia"/>
          <w:b/>
          <w:szCs w:val="21"/>
        </w:rPr>
        <w:t>VoIP</w:t>
      </w:r>
      <w:r w:rsidR="003221FF">
        <w:rPr>
          <w:rFonts w:hint="eastAsia"/>
          <w:b/>
          <w:szCs w:val="21"/>
        </w:rPr>
        <w:t>是传统电信网向互联网融合的技术，</w:t>
      </w:r>
    </w:p>
    <w:p w:rsidR="007A3C3B" w:rsidRPr="003221FF" w:rsidRDefault="007A3C3B" w:rsidP="007A3C3B">
      <w:pPr>
        <w:rPr>
          <w:b/>
          <w:sz w:val="28"/>
          <w:szCs w:val="28"/>
        </w:rPr>
        <w:sectPr w:rsidR="007A3C3B" w:rsidRPr="003221FF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635DC" w:rsidRDefault="007A3C3B" w:rsidP="007A3C3B">
      <w:pPr>
        <w:jc w:val="center"/>
        <w:rPr>
          <w:b/>
          <w:sz w:val="28"/>
          <w:szCs w:val="28"/>
        </w:rPr>
        <w:sectPr w:rsidR="006635DC" w:rsidSect="001C5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A3C3B">
        <w:rPr>
          <w:rFonts w:hint="eastAsia"/>
          <w:b/>
          <w:sz w:val="28"/>
          <w:szCs w:val="28"/>
        </w:rPr>
        <w:lastRenderedPageBreak/>
        <w:t>目录</w:t>
      </w:r>
    </w:p>
    <w:p w:rsidR="007A3C3B" w:rsidRPr="007A3C3B" w:rsidRDefault="007A3C3B" w:rsidP="007A3C3B">
      <w:pPr>
        <w:jc w:val="center"/>
        <w:rPr>
          <w:b/>
          <w:sz w:val="28"/>
          <w:szCs w:val="28"/>
        </w:rPr>
      </w:pPr>
    </w:p>
    <w:sectPr w:rsidR="007A3C3B" w:rsidRPr="007A3C3B" w:rsidSect="001C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878" w:rsidRDefault="00F77878" w:rsidP="00E0792E">
      <w:r>
        <w:separator/>
      </w:r>
    </w:p>
  </w:endnote>
  <w:endnote w:type="continuationSeparator" w:id="1">
    <w:p w:rsidR="00F77878" w:rsidRDefault="00F77878" w:rsidP="00E07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878" w:rsidRDefault="00F77878" w:rsidP="00E0792E">
      <w:r>
        <w:separator/>
      </w:r>
    </w:p>
  </w:footnote>
  <w:footnote w:type="continuationSeparator" w:id="1">
    <w:p w:rsidR="00F77878" w:rsidRDefault="00F77878" w:rsidP="00E079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792E"/>
    <w:rsid w:val="001C5574"/>
    <w:rsid w:val="003221FF"/>
    <w:rsid w:val="00547B3A"/>
    <w:rsid w:val="005B3799"/>
    <w:rsid w:val="006635DC"/>
    <w:rsid w:val="007512FA"/>
    <w:rsid w:val="007A3C3B"/>
    <w:rsid w:val="00981FE5"/>
    <w:rsid w:val="009C0C04"/>
    <w:rsid w:val="00AA46DA"/>
    <w:rsid w:val="00E0792E"/>
    <w:rsid w:val="00E53529"/>
    <w:rsid w:val="00F727F3"/>
    <w:rsid w:val="00F7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5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79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7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2009-05-11T11:13:00Z</dcterms:created>
  <dcterms:modified xsi:type="dcterms:W3CDTF">2009-05-11T13:51:00Z</dcterms:modified>
</cp:coreProperties>
</file>