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8135C6">
      <w:pPr>
        <w:pStyle w:val="ListParagraph"/>
        <w:numPr>
          <w:ilvl w:val="0"/>
          <w:numId w:val="1"/>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6B069D">
          <w:pPr>
            <w:pStyle w:val="TOCHeading"/>
            <w:bidi/>
          </w:pPr>
        </w:p>
        <w:p w14:paraId="45E3A9D6" w14:textId="1A25C204" w:rsidR="006B069D" w:rsidRDefault="007602EF" w:rsidP="006B069D">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802816" w:history="1">
            <w:r w:rsidR="006B069D" w:rsidRPr="004C1541">
              <w:rPr>
                <w:rStyle w:val="Hyperlink"/>
                <w:rFonts w:cs="B Yagut" w:hint="eastAsia"/>
                <w:noProof/>
                <w:rtl/>
              </w:rPr>
              <w:t>چک</w:t>
            </w:r>
            <w:r w:rsidR="006B069D" w:rsidRPr="004C1541">
              <w:rPr>
                <w:rStyle w:val="Hyperlink"/>
                <w:rFonts w:cs="B Yagut" w:hint="cs"/>
                <w:noProof/>
                <w:rtl/>
              </w:rPr>
              <w:t>ی</w:t>
            </w:r>
            <w:r w:rsidR="006B069D" w:rsidRPr="004C1541">
              <w:rPr>
                <w:rStyle w:val="Hyperlink"/>
                <w:rFonts w:cs="B Yagut" w:hint="eastAsia"/>
                <w:noProof/>
                <w:rtl/>
              </w:rPr>
              <w:t>ده</w:t>
            </w:r>
            <w:r w:rsidR="006B069D">
              <w:rPr>
                <w:noProof/>
                <w:webHidden/>
              </w:rPr>
              <w:tab/>
            </w:r>
            <w:r w:rsidR="006B069D">
              <w:rPr>
                <w:noProof/>
                <w:webHidden/>
              </w:rPr>
              <w:fldChar w:fldCharType="begin"/>
            </w:r>
            <w:r w:rsidR="006B069D">
              <w:rPr>
                <w:noProof/>
                <w:webHidden/>
              </w:rPr>
              <w:instrText xml:space="preserve"> PAGEREF _Toc186802816 \h </w:instrText>
            </w:r>
            <w:r w:rsidR="006B069D">
              <w:rPr>
                <w:noProof/>
                <w:webHidden/>
              </w:rPr>
            </w:r>
            <w:r w:rsidR="006B069D">
              <w:rPr>
                <w:noProof/>
                <w:webHidden/>
              </w:rPr>
              <w:fldChar w:fldCharType="separate"/>
            </w:r>
            <w:r w:rsidR="006B069D">
              <w:rPr>
                <w:noProof/>
                <w:webHidden/>
                <w:lang w:bidi="ar-SA"/>
              </w:rPr>
              <w:t>1</w:t>
            </w:r>
            <w:r w:rsidR="006B069D">
              <w:rPr>
                <w:noProof/>
                <w:webHidden/>
              </w:rPr>
              <w:fldChar w:fldCharType="end"/>
            </w:r>
          </w:hyperlink>
        </w:p>
        <w:p w14:paraId="49F75873" w14:textId="179FAA64"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17"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_Toc186802817 \h </w:instrText>
            </w:r>
            <w:r>
              <w:rPr>
                <w:noProof/>
                <w:webHidden/>
              </w:rPr>
            </w:r>
            <w:r>
              <w:rPr>
                <w:noProof/>
                <w:webHidden/>
              </w:rPr>
              <w:fldChar w:fldCharType="separate"/>
            </w:r>
            <w:r>
              <w:rPr>
                <w:noProof/>
                <w:webHidden/>
                <w:lang w:bidi="ar-SA"/>
              </w:rPr>
              <w:t>2</w:t>
            </w:r>
            <w:r>
              <w:rPr>
                <w:noProof/>
                <w:webHidden/>
              </w:rPr>
              <w:fldChar w:fldCharType="end"/>
            </w:r>
          </w:hyperlink>
        </w:p>
        <w:p w14:paraId="31090839" w14:textId="78F329C7"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18" w:history="1">
            <w:r w:rsidRPr="004C1541">
              <w:rPr>
                <w:rStyle w:val="Hyperlink"/>
                <w:rFonts w:hint="eastAsia"/>
                <w:noProof/>
                <w:rtl/>
              </w:rPr>
              <w:t>ب</w:t>
            </w:r>
            <w:r w:rsidRPr="004C1541">
              <w:rPr>
                <w:rStyle w:val="Hyperlink"/>
                <w:rFonts w:hint="cs"/>
                <w:noProof/>
                <w:rtl/>
              </w:rPr>
              <w:t>ی</w:t>
            </w:r>
            <w:r w:rsidRPr="004C1541">
              <w:rPr>
                <w:rStyle w:val="Hyperlink"/>
                <w:rFonts w:hint="eastAsia"/>
                <w:noProof/>
                <w:rtl/>
              </w:rPr>
              <w:t>ان</w:t>
            </w:r>
            <w:r w:rsidRPr="004C1541">
              <w:rPr>
                <w:rStyle w:val="Hyperlink"/>
                <w:noProof/>
                <w:rtl/>
              </w:rPr>
              <w:t xml:space="preserve"> </w:t>
            </w:r>
            <w:r w:rsidRPr="004C1541">
              <w:rPr>
                <w:rStyle w:val="Hyperlink"/>
                <w:rFonts w:hint="eastAsia"/>
                <w:noProof/>
                <w:rtl/>
              </w:rPr>
              <w:t>مسئله</w:t>
            </w:r>
            <w:r>
              <w:rPr>
                <w:noProof/>
                <w:webHidden/>
              </w:rPr>
              <w:tab/>
            </w:r>
            <w:r>
              <w:rPr>
                <w:noProof/>
                <w:webHidden/>
              </w:rPr>
              <w:fldChar w:fldCharType="begin"/>
            </w:r>
            <w:r>
              <w:rPr>
                <w:noProof/>
                <w:webHidden/>
              </w:rPr>
              <w:instrText xml:space="preserve"> PAGEREF _Toc186802818 \h </w:instrText>
            </w:r>
            <w:r>
              <w:rPr>
                <w:noProof/>
                <w:webHidden/>
              </w:rPr>
            </w:r>
            <w:r>
              <w:rPr>
                <w:noProof/>
                <w:webHidden/>
              </w:rPr>
              <w:fldChar w:fldCharType="separate"/>
            </w:r>
            <w:r>
              <w:rPr>
                <w:noProof/>
                <w:webHidden/>
              </w:rPr>
              <w:t>3</w:t>
            </w:r>
            <w:r>
              <w:rPr>
                <w:noProof/>
                <w:webHidden/>
              </w:rPr>
              <w:fldChar w:fldCharType="end"/>
            </w:r>
          </w:hyperlink>
        </w:p>
        <w:p w14:paraId="428D4162" w14:textId="18EF5210"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19" w:history="1">
            <w:r w:rsidRPr="004C1541">
              <w:rPr>
                <w:rStyle w:val="Hyperlink"/>
                <w:noProof/>
                <w:rtl/>
              </w:rPr>
              <w:t xml:space="preserve">1-2 </w:t>
            </w:r>
            <w:r w:rsidRPr="004C1541">
              <w:rPr>
                <w:rStyle w:val="Hyperlink"/>
                <w:rFonts w:hint="eastAsia"/>
                <w:noProof/>
                <w:rtl/>
              </w:rPr>
              <w:t>اهم</w:t>
            </w:r>
            <w:r w:rsidRPr="004C1541">
              <w:rPr>
                <w:rStyle w:val="Hyperlink"/>
                <w:rFonts w:hint="cs"/>
                <w:noProof/>
                <w:rtl/>
              </w:rPr>
              <w:t>ی</w:t>
            </w:r>
            <w:r w:rsidRPr="004C1541">
              <w:rPr>
                <w:rStyle w:val="Hyperlink"/>
                <w:rFonts w:hint="eastAsia"/>
                <w:noProof/>
                <w:rtl/>
              </w:rPr>
              <w:t>ت</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ضرورت</w:t>
            </w:r>
            <w:r w:rsidRPr="004C1541">
              <w:rPr>
                <w:rStyle w:val="Hyperlink"/>
                <w:noProof/>
                <w:rtl/>
              </w:rPr>
              <w:t xml:space="preserve"> </w:t>
            </w:r>
            <w:r w:rsidRPr="004C1541">
              <w:rPr>
                <w:rStyle w:val="Hyperlink"/>
                <w:rFonts w:hint="eastAsia"/>
                <w:noProof/>
                <w:rtl/>
              </w:rPr>
              <w:t>انجام</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_Toc186802819 \h </w:instrText>
            </w:r>
            <w:r>
              <w:rPr>
                <w:noProof/>
                <w:webHidden/>
              </w:rPr>
            </w:r>
            <w:r>
              <w:rPr>
                <w:noProof/>
                <w:webHidden/>
              </w:rPr>
              <w:fldChar w:fldCharType="separate"/>
            </w:r>
            <w:r>
              <w:rPr>
                <w:noProof/>
                <w:webHidden/>
              </w:rPr>
              <w:t>5</w:t>
            </w:r>
            <w:r>
              <w:rPr>
                <w:noProof/>
                <w:webHidden/>
              </w:rPr>
              <w:fldChar w:fldCharType="end"/>
            </w:r>
          </w:hyperlink>
        </w:p>
        <w:p w14:paraId="40121BCD" w14:textId="57AB85A4"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0" w:history="1">
            <w:r w:rsidRPr="004C1541">
              <w:rPr>
                <w:rStyle w:val="Hyperlink"/>
                <w:noProof/>
                <w:rtl/>
              </w:rPr>
              <w:t xml:space="preserve">1-3 </w:t>
            </w:r>
            <w:r w:rsidRPr="004C1541">
              <w:rPr>
                <w:rStyle w:val="Hyperlink"/>
                <w:rFonts w:hint="eastAsia"/>
                <w:noProof/>
                <w:rtl/>
              </w:rPr>
              <w:t>جنبه</w:t>
            </w:r>
            <w:r w:rsidRPr="004C1541">
              <w:rPr>
                <w:rStyle w:val="Hyperlink"/>
                <w:noProof/>
                <w:rtl/>
              </w:rPr>
              <w:t xml:space="preserve"> </w:t>
            </w:r>
            <w:r w:rsidRPr="004C1541">
              <w:rPr>
                <w:rStyle w:val="Hyperlink"/>
                <w:rFonts w:hint="eastAsia"/>
                <w:noProof/>
                <w:rtl/>
              </w:rPr>
              <w:t>جديد</w:t>
            </w:r>
            <w:r w:rsidRPr="004C1541">
              <w:rPr>
                <w:rStyle w:val="Hyperlink"/>
                <w:noProof/>
                <w:rtl/>
              </w:rPr>
              <w:t xml:space="preserve"> </w:t>
            </w:r>
            <w:r w:rsidRPr="004C1541">
              <w:rPr>
                <w:rStyle w:val="Hyperlink"/>
                <w:rFonts w:hint="eastAsia"/>
                <w:noProof/>
                <w:rtl/>
              </w:rPr>
              <w:t>بودن</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نوآوري</w:t>
            </w:r>
            <w:r w:rsidRPr="004C1541">
              <w:rPr>
                <w:rStyle w:val="Hyperlink"/>
                <w:noProof/>
                <w:rtl/>
              </w:rPr>
              <w:t xml:space="preserve"> </w:t>
            </w:r>
            <w:r w:rsidRPr="004C1541">
              <w:rPr>
                <w:rStyle w:val="Hyperlink"/>
                <w:rFonts w:hint="eastAsia"/>
                <w:noProof/>
                <w:rtl/>
              </w:rPr>
              <w:t>در</w:t>
            </w:r>
            <w:r w:rsidRPr="004C1541">
              <w:rPr>
                <w:rStyle w:val="Hyperlink"/>
                <w:noProof/>
                <w:rtl/>
              </w:rPr>
              <w:t xml:space="preserve"> </w:t>
            </w:r>
            <w:r w:rsidRPr="004C1541">
              <w:rPr>
                <w:rStyle w:val="Hyperlink"/>
                <w:rFonts w:hint="eastAsia"/>
                <w:noProof/>
                <w:rtl/>
              </w:rPr>
              <w:t>تحقيق</w:t>
            </w:r>
            <w:r>
              <w:rPr>
                <w:noProof/>
                <w:webHidden/>
              </w:rPr>
              <w:tab/>
            </w:r>
            <w:r>
              <w:rPr>
                <w:noProof/>
                <w:webHidden/>
              </w:rPr>
              <w:fldChar w:fldCharType="begin"/>
            </w:r>
            <w:r>
              <w:rPr>
                <w:noProof/>
                <w:webHidden/>
              </w:rPr>
              <w:instrText xml:space="preserve"> PAGEREF _Toc186802820 \h </w:instrText>
            </w:r>
            <w:r>
              <w:rPr>
                <w:noProof/>
                <w:webHidden/>
              </w:rPr>
            </w:r>
            <w:r>
              <w:rPr>
                <w:noProof/>
                <w:webHidden/>
              </w:rPr>
              <w:fldChar w:fldCharType="separate"/>
            </w:r>
            <w:r>
              <w:rPr>
                <w:noProof/>
                <w:webHidden/>
              </w:rPr>
              <w:t>7</w:t>
            </w:r>
            <w:r>
              <w:rPr>
                <w:noProof/>
                <w:webHidden/>
              </w:rPr>
              <w:fldChar w:fldCharType="end"/>
            </w:r>
          </w:hyperlink>
        </w:p>
        <w:p w14:paraId="11C16117" w14:textId="44A1C923"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1" w:history="1">
            <w:r w:rsidRPr="004C1541">
              <w:rPr>
                <w:rStyle w:val="Hyperlink"/>
                <w:noProof/>
                <w:rtl/>
              </w:rPr>
              <w:t xml:space="preserve">1-4 </w:t>
            </w:r>
            <w:r w:rsidRPr="004C1541">
              <w:rPr>
                <w:rStyle w:val="Hyperlink"/>
                <w:rFonts w:hint="eastAsia"/>
                <w:noProof/>
                <w:rtl/>
              </w:rPr>
              <w:t>سؤالات</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_Toc186802821 \h </w:instrText>
            </w:r>
            <w:r>
              <w:rPr>
                <w:noProof/>
                <w:webHidden/>
              </w:rPr>
            </w:r>
            <w:r>
              <w:rPr>
                <w:noProof/>
                <w:webHidden/>
              </w:rPr>
              <w:fldChar w:fldCharType="separate"/>
            </w:r>
            <w:r>
              <w:rPr>
                <w:noProof/>
                <w:webHidden/>
              </w:rPr>
              <w:t>9</w:t>
            </w:r>
            <w:r>
              <w:rPr>
                <w:noProof/>
                <w:webHidden/>
              </w:rPr>
              <w:fldChar w:fldCharType="end"/>
            </w:r>
          </w:hyperlink>
        </w:p>
        <w:p w14:paraId="42B66C1F" w14:textId="1E17027C"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2" w:history="1">
            <w:r w:rsidRPr="004C1541">
              <w:rPr>
                <w:rStyle w:val="Hyperlink"/>
                <w:noProof/>
                <w:rtl/>
              </w:rPr>
              <w:t xml:space="preserve">1-5 </w:t>
            </w:r>
            <w:r w:rsidRPr="004C1541">
              <w:rPr>
                <w:rStyle w:val="Hyperlink"/>
                <w:rFonts w:hint="eastAsia"/>
                <w:noProof/>
                <w:rtl/>
              </w:rPr>
              <w:t>فرضيه‏هاي</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_Toc186802822 \h </w:instrText>
            </w:r>
            <w:r>
              <w:rPr>
                <w:noProof/>
                <w:webHidden/>
              </w:rPr>
            </w:r>
            <w:r>
              <w:rPr>
                <w:noProof/>
                <w:webHidden/>
              </w:rPr>
              <w:fldChar w:fldCharType="separate"/>
            </w:r>
            <w:r>
              <w:rPr>
                <w:noProof/>
                <w:webHidden/>
              </w:rPr>
              <w:t>9</w:t>
            </w:r>
            <w:r>
              <w:rPr>
                <w:noProof/>
                <w:webHidden/>
              </w:rPr>
              <w:fldChar w:fldCharType="end"/>
            </w:r>
          </w:hyperlink>
        </w:p>
        <w:p w14:paraId="6B5EC703" w14:textId="66B4C8BE"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3" w:history="1">
            <w:r w:rsidRPr="004C1541">
              <w:rPr>
                <w:rStyle w:val="Hyperlink"/>
                <w:noProof/>
                <w:rtl/>
              </w:rPr>
              <w:t xml:space="preserve">1-6 </w:t>
            </w:r>
            <w:r w:rsidRPr="004C1541">
              <w:rPr>
                <w:rStyle w:val="Hyperlink"/>
                <w:rFonts w:hint="eastAsia"/>
                <w:noProof/>
                <w:rtl/>
              </w:rPr>
              <w:t>روش</w:t>
            </w:r>
            <w:r w:rsidRPr="004C1541">
              <w:rPr>
                <w:rStyle w:val="Hyperlink"/>
                <w:noProof/>
                <w:rtl/>
              </w:rPr>
              <w:t xml:space="preserve"> </w:t>
            </w:r>
            <w:r w:rsidRPr="004C1541">
              <w:rPr>
                <w:rStyle w:val="Hyperlink"/>
                <w:rFonts w:hint="eastAsia"/>
                <w:noProof/>
                <w:rtl/>
              </w:rPr>
              <w:t>شناس</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_Toc186802823 \h </w:instrText>
            </w:r>
            <w:r>
              <w:rPr>
                <w:noProof/>
                <w:webHidden/>
              </w:rPr>
            </w:r>
            <w:r>
              <w:rPr>
                <w:noProof/>
                <w:webHidden/>
              </w:rPr>
              <w:fldChar w:fldCharType="separate"/>
            </w:r>
            <w:r>
              <w:rPr>
                <w:noProof/>
                <w:webHidden/>
              </w:rPr>
              <w:t>10</w:t>
            </w:r>
            <w:r>
              <w:rPr>
                <w:noProof/>
                <w:webHidden/>
              </w:rPr>
              <w:fldChar w:fldCharType="end"/>
            </w:r>
          </w:hyperlink>
        </w:p>
        <w:p w14:paraId="2E05B18E" w14:textId="5326DD1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4" w:history="1">
            <w:r w:rsidRPr="004C1541">
              <w:rPr>
                <w:rStyle w:val="Hyperlink"/>
                <w:noProof/>
                <w:rtl/>
              </w:rPr>
              <w:t xml:space="preserve">1-7 </w:t>
            </w:r>
            <w:r w:rsidRPr="004C1541">
              <w:rPr>
                <w:rStyle w:val="Hyperlink"/>
                <w:rFonts w:hint="eastAsia"/>
                <w:noProof/>
                <w:rtl/>
              </w:rPr>
              <w:t>جامعه</w:t>
            </w:r>
            <w:r w:rsidRPr="004C1541">
              <w:rPr>
                <w:rStyle w:val="Hyperlink"/>
                <w:noProof/>
                <w:rtl/>
              </w:rPr>
              <w:t xml:space="preserve"> </w:t>
            </w:r>
            <w:r w:rsidRPr="004C1541">
              <w:rPr>
                <w:rStyle w:val="Hyperlink"/>
                <w:rFonts w:hint="eastAsia"/>
                <w:noProof/>
                <w:rtl/>
              </w:rPr>
              <w:t>آماري</w:t>
            </w:r>
            <w:r>
              <w:rPr>
                <w:noProof/>
                <w:webHidden/>
              </w:rPr>
              <w:tab/>
            </w:r>
            <w:r>
              <w:rPr>
                <w:noProof/>
                <w:webHidden/>
              </w:rPr>
              <w:fldChar w:fldCharType="begin"/>
            </w:r>
            <w:r>
              <w:rPr>
                <w:noProof/>
                <w:webHidden/>
              </w:rPr>
              <w:instrText xml:space="preserve"> PAGEREF _Toc186802824 \h </w:instrText>
            </w:r>
            <w:r>
              <w:rPr>
                <w:noProof/>
                <w:webHidden/>
              </w:rPr>
            </w:r>
            <w:r>
              <w:rPr>
                <w:noProof/>
                <w:webHidden/>
              </w:rPr>
              <w:fldChar w:fldCharType="separate"/>
            </w:r>
            <w:r>
              <w:rPr>
                <w:noProof/>
                <w:webHidden/>
              </w:rPr>
              <w:t>11</w:t>
            </w:r>
            <w:r>
              <w:rPr>
                <w:noProof/>
                <w:webHidden/>
              </w:rPr>
              <w:fldChar w:fldCharType="end"/>
            </w:r>
          </w:hyperlink>
        </w:p>
        <w:p w14:paraId="2B796AFB" w14:textId="2929BC5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5" w:history="1">
            <w:r w:rsidRPr="004C1541">
              <w:rPr>
                <w:rStyle w:val="Hyperlink"/>
                <w:noProof/>
                <w:rtl/>
              </w:rPr>
              <w:t xml:space="preserve">1-8 </w:t>
            </w:r>
            <w:r w:rsidRPr="004C1541">
              <w:rPr>
                <w:rStyle w:val="Hyperlink"/>
                <w:rFonts w:hint="eastAsia"/>
                <w:noProof/>
                <w:rtl/>
              </w:rPr>
              <w:t>مدل</w:t>
            </w:r>
            <w:r w:rsidRPr="004C1541">
              <w:rPr>
                <w:rStyle w:val="Hyperlink"/>
                <w:noProof/>
                <w:rtl/>
              </w:rPr>
              <w:t xml:space="preserve"> </w:t>
            </w:r>
            <w:r w:rsidRPr="004C1541">
              <w:rPr>
                <w:rStyle w:val="Hyperlink"/>
                <w:rFonts w:hint="eastAsia"/>
                <w:noProof/>
                <w:rtl/>
              </w:rPr>
              <w:t>مورد</w:t>
            </w:r>
            <w:r w:rsidRPr="004C1541">
              <w:rPr>
                <w:rStyle w:val="Hyperlink"/>
                <w:noProof/>
                <w:rtl/>
              </w:rPr>
              <w:t xml:space="preserve"> </w:t>
            </w:r>
            <w:r w:rsidRPr="004C1541">
              <w:rPr>
                <w:rStyle w:val="Hyperlink"/>
                <w:rFonts w:hint="eastAsia"/>
                <w:noProof/>
                <w:rtl/>
              </w:rPr>
              <w:t>استفاده</w:t>
            </w:r>
            <w:r w:rsidRPr="004C1541">
              <w:rPr>
                <w:rStyle w:val="Hyperlink"/>
                <w:noProof/>
                <w:rtl/>
              </w:rPr>
              <w:t xml:space="preserve"> </w:t>
            </w:r>
            <w:r w:rsidRPr="004C1541">
              <w:rPr>
                <w:rStyle w:val="Hyperlink"/>
                <w:rFonts w:hint="eastAsia"/>
                <w:noProof/>
                <w:rtl/>
              </w:rPr>
              <w:t>در</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تعر</w:t>
            </w:r>
            <w:r w:rsidRPr="004C1541">
              <w:rPr>
                <w:rStyle w:val="Hyperlink"/>
                <w:rFonts w:hint="cs"/>
                <w:noProof/>
                <w:rtl/>
              </w:rPr>
              <w:t>ی</w:t>
            </w:r>
            <w:r w:rsidRPr="004C1541">
              <w:rPr>
                <w:rStyle w:val="Hyperlink"/>
                <w:rFonts w:hint="eastAsia"/>
                <w:noProof/>
                <w:rtl/>
              </w:rPr>
              <w:t>ف</w:t>
            </w:r>
            <w:r w:rsidRPr="004C1541">
              <w:rPr>
                <w:rStyle w:val="Hyperlink"/>
                <w:noProof/>
                <w:rtl/>
              </w:rPr>
              <w:t xml:space="preserve"> </w:t>
            </w:r>
            <w:r w:rsidRPr="004C1541">
              <w:rPr>
                <w:rStyle w:val="Hyperlink"/>
                <w:rFonts w:hint="eastAsia"/>
                <w:noProof/>
                <w:rtl/>
              </w:rPr>
              <w:t>متغ</w:t>
            </w:r>
            <w:r w:rsidRPr="004C1541">
              <w:rPr>
                <w:rStyle w:val="Hyperlink"/>
                <w:rFonts w:hint="cs"/>
                <w:noProof/>
                <w:rtl/>
              </w:rPr>
              <w:t>ی</w:t>
            </w:r>
            <w:r w:rsidRPr="004C1541">
              <w:rPr>
                <w:rStyle w:val="Hyperlink"/>
                <w:rFonts w:hint="eastAsia"/>
                <w:noProof/>
                <w:rtl/>
              </w:rPr>
              <w:t>رها</w:t>
            </w:r>
            <w:r>
              <w:rPr>
                <w:noProof/>
                <w:webHidden/>
              </w:rPr>
              <w:tab/>
            </w:r>
            <w:r>
              <w:rPr>
                <w:noProof/>
                <w:webHidden/>
              </w:rPr>
              <w:fldChar w:fldCharType="begin"/>
            </w:r>
            <w:r>
              <w:rPr>
                <w:noProof/>
                <w:webHidden/>
              </w:rPr>
              <w:instrText xml:space="preserve"> PAGEREF _Toc186802825 \h </w:instrText>
            </w:r>
            <w:r>
              <w:rPr>
                <w:noProof/>
                <w:webHidden/>
              </w:rPr>
            </w:r>
            <w:r>
              <w:rPr>
                <w:noProof/>
                <w:webHidden/>
              </w:rPr>
              <w:fldChar w:fldCharType="separate"/>
            </w:r>
            <w:r>
              <w:rPr>
                <w:noProof/>
                <w:webHidden/>
              </w:rPr>
              <w:t>12</w:t>
            </w:r>
            <w:r>
              <w:rPr>
                <w:noProof/>
                <w:webHidden/>
              </w:rPr>
              <w:fldChar w:fldCharType="end"/>
            </w:r>
          </w:hyperlink>
        </w:p>
        <w:p w14:paraId="6C09E337" w14:textId="7F5698ED"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6" w:history="1">
            <w:r w:rsidRPr="004C1541">
              <w:rPr>
                <w:rStyle w:val="Hyperlink"/>
                <w:noProof/>
                <w:rtl/>
              </w:rPr>
              <w:t xml:space="preserve">1-9 </w:t>
            </w:r>
            <w:r w:rsidRPr="004C1541">
              <w:rPr>
                <w:rStyle w:val="Hyperlink"/>
                <w:rFonts w:hint="eastAsia"/>
                <w:noProof/>
                <w:rtl/>
              </w:rPr>
              <w:t>ساختار</w:t>
            </w:r>
            <w:r w:rsidRPr="004C1541">
              <w:rPr>
                <w:rStyle w:val="Hyperlink"/>
                <w:noProof/>
                <w:rtl/>
              </w:rPr>
              <w:t xml:space="preserve"> </w:t>
            </w:r>
            <w:r w:rsidRPr="004C1541">
              <w:rPr>
                <w:rStyle w:val="Hyperlink"/>
                <w:rFonts w:hint="eastAsia"/>
                <w:noProof/>
                <w:rtl/>
              </w:rPr>
              <w:t>پا</w:t>
            </w:r>
            <w:r w:rsidRPr="004C1541">
              <w:rPr>
                <w:rStyle w:val="Hyperlink"/>
                <w:rFonts w:hint="cs"/>
                <w:noProof/>
                <w:rtl/>
              </w:rPr>
              <w:t>ی</w:t>
            </w:r>
            <w:r w:rsidRPr="004C1541">
              <w:rPr>
                <w:rStyle w:val="Hyperlink"/>
                <w:rFonts w:hint="eastAsia"/>
                <w:noProof/>
                <w:rtl/>
              </w:rPr>
              <w:t>ان‌نامه</w:t>
            </w:r>
            <w:r>
              <w:rPr>
                <w:noProof/>
                <w:webHidden/>
              </w:rPr>
              <w:tab/>
            </w:r>
            <w:r>
              <w:rPr>
                <w:noProof/>
                <w:webHidden/>
              </w:rPr>
              <w:fldChar w:fldCharType="begin"/>
            </w:r>
            <w:r>
              <w:rPr>
                <w:noProof/>
                <w:webHidden/>
              </w:rPr>
              <w:instrText xml:space="preserve"> PAGEREF _Toc186802826 \h </w:instrText>
            </w:r>
            <w:r>
              <w:rPr>
                <w:noProof/>
                <w:webHidden/>
              </w:rPr>
            </w:r>
            <w:r>
              <w:rPr>
                <w:noProof/>
                <w:webHidden/>
              </w:rPr>
              <w:fldChar w:fldCharType="separate"/>
            </w:r>
            <w:r>
              <w:rPr>
                <w:noProof/>
                <w:webHidden/>
              </w:rPr>
              <w:t>14</w:t>
            </w:r>
            <w:r>
              <w:rPr>
                <w:noProof/>
                <w:webHidden/>
              </w:rPr>
              <w:fldChar w:fldCharType="end"/>
            </w:r>
          </w:hyperlink>
        </w:p>
        <w:p w14:paraId="525EB27C" w14:textId="65D6E8B9"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7"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دوم</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_Toc186802827 \h </w:instrText>
            </w:r>
            <w:r>
              <w:rPr>
                <w:noProof/>
                <w:webHidden/>
              </w:rPr>
            </w:r>
            <w:r>
              <w:rPr>
                <w:noProof/>
                <w:webHidden/>
              </w:rPr>
              <w:fldChar w:fldCharType="separate"/>
            </w:r>
            <w:r>
              <w:rPr>
                <w:noProof/>
                <w:webHidden/>
                <w:lang w:bidi="ar-SA"/>
              </w:rPr>
              <w:t>15</w:t>
            </w:r>
            <w:r>
              <w:rPr>
                <w:noProof/>
                <w:webHidden/>
              </w:rPr>
              <w:fldChar w:fldCharType="end"/>
            </w:r>
          </w:hyperlink>
        </w:p>
        <w:p w14:paraId="15F2227B" w14:textId="2B10D4EF"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8" w:history="1">
            <w:r w:rsidRPr="004C1541">
              <w:rPr>
                <w:rStyle w:val="Hyperlink"/>
                <w:rFonts w:ascii="Times New Roman Bold" w:hAnsi="Times New Roman Bold" w:hint="eastAsia"/>
                <w:noProof/>
                <w:rtl/>
              </w:rPr>
              <w:t>مرور</w:t>
            </w:r>
            <w:r w:rsidRPr="004C1541">
              <w:rPr>
                <w:rStyle w:val="Hyperlink"/>
                <w:rFonts w:ascii="Times New Roman Bold" w:hAnsi="Times New Roman Bold" w:hint="cs"/>
                <w:noProof/>
                <w:rtl/>
              </w:rPr>
              <w:t>ی</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بر</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مطالعات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پ</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ش</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_Toc186802828 \h </w:instrText>
            </w:r>
            <w:r>
              <w:rPr>
                <w:noProof/>
                <w:webHidden/>
              </w:rPr>
            </w:r>
            <w:r>
              <w:rPr>
                <w:noProof/>
                <w:webHidden/>
              </w:rPr>
              <w:fldChar w:fldCharType="separate"/>
            </w:r>
            <w:r>
              <w:rPr>
                <w:noProof/>
                <w:webHidden/>
                <w:lang w:bidi="ar-SA"/>
              </w:rPr>
              <w:t>15</w:t>
            </w:r>
            <w:r>
              <w:rPr>
                <w:noProof/>
                <w:webHidden/>
              </w:rPr>
              <w:fldChar w:fldCharType="end"/>
            </w:r>
          </w:hyperlink>
        </w:p>
        <w:p w14:paraId="05217D96" w14:textId="00E034B2"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9" w:history="1">
            <w:r>
              <w:rPr>
                <w:noProof/>
                <w:webHidden/>
              </w:rPr>
              <w:tab/>
            </w:r>
            <w:r>
              <w:rPr>
                <w:noProof/>
                <w:webHidden/>
              </w:rPr>
              <w:fldChar w:fldCharType="begin"/>
            </w:r>
            <w:r>
              <w:rPr>
                <w:noProof/>
                <w:webHidden/>
              </w:rPr>
              <w:instrText xml:space="preserve"> PAGEREF _Toc186802829 \h </w:instrText>
            </w:r>
            <w:r>
              <w:rPr>
                <w:noProof/>
                <w:webHidden/>
              </w:rPr>
            </w:r>
            <w:r>
              <w:rPr>
                <w:noProof/>
                <w:webHidden/>
              </w:rPr>
              <w:fldChar w:fldCharType="separate"/>
            </w:r>
            <w:r>
              <w:rPr>
                <w:noProof/>
                <w:webHidden/>
                <w:lang w:bidi="ar-SA"/>
              </w:rPr>
              <w:t>15</w:t>
            </w:r>
            <w:r>
              <w:rPr>
                <w:noProof/>
                <w:webHidden/>
              </w:rPr>
              <w:fldChar w:fldCharType="end"/>
            </w:r>
          </w:hyperlink>
        </w:p>
        <w:p w14:paraId="70DBA01B" w14:textId="0E04635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0" w:history="1">
            <w:r w:rsidRPr="004C1541">
              <w:rPr>
                <w:rStyle w:val="Hyperlink"/>
                <w:noProof/>
                <w:rtl/>
              </w:rPr>
              <w:t xml:space="preserve">2-1 </w:t>
            </w:r>
            <w:r w:rsidRPr="004C1541">
              <w:rPr>
                <w:rStyle w:val="Hyperlink"/>
                <w:rFonts w:hint="eastAsia"/>
                <w:noProof/>
                <w:rtl/>
              </w:rPr>
              <w:t>مقدمه</w:t>
            </w:r>
            <w:r>
              <w:rPr>
                <w:noProof/>
                <w:webHidden/>
              </w:rPr>
              <w:tab/>
            </w:r>
            <w:r>
              <w:rPr>
                <w:noProof/>
                <w:webHidden/>
              </w:rPr>
              <w:fldChar w:fldCharType="begin"/>
            </w:r>
            <w:r>
              <w:rPr>
                <w:noProof/>
                <w:webHidden/>
              </w:rPr>
              <w:instrText xml:space="preserve"> PAGEREF _Toc186802830 \h </w:instrText>
            </w:r>
            <w:r>
              <w:rPr>
                <w:noProof/>
                <w:webHidden/>
              </w:rPr>
            </w:r>
            <w:r>
              <w:rPr>
                <w:noProof/>
                <w:webHidden/>
              </w:rPr>
              <w:fldChar w:fldCharType="separate"/>
            </w:r>
            <w:r>
              <w:rPr>
                <w:noProof/>
                <w:webHidden/>
              </w:rPr>
              <w:t>16</w:t>
            </w:r>
            <w:r>
              <w:rPr>
                <w:noProof/>
                <w:webHidden/>
              </w:rPr>
              <w:fldChar w:fldCharType="end"/>
            </w:r>
          </w:hyperlink>
        </w:p>
        <w:p w14:paraId="349A29FD" w14:textId="21E9DF3F"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1" w:history="1">
            <w:r w:rsidRPr="004C1541">
              <w:rPr>
                <w:rStyle w:val="Hyperlink"/>
                <w:noProof/>
                <w:rtl/>
              </w:rPr>
              <w:t xml:space="preserve">2-2 </w:t>
            </w:r>
            <w:r w:rsidRPr="004C1541">
              <w:rPr>
                <w:rStyle w:val="Hyperlink"/>
                <w:rFonts w:hint="eastAsia"/>
                <w:noProof/>
                <w:rtl/>
              </w:rPr>
              <w:t>مبان</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نظر</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_Toc186802831 \h </w:instrText>
            </w:r>
            <w:r>
              <w:rPr>
                <w:noProof/>
                <w:webHidden/>
              </w:rPr>
            </w:r>
            <w:r>
              <w:rPr>
                <w:noProof/>
                <w:webHidden/>
              </w:rPr>
              <w:fldChar w:fldCharType="separate"/>
            </w:r>
            <w:r>
              <w:rPr>
                <w:noProof/>
                <w:webHidden/>
              </w:rPr>
              <w:t>16</w:t>
            </w:r>
            <w:r>
              <w:rPr>
                <w:noProof/>
                <w:webHidden/>
              </w:rPr>
              <w:fldChar w:fldCharType="end"/>
            </w:r>
          </w:hyperlink>
        </w:p>
        <w:p w14:paraId="1949A442" w14:textId="54D839C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2" w:history="1">
            <w:r w:rsidRPr="004C1541">
              <w:rPr>
                <w:rStyle w:val="Hyperlink"/>
                <w:noProof/>
                <w:rtl/>
              </w:rPr>
              <w:t xml:space="preserve">2-2-1 </w:t>
            </w:r>
            <w:r w:rsidRPr="004C1541">
              <w:rPr>
                <w:rStyle w:val="Hyperlink"/>
                <w:rFonts w:hint="eastAsia"/>
                <w:noProof/>
                <w:rtl/>
              </w:rPr>
              <w:t>مفهوم</w:t>
            </w:r>
            <w:r w:rsidRPr="004C1541">
              <w:rPr>
                <w:rStyle w:val="Hyperlink"/>
                <w:noProof/>
                <w:rtl/>
              </w:rPr>
              <w:t xml:space="preserve"> </w:t>
            </w:r>
            <w:r w:rsidRPr="004C1541">
              <w:rPr>
                <w:rStyle w:val="Hyperlink"/>
                <w:rFonts w:hint="eastAsia"/>
                <w:noProof/>
                <w:rtl/>
              </w:rPr>
              <w:t>ر</w:t>
            </w:r>
            <w:r w:rsidRPr="004C1541">
              <w:rPr>
                <w:rStyle w:val="Hyperlink"/>
                <w:rFonts w:hint="cs"/>
                <w:noProof/>
                <w:rtl/>
              </w:rPr>
              <w:t>ی</w:t>
            </w:r>
            <w:r w:rsidRPr="004C1541">
              <w:rPr>
                <w:rStyle w:val="Hyperlink"/>
                <w:rFonts w:hint="eastAsia"/>
                <w:noProof/>
                <w:rtl/>
              </w:rPr>
              <w:t>سک</w:t>
            </w:r>
            <w:r>
              <w:rPr>
                <w:noProof/>
                <w:webHidden/>
              </w:rPr>
              <w:tab/>
            </w:r>
            <w:r>
              <w:rPr>
                <w:noProof/>
                <w:webHidden/>
              </w:rPr>
              <w:fldChar w:fldCharType="begin"/>
            </w:r>
            <w:r>
              <w:rPr>
                <w:noProof/>
                <w:webHidden/>
              </w:rPr>
              <w:instrText xml:space="preserve"> PAGEREF _Toc186802832 \h </w:instrText>
            </w:r>
            <w:r>
              <w:rPr>
                <w:noProof/>
                <w:webHidden/>
              </w:rPr>
            </w:r>
            <w:r>
              <w:rPr>
                <w:noProof/>
                <w:webHidden/>
              </w:rPr>
              <w:fldChar w:fldCharType="separate"/>
            </w:r>
            <w:r>
              <w:rPr>
                <w:noProof/>
                <w:webHidden/>
              </w:rPr>
              <w:t>16</w:t>
            </w:r>
            <w:r>
              <w:rPr>
                <w:noProof/>
                <w:webHidden/>
              </w:rPr>
              <w:fldChar w:fldCharType="end"/>
            </w:r>
          </w:hyperlink>
        </w:p>
        <w:p w14:paraId="392F272F" w14:textId="414CC8E3"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3" w:history="1">
            <w:r w:rsidRPr="004C1541">
              <w:rPr>
                <w:rStyle w:val="Hyperlink"/>
                <w:noProof/>
                <w:rtl/>
                <w:lang w:bidi="fa-IR"/>
              </w:rPr>
              <w:t xml:space="preserve">2-2-2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sidRPr="004C1541">
              <w:rPr>
                <w:rStyle w:val="Hyperlink"/>
                <w:noProof/>
                <w:rtl/>
                <w:lang w:bidi="fa-IR"/>
              </w:rPr>
              <w:t xml:space="preserve"> </w:t>
            </w:r>
            <w:r w:rsidRPr="004C1541">
              <w:rPr>
                <w:rStyle w:val="Hyperlink"/>
                <w:rFonts w:hint="eastAsia"/>
                <w:noProof/>
                <w:rtl/>
                <w:lang w:bidi="fa-IR"/>
              </w:rPr>
              <w:t>اعتبار</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_Toc186802833 \h </w:instrText>
            </w:r>
            <w:r>
              <w:rPr>
                <w:noProof/>
                <w:webHidden/>
              </w:rPr>
            </w:r>
            <w:r>
              <w:rPr>
                <w:noProof/>
                <w:webHidden/>
              </w:rPr>
              <w:fldChar w:fldCharType="separate"/>
            </w:r>
            <w:r>
              <w:rPr>
                <w:noProof/>
                <w:webHidden/>
              </w:rPr>
              <w:t>16</w:t>
            </w:r>
            <w:r>
              <w:rPr>
                <w:noProof/>
                <w:webHidden/>
              </w:rPr>
              <w:fldChar w:fldCharType="end"/>
            </w:r>
          </w:hyperlink>
        </w:p>
        <w:p w14:paraId="60FEFA2F" w14:textId="505A28B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4" w:history="1">
            <w:r w:rsidRPr="004C1541">
              <w:rPr>
                <w:rStyle w:val="Hyperlink"/>
                <w:noProof/>
                <w:rtl/>
                <w:lang w:bidi="fa-IR"/>
              </w:rPr>
              <w:t xml:space="preserve">2-2-3 </w:t>
            </w:r>
            <w:r w:rsidRPr="004C1541">
              <w:rPr>
                <w:rStyle w:val="Hyperlink"/>
                <w:rFonts w:hint="eastAsia"/>
                <w:noProof/>
                <w:rtl/>
                <w:lang w:bidi="fa-IR"/>
              </w:rPr>
              <w:t>مدل‌ها</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ارز</w:t>
            </w:r>
            <w:r w:rsidRPr="004C1541">
              <w:rPr>
                <w:rStyle w:val="Hyperlink"/>
                <w:rFonts w:hint="cs"/>
                <w:noProof/>
                <w:rtl/>
                <w:lang w:bidi="fa-IR"/>
              </w:rPr>
              <w:t>ی</w:t>
            </w:r>
            <w:r w:rsidRPr="004C1541">
              <w:rPr>
                <w:rStyle w:val="Hyperlink"/>
                <w:rFonts w:hint="eastAsia"/>
                <w:noProof/>
                <w:rtl/>
                <w:lang w:bidi="fa-IR"/>
              </w:rPr>
              <w:t>اب</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sidRPr="004C1541">
              <w:rPr>
                <w:rStyle w:val="Hyperlink"/>
                <w:noProof/>
                <w:rtl/>
                <w:lang w:bidi="fa-IR"/>
              </w:rPr>
              <w:t xml:space="preserve"> </w:t>
            </w:r>
            <w:r w:rsidRPr="004C1541">
              <w:rPr>
                <w:rStyle w:val="Hyperlink"/>
                <w:rFonts w:hint="eastAsia"/>
                <w:noProof/>
                <w:rtl/>
                <w:lang w:bidi="fa-IR"/>
              </w:rPr>
              <w:t>اعتبار</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_Toc186802834 \h </w:instrText>
            </w:r>
            <w:r>
              <w:rPr>
                <w:noProof/>
                <w:webHidden/>
              </w:rPr>
            </w:r>
            <w:r>
              <w:rPr>
                <w:noProof/>
                <w:webHidden/>
              </w:rPr>
              <w:fldChar w:fldCharType="separate"/>
            </w:r>
            <w:r>
              <w:rPr>
                <w:noProof/>
                <w:webHidden/>
              </w:rPr>
              <w:t>16</w:t>
            </w:r>
            <w:r>
              <w:rPr>
                <w:noProof/>
                <w:webHidden/>
              </w:rPr>
              <w:fldChar w:fldCharType="end"/>
            </w:r>
          </w:hyperlink>
        </w:p>
        <w:p w14:paraId="30D0BB2F" w14:textId="575F0D2B"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5" w:history="1">
            <w:r w:rsidRPr="004C1541">
              <w:rPr>
                <w:rStyle w:val="Hyperlink"/>
                <w:noProof/>
                <w:rtl/>
                <w:lang w:bidi="fa-IR"/>
              </w:rPr>
              <w:t xml:space="preserve">2-2-4 </w:t>
            </w:r>
            <w:r w:rsidRPr="004C1541">
              <w:rPr>
                <w:rStyle w:val="Hyperlink"/>
                <w:rFonts w:hint="eastAsia"/>
                <w:noProof/>
                <w:rtl/>
                <w:lang w:bidi="fa-IR"/>
              </w:rPr>
              <w:t>ماتر</w:t>
            </w:r>
            <w:r w:rsidRPr="004C1541">
              <w:rPr>
                <w:rStyle w:val="Hyperlink"/>
                <w:rFonts w:hint="cs"/>
                <w:noProof/>
                <w:rtl/>
                <w:lang w:bidi="fa-IR"/>
              </w:rPr>
              <w:t>ی</w:t>
            </w:r>
            <w:r w:rsidRPr="004C1541">
              <w:rPr>
                <w:rStyle w:val="Hyperlink"/>
                <w:rFonts w:hint="eastAsia"/>
                <w:noProof/>
                <w:rtl/>
                <w:lang w:bidi="fa-IR"/>
              </w:rPr>
              <w:t>س</w:t>
            </w:r>
            <w:r w:rsidRPr="004C1541">
              <w:rPr>
                <w:rStyle w:val="Hyperlink"/>
                <w:noProof/>
                <w:rtl/>
                <w:lang w:bidi="fa-IR"/>
              </w:rPr>
              <w:t xml:space="preserve"> </w:t>
            </w:r>
            <w:r w:rsidRPr="004C1541">
              <w:rPr>
                <w:rStyle w:val="Hyperlink"/>
                <w:rFonts w:hint="eastAsia"/>
                <w:noProof/>
                <w:rtl/>
                <w:lang w:bidi="fa-IR"/>
              </w:rPr>
              <w:t>ز</w:t>
            </w:r>
            <w:r w:rsidRPr="004C1541">
              <w:rPr>
                <w:rStyle w:val="Hyperlink"/>
                <w:rFonts w:hint="cs"/>
                <w:noProof/>
                <w:rtl/>
                <w:lang w:bidi="fa-IR"/>
              </w:rPr>
              <w:t>ی</w:t>
            </w:r>
            <w:r w:rsidRPr="004C1541">
              <w:rPr>
                <w:rStyle w:val="Hyperlink"/>
                <w:rFonts w:hint="eastAsia"/>
                <w:noProof/>
                <w:rtl/>
                <w:lang w:bidi="fa-IR"/>
              </w:rPr>
              <w:t>ان</w:t>
            </w:r>
            <w:r w:rsidRPr="004C1541">
              <w:rPr>
                <w:rStyle w:val="Hyperlink"/>
                <w:noProof/>
                <w:rtl/>
                <w:lang w:bidi="fa-IR"/>
              </w:rPr>
              <w:t xml:space="preserve"> </w:t>
            </w:r>
            <w:r w:rsidRPr="004C1541">
              <w:rPr>
                <w:rStyle w:val="Hyperlink"/>
                <w:rFonts w:hint="eastAsia"/>
                <w:noProof/>
                <w:rtl/>
                <w:lang w:bidi="fa-IR"/>
              </w:rPr>
              <w:t>در</w:t>
            </w:r>
            <w:r w:rsidRPr="004C1541">
              <w:rPr>
                <w:rStyle w:val="Hyperlink"/>
                <w:noProof/>
                <w:rtl/>
                <w:lang w:bidi="fa-IR"/>
              </w:rPr>
              <w:t xml:space="preserve"> </w:t>
            </w:r>
            <w:r w:rsidRPr="004C1541">
              <w:rPr>
                <w:rStyle w:val="Hyperlink"/>
                <w:rFonts w:hint="eastAsia"/>
                <w:noProof/>
                <w:rtl/>
                <w:lang w:bidi="fa-IR"/>
              </w:rPr>
              <w:t>ارز</w:t>
            </w:r>
            <w:r w:rsidRPr="004C1541">
              <w:rPr>
                <w:rStyle w:val="Hyperlink"/>
                <w:rFonts w:hint="cs"/>
                <w:noProof/>
                <w:rtl/>
                <w:lang w:bidi="fa-IR"/>
              </w:rPr>
              <w:t>ی</w:t>
            </w:r>
            <w:r w:rsidRPr="004C1541">
              <w:rPr>
                <w:rStyle w:val="Hyperlink"/>
                <w:rFonts w:hint="eastAsia"/>
                <w:noProof/>
                <w:rtl/>
                <w:lang w:bidi="fa-IR"/>
              </w:rPr>
              <w:t>اب</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Pr>
                <w:noProof/>
                <w:webHidden/>
              </w:rPr>
              <w:tab/>
            </w:r>
            <w:r>
              <w:rPr>
                <w:noProof/>
                <w:webHidden/>
              </w:rPr>
              <w:fldChar w:fldCharType="begin"/>
            </w:r>
            <w:r>
              <w:rPr>
                <w:noProof/>
                <w:webHidden/>
              </w:rPr>
              <w:instrText xml:space="preserve"> PAGEREF _Toc186802835 \h </w:instrText>
            </w:r>
            <w:r>
              <w:rPr>
                <w:noProof/>
                <w:webHidden/>
              </w:rPr>
            </w:r>
            <w:r>
              <w:rPr>
                <w:noProof/>
                <w:webHidden/>
              </w:rPr>
              <w:fldChar w:fldCharType="separate"/>
            </w:r>
            <w:r>
              <w:rPr>
                <w:noProof/>
                <w:webHidden/>
              </w:rPr>
              <w:t>16</w:t>
            </w:r>
            <w:r>
              <w:rPr>
                <w:noProof/>
                <w:webHidden/>
              </w:rPr>
              <w:fldChar w:fldCharType="end"/>
            </w:r>
          </w:hyperlink>
        </w:p>
        <w:p w14:paraId="52A9D94F" w14:textId="0DA73E3F"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6" w:history="1">
            <w:r w:rsidRPr="004C1541">
              <w:rPr>
                <w:rStyle w:val="Hyperlink"/>
                <w:noProof/>
                <w:rtl/>
                <w:lang w:bidi="fa-IR"/>
              </w:rPr>
              <w:t xml:space="preserve">2-2-5 </w:t>
            </w:r>
            <w:r w:rsidRPr="004C1541">
              <w:rPr>
                <w:rStyle w:val="Hyperlink"/>
                <w:rFonts w:hint="eastAsia"/>
                <w:noProof/>
                <w:rtl/>
                <w:lang w:bidi="fa-IR"/>
              </w:rPr>
              <w:t>روش</w:t>
            </w:r>
            <w:r w:rsidRPr="004C1541">
              <w:rPr>
                <w:rStyle w:val="Hyperlink"/>
                <w:noProof/>
                <w:rtl/>
                <w:lang w:bidi="fa-IR"/>
              </w:rPr>
              <w:t xml:space="preserve"> </w:t>
            </w:r>
            <w:r w:rsidRPr="004C1541">
              <w:rPr>
                <w:rStyle w:val="Hyperlink"/>
                <w:rFonts w:hint="eastAsia"/>
                <w:noProof/>
                <w:rtl/>
                <w:lang w:bidi="fa-IR"/>
              </w:rPr>
              <w:t>بگ</w:t>
            </w:r>
            <w:r w:rsidRPr="004C1541">
              <w:rPr>
                <w:rStyle w:val="Hyperlink"/>
                <w:rFonts w:hint="cs"/>
                <w:noProof/>
                <w:rtl/>
                <w:lang w:bidi="fa-IR"/>
              </w:rPr>
              <w:t>ی</w:t>
            </w:r>
            <w:r w:rsidRPr="004C1541">
              <w:rPr>
                <w:rStyle w:val="Hyperlink"/>
                <w:rFonts w:hint="eastAsia"/>
                <w:noProof/>
                <w:rtl/>
                <w:lang w:bidi="fa-IR"/>
              </w:rPr>
              <w:t>نگ</w:t>
            </w:r>
            <w:r w:rsidRPr="004C1541">
              <w:rPr>
                <w:rStyle w:val="Hyperlink"/>
                <w:noProof/>
                <w:rtl/>
                <w:lang w:bidi="fa-IR"/>
              </w:rPr>
              <w:t xml:space="preserve"> </w:t>
            </w:r>
            <w:r w:rsidRPr="004C1541">
              <w:rPr>
                <w:rStyle w:val="Hyperlink"/>
                <w:rFonts w:hint="eastAsia"/>
                <w:noProof/>
                <w:rtl/>
                <w:lang w:bidi="fa-IR"/>
              </w:rPr>
              <w:t>در</w:t>
            </w:r>
            <w:r w:rsidRPr="004C1541">
              <w:rPr>
                <w:rStyle w:val="Hyperlink"/>
                <w:noProof/>
                <w:rtl/>
                <w:lang w:bidi="fa-IR"/>
              </w:rPr>
              <w:t xml:space="preserve"> </w:t>
            </w:r>
            <w:r w:rsidRPr="004C1541">
              <w:rPr>
                <w:rStyle w:val="Hyperlink"/>
                <w:rFonts w:hint="cs"/>
                <w:noProof/>
                <w:rtl/>
                <w:lang w:bidi="fa-IR"/>
              </w:rPr>
              <w:t>ی</w:t>
            </w:r>
            <w:r w:rsidRPr="004C1541">
              <w:rPr>
                <w:rStyle w:val="Hyperlink"/>
                <w:rFonts w:hint="eastAsia"/>
                <w:noProof/>
                <w:rtl/>
                <w:lang w:bidi="fa-IR"/>
              </w:rPr>
              <w:t>ادگ</w:t>
            </w:r>
            <w:r w:rsidRPr="004C1541">
              <w:rPr>
                <w:rStyle w:val="Hyperlink"/>
                <w:rFonts w:hint="cs"/>
                <w:noProof/>
                <w:rtl/>
                <w:lang w:bidi="fa-IR"/>
              </w:rPr>
              <w:t>ی</w:t>
            </w:r>
            <w:r w:rsidRPr="004C1541">
              <w:rPr>
                <w:rStyle w:val="Hyperlink"/>
                <w:rFonts w:hint="eastAsia"/>
                <w:noProof/>
                <w:rtl/>
                <w:lang w:bidi="fa-IR"/>
              </w:rPr>
              <w:t>ر</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ماش</w:t>
            </w:r>
            <w:r w:rsidRPr="004C1541">
              <w:rPr>
                <w:rStyle w:val="Hyperlink"/>
                <w:rFonts w:hint="cs"/>
                <w:noProof/>
                <w:rtl/>
                <w:lang w:bidi="fa-IR"/>
              </w:rPr>
              <w:t>ی</w:t>
            </w:r>
            <w:r w:rsidRPr="004C1541">
              <w:rPr>
                <w:rStyle w:val="Hyperlink"/>
                <w:rFonts w:hint="eastAsia"/>
                <w:noProof/>
                <w:rtl/>
                <w:lang w:bidi="fa-IR"/>
              </w:rPr>
              <w:t>ن</w:t>
            </w:r>
            <w:r>
              <w:rPr>
                <w:noProof/>
                <w:webHidden/>
              </w:rPr>
              <w:tab/>
            </w:r>
            <w:r>
              <w:rPr>
                <w:noProof/>
                <w:webHidden/>
              </w:rPr>
              <w:fldChar w:fldCharType="begin"/>
            </w:r>
            <w:r>
              <w:rPr>
                <w:noProof/>
                <w:webHidden/>
              </w:rPr>
              <w:instrText xml:space="preserve"> PAGEREF _Toc186802836 \h </w:instrText>
            </w:r>
            <w:r>
              <w:rPr>
                <w:noProof/>
                <w:webHidden/>
              </w:rPr>
            </w:r>
            <w:r>
              <w:rPr>
                <w:noProof/>
                <w:webHidden/>
              </w:rPr>
              <w:fldChar w:fldCharType="separate"/>
            </w:r>
            <w:r>
              <w:rPr>
                <w:noProof/>
                <w:webHidden/>
              </w:rPr>
              <w:t>17</w:t>
            </w:r>
            <w:r>
              <w:rPr>
                <w:noProof/>
                <w:webHidden/>
              </w:rPr>
              <w:fldChar w:fldCharType="end"/>
            </w:r>
          </w:hyperlink>
        </w:p>
        <w:p w14:paraId="5902805E" w14:textId="52939850"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7" w:history="1">
            <w:r w:rsidRPr="004C1541">
              <w:rPr>
                <w:rStyle w:val="Hyperlink"/>
                <w:noProof/>
                <w:rtl/>
                <w:lang w:bidi="fa-IR"/>
              </w:rPr>
              <w:t xml:space="preserve">2-2-6 </w:t>
            </w:r>
            <w:r w:rsidRPr="004C1541">
              <w:rPr>
                <w:rStyle w:val="Hyperlink"/>
                <w:rFonts w:hint="eastAsia"/>
                <w:noProof/>
                <w:rtl/>
                <w:lang w:bidi="fa-IR"/>
              </w:rPr>
              <w:t>ترک</w:t>
            </w:r>
            <w:r w:rsidRPr="004C1541">
              <w:rPr>
                <w:rStyle w:val="Hyperlink"/>
                <w:rFonts w:hint="cs"/>
                <w:noProof/>
                <w:rtl/>
                <w:lang w:bidi="fa-IR"/>
              </w:rPr>
              <w:t>ی</w:t>
            </w:r>
            <w:r w:rsidRPr="004C1541">
              <w:rPr>
                <w:rStyle w:val="Hyperlink"/>
                <w:rFonts w:hint="eastAsia"/>
                <w:noProof/>
                <w:rtl/>
                <w:lang w:bidi="fa-IR"/>
              </w:rPr>
              <w:t>ب</w:t>
            </w:r>
            <w:r w:rsidRPr="004C1541">
              <w:rPr>
                <w:rStyle w:val="Hyperlink"/>
                <w:noProof/>
                <w:rtl/>
                <w:lang w:bidi="fa-IR"/>
              </w:rPr>
              <w:t xml:space="preserve"> </w:t>
            </w:r>
            <w:r w:rsidRPr="004C1541">
              <w:rPr>
                <w:rStyle w:val="Hyperlink"/>
                <w:rFonts w:hint="eastAsia"/>
                <w:noProof/>
                <w:rtl/>
                <w:lang w:bidi="fa-IR"/>
              </w:rPr>
              <w:t>روش‌ها</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طبقه‌بند</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_Toc186802837 \h </w:instrText>
            </w:r>
            <w:r>
              <w:rPr>
                <w:noProof/>
                <w:webHidden/>
              </w:rPr>
            </w:r>
            <w:r>
              <w:rPr>
                <w:noProof/>
                <w:webHidden/>
              </w:rPr>
              <w:fldChar w:fldCharType="separate"/>
            </w:r>
            <w:r>
              <w:rPr>
                <w:noProof/>
                <w:webHidden/>
              </w:rPr>
              <w:t>17</w:t>
            </w:r>
            <w:r>
              <w:rPr>
                <w:noProof/>
                <w:webHidden/>
              </w:rPr>
              <w:fldChar w:fldCharType="end"/>
            </w:r>
          </w:hyperlink>
        </w:p>
        <w:p w14:paraId="500379BA" w14:textId="4849935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8" w:history="1">
            <w:r w:rsidRPr="004C1541">
              <w:rPr>
                <w:rStyle w:val="Hyperlink"/>
                <w:noProof/>
                <w:rtl/>
              </w:rPr>
              <w:t xml:space="preserve">2-3 </w:t>
            </w:r>
            <w:r w:rsidRPr="004C1541">
              <w:rPr>
                <w:rStyle w:val="Hyperlink"/>
                <w:rFonts w:hint="eastAsia"/>
                <w:noProof/>
                <w:rtl/>
              </w:rPr>
              <w:t>پ</w:t>
            </w:r>
            <w:r w:rsidRPr="004C1541">
              <w:rPr>
                <w:rStyle w:val="Hyperlink"/>
                <w:rFonts w:hint="cs"/>
                <w:noProof/>
                <w:rtl/>
              </w:rPr>
              <w:t>ی</w:t>
            </w:r>
            <w:r w:rsidRPr="004C1541">
              <w:rPr>
                <w:rStyle w:val="Hyperlink"/>
                <w:rFonts w:hint="eastAsia"/>
                <w:noProof/>
                <w:rtl/>
              </w:rPr>
              <w:t>ش</w:t>
            </w:r>
            <w:r w:rsidRPr="004C1541">
              <w:rPr>
                <w:rStyle w:val="Hyperlink"/>
                <w:rFonts w:hint="cs"/>
                <w:noProof/>
                <w:rtl/>
              </w:rPr>
              <w:t>ی</w:t>
            </w:r>
            <w:r w:rsidRPr="004C1541">
              <w:rPr>
                <w:rStyle w:val="Hyperlink"/>
                <w:rFonts w:hint="eastAsia"/>
                <w:noProof/>
                <w:rtl/>
              </w:rPr>
              <w:t>نه</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_Toc186802838 \h </w:instrText>
            </w:r>
            <w:r>
              <w:rPr>
                <w:noProof/>
                <w:webHidden/>
              </w:rPr>
            </w:r>
            <w:r>
              <w:rPr>
                <w:noProof/>
                <w:webHidden/>
              </w:rPr>
              <w:fldChar w:fldCharType="separate"/>
            </w:r>
            <w:r>
              <w:rPr>
                <w:noProof/>
                <w:webHidden/>
              </w:rPr>
              <w:t>17</w:t>
            </w:r>
            <w:r>
              <w:rPr>
                <w:noProof/>
                <w:webHidden/>
              </w:rPr>
              <w:fldChar w:fldCharType="end"/>
            </w:r>
          </w:hyperlink>
        </w:p>
        <w:p w14:paraId="3061BDC5" w14:textId="302DB1FA"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9" w:history="1">
            <w:r w:rsidRPr="004C1541">
              <w:rPr>
                <w:rStyle w:val="Hyperlink"/>
                <w:noProof/>
                <w:rtl/>
                <w:lang w:bidi="fa-IR"/>
              </w:rPr>
              <w:t xml:space="preserve">2-3-1 </w:t>
            </w:r>
            <w:r w:rsidRPr="004C1541">
              <w:rPr>
                <w:rStyle w:val="Hyperlink"/>
                <w:rFonts w:hint="eastAsia"/>
                <w:noProof/>
                <w:rtl/>
                <w:lang w:bidi="fa-IR"/>
              </w:rPr>
              <w:t>تحق</w:t>
            </w:r>
            <w:r w:rsidRPr="004C1541">
              <w:rPr>
                <w:rStyle w:val="Hyperlink"/>
                <w:rFonts w:hint="cs"/>
                <w:noProof/>
                <w:rtl/>
                <w:lang w:bidi="fa-IR"/>
              </w:rPr>
              <w:t>ی</w:t>
            </w:r>
            <w:r w:rsidRPr="004C1541">
              <w:rPr>
                <w:rStyle w:val="Hyperlink"/>
                <w:rFonts w:hint="eastAsia"/>
                <w:noProof/>
                <w:rtl/>
                <w:lang w:bidi="fa-IR"/>
              </w:rPr>
              <w:t>قات</w:t>
            </w:r>
            <w:r w:rsidRPr="004C1541">
              <w:rPr>
                <w:rStyle w:val="Hyperlink"/>
                <w:noProof/>
                <w:rtl/>
                <w:lang w:bidi="fa-IR"/>
              </w:rPr>
              <w:t xml:space="preserve"> </w:t>
            </w:r>
            <w:r w:rsidRPr="004C1541">
              <w:rPr>
                <w:rStyle w:val="Hyperlink"/>
                <w:rFonts w:hint="eastAsia"/>
                <w:noProof/>
                <w:rtl/>
                <w:lang w:bidi="fa-IR"/>
              </w:rPr>
              <w:t>داخل</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_Toc186802839 \h </w:instrText>
            </w:r>
            <w:r>
              <w:rPr>
                <w:noProof/>
                <w:webHidden/>
              </w:rPr>
            </w:r>
            <w:r>
              <w:rPr>
                <w:noProof/>
                <w:webHidden/>
              </w:rPr>
              <w:fldChar w:fldCharType="separate"/>
            </w:r>
            <w:r>
              <w:rPr>
                <w:noProof/>
                <w:webHidden/>
              </w:rPr>
              <w:t>17</w:t>
            </w:r>
            <w:r>
              <w:rPr>
                <w:noProof/>
                <w:webHidden/>
              </w:rPr>
              <w:fldChar w:fldCharType="end"/>
            </w:r>
          </w:hyperlink>
        </w:p>
        <w:p w14:paraId="30BA094E" w14:textId="247BCED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40" w:history="1">
            <w:r w:rsidRPr="004C1541">
              <w:rPr>
                <w:rStyle w:val="Hyperlink"/>
                <w:noProof/>
                <w:rtl/>
                <w:lang w:bidi="fa-IR"/>
              </w:rPr>
              <w:t xml:space="preserve">2-3-2 </w:t>
            </w:r>
            <w:r w:rsidRPr="004C1541">
              <w:rPr>
                <w:rStyle w:val="Hyperlink"/>
                <w:rFonts w:hint="eastAsia"/>
                <w:noProof/>
                <w:rtl/>
                <w:lang w:bidi="fa-IR"/>
              </w:rPr>
              <w:t>تحق</w:t>
            </w:r>
            <w:r w:rsidRPr="004C1541">
              <w:rPr>
                <w:rStyle w:val="Hyperlink"/>
                <w:rFonts w:hint="cs"/>
                <w:noProof/>
                <w:rtl/>
                <w:lang w:bidi="fa-IR"/>
              </w:rPr>
              <w:t>ی</w:t>
            </w:r>
            <w:r w:rsidRPr="004C1541">
              <w:rPr>
                <w:rStyle w:val="Hyperlink"/>
                <w:rFonts w:hint="eastAsia"/>
                <w:noProof/>
                <w:rtl/>
                <w:lang w:bidi="fa-IR"/>
              </w:rPr>
              <w:t>قات</w:t>
            </w:r>
            <w:r w:rsidRPr="004C1541">
              <w:rPr>
                <w:rStyle w:val="Hyperlink"/>
                <w:noProof/>
                <w:rtl/>
                <w:lang w:bidi="fa-IR"/>
              </w:rPr>
              <w:t xml:space="preserve"> </w:t>
            </w:r>
            <w:r w:rsidRPr="004C1541">
              <w:rPr>
                <w:rStyle w:val="Hyperlink"/>
                <w:rFonts w:hint="eastAsia"/>
                <w:noProof/>
                <w:rtl/>
                <w:lang w:bidi="fa-IR"/>
              </w:rPr>
              <w:t>خارج</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_Toc186802840 \h </w:instrText>
            </w:r>
            <w:r>
              <w:rPr>
                <w:noProof/>
                <w:webHidden/>
              </w:rPr>
            </w:r>
            <w:r>
              <w:rPr>
                <w:noProof/>
                <w:webHidden/>
              </w:rPr>
              <w:fldChar w:fldCharType="separate"/>
            </w:r>
            <w:r>
              <w:rPr>
                <w:noProof/>
                <w:webHidden/>
              </w:rPr>
              <w:t>17</w:t>
            </w:r>
            <w:r>
              <w:rPr>
                <w:noProof/>
                <w:webHidden/>
              </w:rPr>
              <w:fldChar w:fldCharType="end"/>
            </w:r>
          </w:hyperlink>
        </w:p>
        <w:p w14:paraId="6C03CDE6" w14:textId="2112473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41" w:history="1">
            <w:r w:rsidRPr="004C1541">
              <w:rPr>
                <w:rStyle w:val="Hyperlink"/>
                <w:noProof/>
                <w:rtl/>
              </w:rPr>
              <w:t xml:space="preserve">2-4 </w:t>
            </w:r>
            <w:r w:rsidRPr="004C1541">
              <w:rPr>
                <w:rStyle w:val="Hyperlink"/>
                <w:rFonts w:hint="eastAsia"/>
                <w:noProof/>
                <w:rtl/>
              </w:rPr>
              <w:t>جمع‌بند</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_Toc186802841 \h </w:instrText>
            </w:r>
            <w:r>
              <w:rPr>
                <w:noProof/>
                <w:webHidden/>
              </w:rPr>
            </w:r>
            <w:r>
              <w:rPr>
                <w:noProof/>
                <w:webHidden/>
              </w:rPr>
              <w:fldChar w:fldCharType="separate"/>
            </w:r>
            <w:r>
              <w:rPr>
                <w:noProof/>
                <w:webHidden/>
              </w:rPr>
              <w:t>17</w:t>
            </w:r>
            <w:r>
              <w:rPr>
                <w:noProof/>
                <w:webHidden/>
              </w:rPr>
              <w:fldChar w:fldCharType="end"/>
            </w:r>
          </w:hyperlink>
        </w:p>
        <w:p w14:paraId="68FEE537" w14:textId="491DC988"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2"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سوم</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_Toc186802842 \h </w:instrText>
            </w:r>
            <w:r>
              <w:rPr>
                <w:noProof/>
                <w:webHidden/>
              </w:rPr>
            </w:r>
            <w:r>
              <w:rPr>
                <w:noProof/>
                <w:webHidden/>
              </w:rPr>
              <w:fldChar w:fldCharType="separate"/>
            </w:r>
            <w:r>
              <w:rPr>
                <w:noProof/>
                <w:webHidden/>
                <w:lang w:bidi="ar-SA"/>
              </w:rPr>
              <w:t>19</w:t>
            </w:r>
            <w:r>
              <w:rPr>
                <w:noProof/>
                <w:webHidden/>
              </w:rPr>
              <w:fldChar w:fldCharType="end"/>
            </w:r>
          </w:hyperlink>
        </w:p>
        <w:p w14:paraId="15AC6824" w14:textId="60D93F09"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3" w:history="1">
            <w:r w:rsidRPr="004C1541">
              <w:rPr>
                <w:rStyle w:val="Hyperlink"/>
                <w:rFonts w:ascii="Times New Roman Bold" w:hAnsi="Times New Roman Bold" w:hint="eastAsia"/>
                <w:noProof/>
                <w:rtl/>
              </w:rPr>
              <w:t>روش</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تحق</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_Toc186802843 \h </w:instrText>
            </w:r>
            <w:r>
              <w:rPr>
                <w:noProof/>
                <w:webHidden/>
              </w:rPr>
            </w:r>
            <w:r>
              <w:rPr>
                <w:noProof/>
                <w:webHidden/>
              </w:rPr>
              <w:fldChar w:fldCharType="separate"/>
            </w:r>
            <w:r>
              <w:rPr>
                <w:noProof/>
                <w:webHidden/>
                <w:lang w:bidi="ar-SA"/>
              </w:rPr>
              <w:t>19</w:t>
            </w:r>
            <w:r>
              <w:rPr>
                <w:noProof/>
                <w:webHidden/>
              </w:rPr>
              <w:fldChar w:fldCharType="end"/>
            </w:r>
          </w:hyperlink>
        </w:p>
        <w:p w14:paraId="1223FBE8" w14:textId="27EEBC57"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4" w:history="1">
            <w:r w:rsidRPr="004C1541">
              <w:rPr>
                <w:rStyle w:val="Hyperlink"/>
                <w:rFonts w:ascii="Times New Roman Bold" w:hAnsi="Times New Roman Bold"/>
                <w:noProof/>
                <w:rtl/>
              </w:rPr>
              <w:t>(</w:t>
            </w:r>
            <w:r w:rsidRPr="004C1541">
              <w:rPr>
                <w:rStyle w:val="Hyperlink"/>
                <w:rFonts w:ascii="Times New Roman Bold" w:hAnsi="Times New Roman Bold" w:hint="eastAsia"/>
                <w:noProof/>
                <w:rtl/>
              </w:rPr>
              <w:t>مراحل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انجام</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پژوهش</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_Toc186802844 \h </w:instrText>
            </w:r>
            <w:r>
              <w:rPr>
                <w:noProof/>
                <w:webHidden/>
              </w:rPr>
            </w:r>
            <w:r>
              <w:rPr>
                <w:noProof/>
                <w:webHidden/>
              </w:rPr>
              <w:fldChar w:fldCharType="separate"/>
            </w:r>
            <w:r>
              <w:rPr>
                <w:noProof/>
                <w:webHidden/>
                <w:lang w:bidi="ar-SA"/>
              </w:rPr>
              <w:t>19</w:t>
            </w:r>
            <w:r>
              <w:rPr>
                <w:noProof/>
                <w:webHidden/>
              </w:rPr>
              <w:fldChar w:fldCharType="end"/>
            </w:r>
          </w:hyperlink>
        </w:p>
        <w:p w14:paraId="0983AA0F" w14:textId="472AB191"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5" w:history="1">
            <w:r>
              <w:rPr>
                <w:noProof/>
                <w:webHidden/>
              </w:rPr>
              <w:tab/>
            </w:r>
            <w:r>
              <w:rPr>
                <w:noProof/>
                <w:webHidden/>
              </w:rPr>
              <w:fldChar w:fldCharType="begin"/>
            </w:r>
            <w:r>
              <w:rPr>
                <w:noProof/>
                <w:webHidden/>
              </w:rPr>
              <w:instrText xml:space="preserve"> PAGEREF _Toc186802845 \h </w:instrText>
            </w:r>
            <w:r>
              <w:rPr>
                <w:noProof/>
                <w:webHidden/>
              </w:rPr>
            </w:r>
            <w:r>
              <w:rPr>
                <w:noProof/>
                <w:webHidden/>
              </w:rPr>
              <w:fldChar w:fldCharType="separate"/>
            </w:r>
            <w:r>
              <w:rPr>
                <w:noProof/>
                <w:webHidden/>
                <w:lang w:bidi="ar-SA"/>
              </w:rPr>
              <w:t>19</w:t>
            </w:r>
            <w:r>
              <w:rPr>
                <w:noProof/>
                <w:webHidden/>
              </w:rPr>
              <w:fldChar w:fldCharType="end"/>
            </w:r>
          </w:hyperlink>
        </w:p>
        <w:p w14:paraId="1B1FAC76" w14:textId="63EA5F6A"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46" w:history="1">
            <w:r w:rsidRPr="004C1541">
              <w:rPr>
                <w:rStyle w:val="Hyperlink"/>
                <w:noProof/>
                <w:rtl/>
              </w:rPr>
              <w:t xml:space="preserve">3-1 </w:t>
            </w:r>
            <w:r w:rsidRPr="004C1541">
              <w:rPr>
                <w:rStyle w:val="Hyperlink"/>
                <w:rFonts w:hint="eastAsia"/>
                <w:noProof/>
                <w:rtl/>
              </w:rPr>
              <w:t>عنوان</w:t>
            </w:r>
            <w:r w:rsidRPr="004C1541">
              <w:rPr>
                <w:rStyle w:val="Hyperlink"/>
                <w:noProof/>
                <w:rtl/>
              </w:rPr>
              <w:t xml:space="preserve"> </w:t>
            </w:r>
            <w:r w:rsidRPr="004C1541">
              <w:rPr>
                <w:rStyle w:val="Hyperlink"/>
                <w:rFonts w:hint="eastAsia"/>
                <w:noProof/>
                <w:rtl/>
              </w:rPr>
              <w:t>موردنظر</w:t>
            </w:r>
            <w:r>
              <w:rPr>
                <w:noProof/>
                <w:webHidden/>
              </w:rPr>
              <w:tab/>
            </w:r>
            <w:r>
              <w:rPr>
                <w:noProof/>
                <w:webHidden/>
              </w:rPr>
              <w:fldChar w:fldCharType="begin"/>
            </w:r>
            <w:r>
              <w:rPr>
                <w:noProof/>
                <w:webHidden/>
              </w:rPr>
              <w:instrText xml:space="preserve"> PAGEREF _Toc186802846 \h </w:instrText>
            </w:r>
            <w:r>
              <w:rPr>
                <w:noProof/>
                <w:webHidden/>
              </w:rPr>
            </w:r>
            <w:r>
              <w:rPr>
                <w:noProof/>
                <w:webHidden/>
              </w:rPr>
              <w:fldChar w:fldCharType="separate"/>
            </w:r>
            <w:r>
              <w:rPr>
                <w:noProof/>
                <w:webHidden/>
              </w:rPr>
              <w:t>20</w:t>
            </w:r>
            <w:r>
              <w:rPr>
                <w:noProof/>
                <w:webHidden/>
              </w:rPr>
              <w:fldChar w:fldCharType="end"/>
            </w:r>
          </w:hyperlink>
        </w:p>
        <w:p w14:paraId="2927E863" w14:textId="1DCCD72A"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7" w:history="1">
            <w:r w:rsidRPr="004C1541">
              <w:rPr>
                <w:rStyle w:val="Hyperlink"/>
                <w:rFonts w:hint="eastAsia"/>
                <w:noProof/>
                <w:rtl/>
              </w:rPr>
              <w:t>فصل</w:t>
            </w:r>
            <w:r w:rsidRPr="004C1541">
              <w:rPr>
                <w:rStyle w:val="Hyperlink"/>
                <w:noProof/>
                <w:rtl/>
              </w:rPr>
              <w:t xml:space="preserve"> </w:t>
            </w:r>
            <w:r w:rsidRPr="004C1541">
              <w:rPr>
                <w:rStyle w:val="Hyperlink"/>
                <w:rFonts w:hint="eastAsia"/>
                <w:noProof/>
                <w:rtl/>
              </w:rPr>
              <w:t>چهارم</w:t>
            </w:r>
            <w:r w:rsidRPr="004C1541">
              <w:rPr>
                <w:rStyle w:val="Hyperlink"/>
                <w:noProof/>
                <w:rtl/>
              </w:rPr>
              <w:t>:</w:t>
            </w:r>
            <w:r>
              <w:rPr>
                <w:noProof/>
                <w:webHidden/>
              </w:rPr>
              <w:tab/>
            </w:r>
            <w:r>
              <w:rPr>
                <w:noProof/>
                <w:webHidden/>
              </w:rPr>
              <w:fldChar w:fldCharType="begin"/>
            </w:r>
            <w:r>
              <w:rPr>
                <w:noProof/>
                <w:webHidden/>
              </w:rPr>
              <w:instrText xml:space="preserve"> PAGEREF _Toc186802847 \h </w:instrText>
            </w:r>
            <w:r>
              <w:rPr>
                <w:noProof/>
                <w:webHidden/>
              </w:rPr>
            </w:r>
            <w:r>
              <w:rPr>
                <w:noProof/>
                <w:webHidden/>
              </w:rPr>
              <w:fldChar w:fldCharType="separate"/>
            </w:r>
            <w:r>
              <w:rPr>
                <w:noProof/>
                <w:webHidden/>
                <w:lang w:bidi="ar-SA"/>
              </w:rPr>
              <w:t>22</w:t>
            </w:r>
            <w:r>
              <w:rPr>
                <w:noProof/>
                <w:webHidden/>
              </w:rPr>
              <w:fldChar w:fldCharType="end"/>
            </w:r>
          </w:hyperlink>
        </w:p>
        <w:p w14:paraId="7B0AD64F" w14:textId="3330AA7C"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8" w:history="1">
            <w:r w:rsidRPr="004C1541">
              <w:rPr>
                <w:rStyle w:val="Hyperlink"/>
                <w:rFonts w:hint="eastAsia"/>
                <w:noProof/>
                <w:rtl/>
              </w:rPr>
              <w:t>شب</w:t>
            </w:r>
            <w:r w:rsidRPr="004C1541">
              <w:rPr>
                <w:rStyle w:val="Hyperlink"/>
                <w:rFonts w:hint="cs"/>
                <w:noProof/>
                <w:rtl/>
              </w:rPr>
              <w:t>ی</w:t>
            </w:r>
            <w:r w:rsidRPr="004C1541">
              <w:rPr>
                <w:rStyle w:val="Hyperlink"/>
                <w:rFonts w:hint="eastAsia"/>
                <w:noProof/>
                <w:rtl/>
              </w:rPr>
              <w:t>ه‌ساز</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تحل</w:t>
            </w:r>
            <w:r w:rsidRPr="004C1541">
              <w:rPr>
                <w:rStyle w:val="Hyperlink"/>
                <w:rFonts w:hint="cs"/>
                <w:noProof/>
                <w:rtl/>
              </w:rPr>
              <w:t>ی</w:t>
            </w:r>
            <w:r w:rsidRPr="004C1541">
              <w:rPr>
                <w:rStyle w:val="Hyperlink"/>
                <w:rFonts w:hint="eastAsia"/>
                <w:noProof/>
                <w:rtl/>
              </w:rPr>
              <w:t>ل</w:t>
            </w:r>
            <w:r w:rsidRPr="004C1541">
              <w:rPr>
                <w:rStyle w:val="Hyperlink"/>
                <w:noProof/>
                <w:rtl/>
              </w:rPr>
              <w:t xml:space="preserve"> </w:t>
            </w:r>
            <w:r w:rsidRPr="004C1541">
              <w:rPr>
                <w:rStyle w:val="Hyperlink"/>
                <w:rFonts w:hint="eastAsia"/>
                <w:noProof/>
                <w:rtl/>
              </w:rPr>
              <w:t>نتا</w:t>
            </w:r>
            <w:r w:rsidRPr="004C1541">
              <w:rPr>
                <w:rStyle w:val="Hyperlink"/>
                <w:rFonts w:hint="cs"/>
                <w:noProof/>
                <w:rtl/>
              </w:rPr>
              <w:t>ی</w:t>
            </w:r>
            <w:r w:rsidRPr="004C1541">
              <w:rPr>
                <w:rStyle w:val="Hyperlink"/>
                <w:rFonts w:hint="eastAsia"/>
                <w:noProof/>
                <w:rtl/>
              </w:rPr>
              <w:t>ج</w:t>
            </w:r>
            <w:r>
              <w:rPr>
                <w:noProof/>
                <w:webHidden/>
              </w:rPr>
              <w:tab/>
            </w:r>
            <w:r>
              <w:rPr>
                <w:noProof/>
                <w:webHidden/>
              </w:rPr>
              <w:fldChar w:fldCharType="begin"/>
            </w:r>
            <w:r>
              <w:rPr>
                <w:noProof/>
                <w:webHidden/>
              </w:rPr>
              <w:instrText xml:space="preserve"> PAGEREF _Toc186802848 \h </w:instrText>
            </w:r>
            <w:r>
              <w:rPr>
                <w:noProof/>
                <w:webHidden/>
              </w:rPr>
            </w:r>
            <w:r>
              <w:rPr>
                <w:noProof/>
                <w:webHidden/>
              </w:rPr>
              <w:fldChar w:fldCharType="separate"/>
            </w:r>
            <w:r>
              <w:rPr>
                <w:noProof/>
                <w:webHidden/>
                <w:lang w:bidi="ar-SA"/>
              </w:rPr>
              <w:t>22</w:t>
            </w:r>
            <w:r>
              <w:rPr>
                <w:noProof/>
                <w:webHidden/>
              </w:rPr>
              <w:fldChar w:fldCharType="end"/>
            </w:r>
          </w:hyperlink>
        </w:p>
        <w:p w14:paraId="69CC8550" w14:textId="5948DA1E"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9" w:history="1">
            <w:r w:rsidRPr="004C1541">
              <w:rPr>
                <w:rStyle w:val="Hyperlink"/>
                <w:noProof/>
                <w:rtl/>
              </w:rPr>
              <w:t>(</w:t>
            </w:r>
            <w:r w:rsidRPr="004C1541">
              <w:rPr>
                <w:rStyle w:val="Hyperlink"/>
                <w:rFonts w:hint="eastAsia"/>
                <w:noProof/>
                <w:rtl/>
              </w:rPr>
              <w:t>نتا</w:t>
            </w:r>
            <w:r w:rsidRPr="004C1541">
              <w:rPr>
                <w:rStyle w:val="Hyperlink"/>
                <w:rFonts w:hint="cs"/>
                <w:noProof/>
                <w:rtl/>
              </w:rPr>
              <w:t>ی</w:t>
            </w:r>
            <w:r w:rsidRPr="004C1541">
              <w:rPr>
                <w:rStyle w:val="Hyperlink"/>
                <w:rFonts w:hint="eastAsia"/>
                <w:noProof/>
                <w:rtl/>
              </w:rPr>
              <w:t>ج</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بحث</w:t>
            </w:r>
            <w:r w:rsidRPr="004C1541">
              <w:rPr>
                <w:rStyle w:val="Hyperlink"/>
                <w:noProof/>
                <w:rtl/>
              </w:rPr>
              <w:t>)</w:t>
            </w:r>
            <w:r>
              <w:rPr>
                <w:noProof/>
                <w:webHidden/>
              </w:rPr>
              <w:tab/>
            </w:r>
            <w:r>
              <w:rPr>
                <w:noProof/>
                <w:webHidden/>
              </w:rPr>
              <w:fldChar w:fldCharType="begin"/>
            </w:r>
            <w:r>
              <w:rPr>
                <w:noProof/>
                <w:webHidden/>
              </w:rPr>
              <w:instrText xml:space="preserve"> PAGEREF _Toc186802849 \h </w:instrText>
            </w:r>
            <w:r>
              <w:rPr>
                <w:noProof/>
                <w:webHidden/>
              </w:rPr>
            </w:r>
            <w:r>
              <w:rPr>
                <w:noProof/>
                <w:webHidden/>
              </w:rPr>
              <w:fldChar w:fldCharType="separate"/>
            </w:r>
            <w:r>
              <w:rPr>
                <w:noProof/>
                <w:webHidden/>
                <w:lang w:bidi="ar-SA"/>
              </w:rPr>
              <w:t>22</w:t>
            </w:r>
            <w:r>
              <w:rPr>
                <w:noProof/>
                <w:webHidden/>
              </w:rPr>
              <w:fldChar w:fldCharType="end"/>
            </w:r>
          </w:hyperlink>
        </w:p>
        <w:p w14:paraId="66234E90" w14:textId="2FA1D240"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0" w:history="1">
            <w:r w:rsidRPr="004C1541">
              <w:rPr>
                <w:rStyle w:val="Hyperlink"/>
                <w:noProof/>
                <w:rtl/>
              </w:rPr>
              <w:t xml:space="preserve">4-1 </w:t>
            </w:r>
            <w:r w:rsidRPr="004C1541">
              <w:rPr>
                <w:rStyle w:val="Hyperlink"/>
                <w:rFonts w:hint="eastAsia"/>
                <w:noProof/>
                <w:rtl/>
              </w:rPr>
              <w:t>عنوان</w:t>
            </w:r>
            <w:r w:rsidRPr="004C1541">
              <w:rPr>
                <w:rStyle w:val="Hyperlink"/>
                <w:noProof/>
                <w:rtl/>
              </w:rPr>
              <w:t xml:space="preserve"> </w:t>
            </w:r>
            <w:r w:rsidRPr="004C1541">
              <w:rPr>
                <w:rStyle w:val="Hyperlink"/>
                <w:rFonts w:hint="eastAsia"/>
                <w:noProof/>
                <w:rtl/>
              </w:rPr>
              <w:t>موردنظر</w:t>
            </w:r>
            <w:r>
              <w:rPr>
                <w:noProof/>
                <w:webHidden/>
              </w:rPr>
              <w:tab/>
            </w:r>
            <w:r>
              <w:rPr>
                <w:noProof/>
                <w:webHidden/>
              </w:rPr>
              <w:fldChar w:fldCharType="begin"/>
            </w:r>
            <w:r>
              <w:rPr>
                <w:noProof/>
                <w:webHidden/>
              </w:rPr>
              <w:instrText xml:space="preserve"> PAGEREF _Toc186802850 \h </w:instrText>
            </w:r>
            <w:r>
              <w:rPr>
                <w:noProof/>
                <w:webHidden/>
              </w:rPr>
            </w:r>
            <w:r>
              <w:rPr>
                <w:noProof/>
                <w:webHidden/>
              </w:rPr>
              <w:fldChar w:fldCharType="separate"/>
            </w:r>
            <w:r>
              <w:rPr>
                <w:noProof/>
                <w:webHidden/>
              </w:rPr>
              <w:t>23</w:t>
            </w:r>
            <w:r>
              <w:rPr>
                <w:noProof/>
                <w:webHidden/>
              </w:rPr>
              <w:fldChar w:fldCharType="end"/>
            </w:r>
          </w:hyperlink>
        </w:p>
        <w:p w14:paraId="7389D7DB" w14:textId="7D201DF4"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1" w:history="1">
            <w:r w:rsidRPr="004C1541">
              <w:rPr>
                <w:rStyle w:val="Hyperlink"/>
                <w:rFonts w:hint="eastAsia"/>
                <w:noProof/>
                <w:rtl/>
              </w:rPr>
              <w:t>فصل</w:t>
            </w:r>
            <w:r w:rsidRPr="004C1541">
              <w:rPr>
                <w:rStyle w:val="Hyperlink"/>
                <w:noProof/>
                <w:rtl/>
              </w:rPr>
              <w:t xml:space="preserve"> </w:t>
            </w:r>
            <w:r w:rsidRPr="004C1541">
              <w:rPr>
                <w:rStyle w:val="Hyperlink"/>
                <w:rFonts w:hint="eastAsia"/>
                <w:noProof/>
                <w:rtl/>
              </w:rPr>
              <w:t>پنجم</w:t>
            </w:r>
            <w:r w:rsidRPr="004C1541">
              <w:rPr>
                <w:rStyle w:val="Hyperlink"/>
                <w:noProof/>
                <w:rtl/>
              </w:rPr>
              <w:t>:</w:t>
            </w:r>
            <w:r>
              <w:rPr>
                <w:noProof/>
                <w:webHidden/>
              </w:rPr>
              <w:tab/>
            </w:r>
            <w:r>
              <w:rPr>
                <w:noProof/>
                <w:webHidden/>
              </w:rPr>
              <w:fldChar w:fldCharType="begin"/>
            </w:r>
            <w:r>
              <w:rPr>
                <w:noProof/>
                <w:webHidden/>
              </w:rPr>
              <w:instrText xml:space="preserve"> PAGEREF _Toc186802851 \h </w:instrText>
            </w:r>
            <w:r>
              <w:rPr>
                <w:noProof/>
                <w:webHidden/>
              </w:rPr>
            </w:r>
            <w:r>
              <w:rPr>
                <w:noProof/>
                <w:webHidden/>
              </w:rPr>
              <w:fldChar w:fldCharType="separate"/>
            </w:r>
            <w:r>
              <w:rPr>
                <w:noProof/>
                <w:webHidden/>
                <w:lang w:bidi="ar-SA"/>
              </w:rPr>
              <w:t>25</w:t>
            </w:r>
            <w:r>
              <w:rPr>
                <w:noProof/>
                <w:webHidden/>
              </w:rPr>
              <w:fldChar w:fldCharType="end"/>
            </w:r>
          </w:hyperlink>
        </w:p>
        <w:p w14:paraId="0A2ADBD5" w14:textId="1FAB5632"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2" w:history="1">
            <w:r w:rsidRPr="004C1541">
              <w:rPr>
                <w:rStyle w:val="Hyperlink"/>
                <w:rFonts w:hint="eastAsia"/>
                <w:noProof/>
                <w:rtl/>
              </w:rPr>
              <w:t>نت</w:t>
            </w:r>
            <w:r w:rsidRPr="004C1541">
              <w:rPr>
                <w:rStyle w:val="Hyperlink"/>
                <w:rFonts w:hint="cs"/>
                <w:noProof/>
                <w:rtl/>
              </w:rPr>
              <w:t>ی</w:t>
            </w:r>
            <w:r w:rsidRPr="004C1541">
              <w:rPr>
                <w:rStyle w:val="Hyperlink"/>
                <w:rFonts w:hint="eastAsia"/>
                <w:noProof/>
                <w:rtl/>
              </w:rPr>
              <w:t>جه‌گ</w:t>
            </w:r>
            <w:r w:rsidRPr="004C1541">
              <w:rPr>
                <w:rStyle w:val="Hyperlink"/>
                <w:rFonts w:hint="cs"/>
                <w:noProof/>
                <w:rtl/>
              </w:rPr>
              <w:t>ی</w:t>
            </w:r>
            <w:r w:rsidRPr="004C1541">
              <w:rPr>
                <w:rStyle w:val="Hyperlink"/>
                <w:rFonts w:hint="eastAsia"/>
                <w:noProof/>
                <w:rtl/>
              </w:rPr>
              <w:t>ر</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پ</w:t>
            </w:r>
            <w:r w:rsidRPr="004C1541">
              <w:rPr>
                <w:rStyle w:val="Hyperlink"/>
                <w:rFonts w:hint="cs"/>
                <w:noProof/>
                <w:rtl/>
              </w:rPr>
              <w:t>ی</w:t>
            </w:r>
            <w:r w:rsidRPr="004C1541">
              <w:rPr>
                <w:rStyle w:val="Hyperlink"/>
                <w:rFonts w:hint="eastAsia"/>
                <w:noProof/>
                <w:rtl/>
              </w:rPr>
              <w:t>شنهادها</w:t>
            </w:r>
            <w:r>
              <w:rPr>
                <w:noProof/>
                <w:webHidden/>
              </w:rPr>
              <w:tab/>
            </w:r>
            <w:r>
              <w:rPr>
                <w:noProof/>
                <w:webHidden/>
              </w:rPr>
              <w:fldChar w:fldCharType="begin"/>
            </w:r>
            <w:r>
              <w:rPr>
                <w:noProof/>
                <w:webHidden/>
              </w:rPr>
              <w:instrText xml:space="preserve"> PAGEREF _Toc186802852 \h </w:instrText>
            </w:r>
            <w:r>
              <w:rPr>
                <w:noProof/>
                <w:webHidden/>
              </w:rPr>
            </w:r>
            <w:r>
              <w:rPr>
                <w:noProof/>
                <w:webHidden/>
              </w:rPr>
              <w:fldChar w:fldCharType="separate"/>
            </w:r>
            <w:r>
              <w:rPr>
                <w:noProof/>
                <w:webHidden/>
                <w:lang w:bidi="ar-SA"/>
              </w:rPr>
              <w:t>25</w:t>
            </w:r>
            <w:r>
              <w:rPr>
                <w:noProof/>
                <w:webHidden/>
              </w:rPr>
              <w:fldChar w:fldCharType="end"/>
            </w:r>
          </w:hyperlink>
        </w:p>
        <w:p w14:paraId="294023D1" w14:textId="7A56AA55"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3" w:history="1">
            <w:r>
              <w:rPr>
                <w:noProof/>
                <w:webHidden/>
              </w:rPr>
              <w:tab/>
            </w:r>
            <w:r>
              <w:rPr>
                <w:noProof/>
                <w:webHidden/>
              </w:rPr>
              <w:fldChar w:fldCharType="begin"/>
            </w:r>
            <w:r>
              <w:rPr>
                <w:noProof/>
                <w:webHidden/>
              </w:rPr>
              <w:instrText xml:space="preserve"> PAGEREF _Toc186802853 \h </w:instrText>
            </w:r>
            <w:r>
              <w:rPr>
                <w:noProof/>
                <w:webHidden/>
              </w:rPr>
            </w:r>
            <w:r>
              <w:rPr>
                <w:noProof/>
                <w:webHidden/>
              </w:rPr>
              <w:fldChar w:fldCharType="separate"/>
            </w:r>
            <w:r>
              <w:rPr>
                <w:noProof/>
                <w:webHidden/>
                <w:lang w:bidi="ar-SA"/>
              </w:rPr>
              <w:t>25</w:t>
            </w:r>
            <w:r>
              <w:rPr>
                <w:noProof/>
                <w:webHidden/>
              </w:rPr>
              <w:fldChar w:fldCharType="end"/>
            </w:r>
          </w:hyperlink>
        </w:p>
        <w:p w14:paraId="1CAACD90" w14:textId="405C5A8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4" w:history="1">
            <w:r w:rsidRPr="004C1541">
              <w:rPr>
                <w:rStyle w:val="Hyperlink"/>
                <w:noProof/>
                <w:rtl/>
              </w:rPr>
              <w:t xml:space="preserve">5-1 </w:t>
            </w:r>
            <w:r w:rsidRPr="004C1541">
              <w:rPr>
                <w:rStyle w:val="Hyperlink"/>
                <w:rFonts w:hint="eastAsia"/>
                <w:noProof/>
                <w:rtl/>
              </w:rPr>
              <w:t>نت</w:t>
            </w:r>
            <w:r w:rsidRPr="004C1541">
              <w:rPr>
                <w:rStyle w:val="Hyperlink"/>
                <w:rFonts w:hint="cs"/>
                <w:noProof/>
                <w:rtl/>
              </w:rPr>
              <w:t>ی</w:t>
            </w:r>
            <w:r w:rsidRPr="004C1541">
              <w:rPr>
                <w:rStyle w:val="Hyperlink"/>
                <w:rFonts w:hint="eastAsia"/>
                <w:noProof/>
                <w:rtl/>
              </w:rPr>
              <w:t>جه‌گ</w:t>
            </w:r>
            <w:r w:rsidRPr="004C1541">
              <w:rPr>
                <w:rStyle w:val="Hyperlink"/>
                <w:rFonts w:hint="cs"/>
                <w:noProof/>
                <w:rtl/>
              </w:rPr>
              <w:t>ی</w:t>
            </w:r>
            <w:r w:rsidRPr="004C1541">
              <w:rPr>
                <w:rStyle w:val="Hyperlink"/>
                <w:rFonts w:hint="eastAsia"/>
                <w:noProof/>
                <w:rtl/>
              </w:rPr>
              <w:t>ر</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_Toc186802854 \h </w:instrText>
            </w:r>
            <w:r>
              <w:rPr>
                <w:noProof/>
                <w:webHidden/>
              </w:rPr>
            </w:r>
            <w:r>
              <w:rPr>
                <w:noProof/>
                <w:webHidden/>
              </w:rPr>
              <w:fldChar w:fldCharType="separate"/>
            </w:r>
            <w:r>
              <w:rPr>
                <w:noProof/>
                <w:webHidden/>
              </w:rPr>
              <w:t>26</w:t>
            </w:r>
            <w:r>
              <w:rPr>
                <w:noProof/>
                <w:webHidden/>
              </w:rPr>
              <w:fldChar w:fldCharType="end"/>
            </w:r>
          </w:hyperlink>
        </w:p>
        <w:p w14:paraId="5F9CCF79" w14:textId="3A6B939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5" w:history="1">
            <w:r w:rsidRPr="004C1541">
              <w:rPr>
                <w:rStyle w:val="Hyperlink"/>
                <w:noProof/>
                <w:rtl/>
              </w:rPr>
              <w:t xml:space="preserve">5-2 </w:t>
            </w:r>
            <w:r w:rsidRPr="004C1541">
              <w:rPr>
                <w:rStyle w:val="Hyperlink"/>
                <w:rFonts w:hint="eastAsia"/>
                <w:noProof/>
                <w:rtl/>
              </w:rPr>
              <w:t>پيشنهادها</w:t>
            </w:r>
            <w:r>
              <w:rPr>
                <w:noProof/>
                <w:webHidden/>
              </w:rPr>
              <w:tab/>
            </w:r>
            <w:r>
              <w:rPr>
                <w:noProof/>
                <w:webHidden/>
              </w:rPr>
              <w:fldChar w:fldCharType="begin"/>
            </w:r>
            <w:r>
              <w:rPr>
                <w:noProof/>
                <w:webHidden/>
              </w:rPr>
              <w:instrText xml:space="preserve"> PAGEREF _Toc186802855 \h </w:instrText>
            </w:r>
            <w:r>
              <w:rPr>
                <w:noProof/>
                <w:webHidden/>
              </w:rPr>
            </w:r>
            <w:r>
              <w:rPr>
                <w:noProof/>
                <w:webHidden/>
              </w:rPr>
              <w:fldChar w:fldCharType="separate"/>
            </w:r>
            <w:r>
              <w:rPr>
                <w:noProof/>
                <w:webHidden/>
              </w:rPr>
              <w:t>26</w:t>
            </w:r>
            <w:r>
              <w:rPr>
                <w:noProof/>
                <w:webHidden/>
              </w:rPr>
              <w:fldChar w:fldCharType="end"/>
            </w:r>
          </w:hyperlink>
        </w:p>
        <w:p w14:paraId="1DD03DB6" w14:textId="390C4180"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6" w:history="1">
            <w:r w:rsidRPr="004C1541">
              <w:rPr>
                <w:rStyle w:val="Hyperlink"/>
                <w:rFonts w:ascii="Times New Roman Bold" w:hAnsi="Times New Roman Bold" w:hint="eastAsia"/>
                <w:noProof/>
                <w:rtl/>
              </w:rPr>
              <w:t>پ</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وست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الف</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در</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صورت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وجود</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_Toc186802856 \h </w:instrText>
            </w:r>
            <w:r>
              <w:rPr>
                <w:noProof/>
                <w:webHidden/>
              </w:rPr>
            </w:r>
            <w:r>
              <w:rPr>
                <w:noProof/>
                <w:webHidden/>
              </w:rPr>
              <w:fldChar w:fldCharType="separate"/>
            </w:r>
            <w:r>
              <w:rPr>
                <w:noProof/>
                <w:webHidden/>
                <w:lang w:bidi="ar-SA"/>
              </w:rPr>
              <w:t>27</w:t>
            </w:r>
            <w:r>
              <w:rPr>
                <w:noProof/>
                <w:webHidden/>
              </w:rPr>
              <w:fldChar w:fldCharType="end"/>
            </w:r>
          </w:hyperlink>
        </w:p>
        <w:p w14:paraId="58DC200B" w14:textId="504D1943"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7" w:history="1">
            <w:r w:rsidRPr="004C1541">
              <w:rPr>
                <w:rStyle w:val="Hyperlink"/>
                <w:rFonts w:hint="eastAsia"/>
                <w:noProof/>
                <w:rtl/>
              </w:rPr>
              <w:t>فهرست</w:t>
            </w:r>
            <w:r>
              <w:rPr>
                <w:noProof/>
                <w:webHidden/>
              </w:rPr>
              <w:tab/>
            </w:r>
            <w:r>
              <w:rPr>
                <w:noProof/>
                <w:webHidden/>
              </w:rPr>
              <w:fldChar w:fldCharType="begin"/>
            </w:r>
            <w:r>
              <w:rPr>
                <w:noProof/>
                <w:webHidden/>
              </w:rPr>
              <w:instrText xml:space="preserve"> PAGEREF _Toc186802857 \h </w:instrText>
            </w:r>
            <w:r>
              <w:rPr>
                <w:noProof/>
                <w:webHidden/>
              </w:rPr>
            </w:r>
            <w:r>
              <w:rPr>
                <w:noProof/>
                <w:webHidden/>
              </w:rPr>
              <w:fldChar w:fldCharType="separate"/>
            </w:r>
            <w:r>
              <w:rPr>
                <w:noProof/>
                <w:webHidden/>
                <w:lang w:bidi="ar-SA"/>
              </w:rPr>
              <w:t>29</w:t>
            </w:r>
            <w:r>
              <w:rPr>
                <w:noProof/>
                <w:webHidden/>
              </w:rPr>
              <w:fldChar w:fldCharType="end"/>
            </w:r>
          </w:hyperlink>
        </w:p>
        <w:p w14:paraId="0FC6374A" w14:textId="3A75AB6C"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8" w:history="1">
            <w:r w:rsidRPr="004C1541">
              <w:rPr>
                <w:rStyle w:val="Hyperlink"/>
                <w:rFonts w:hint="eastAsia"/>
                <w:noProof/>
                <w:rtl/>
              </w:rPr>
              <w:t>منابع</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مأخذ</w:t>
            </w:r>
            <w:r>
              <w:rPr>
                <w:noProof/>
                <w:webHidden/>
              </w:rPr>
              <w:tab/>
            </w:r>
            <w:r>
              <w:rPr>
                <w:noProof/>
                <w:webHidden/>
              </w:rPr>
              <w:fldChar w:fldCharType="begin"/>
            </w:r>
            <w:r>
              <w:rPr>
                <w:noProof/>
                <w:webHidden/>
              </w:rPr>
              <w:instrText xml:space="preserve"> PAGEREF _Toc186802858 \h </w:instrText>
            </w:r>
            <w:r>
              <w:rPr>
                <w:noProof/>
                <w:webHidden/>
              </w:rPr>
            </w:r>
            <w:r>
              <w:rPr>
                <w:noProof/>
                <w:webHidden/>
              </w:rPr>
              <w:fldChar w:fldCharType="separate"/>
            </w:r>
            <w:r>
              <w:rPr>
                <w:noProof/>
                <w:webHidden/>
                <w:lang w:bidi="ar-SA"/>
              </w:rPr>
              <w:t>29</w:t>
            </w:r>
            <w:r>
              <w:rPr>
                <w:noProof/>
                <w:webHidden/>
              </w:rPr>
              <w:fldChar w:fldCharType="end"/>
            </w:r>
          </w:hyperlink>
        </w:p>
        <w:p w14:paraId="4243DDEF" w14:textId="384BEEDB"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9" w:history="1">
            <w:r>
              <w:rPr>
                <w:noProof/>
                <w:webHidden/>
              </w:rPr>
              <w:tab/>
            </w:r>
            <w:r>
              <w:rPr>
                <w:noProof/>
                <w:webHidden/>
              </w:rPr>
              <w:fldChar w:fldCharType="begin"/>
            </w:r>
            <w:r>
              <w:rPr>
                <w:noProof/>
                <w:webHidden/>
              </w:rPr>
              <w:instrText xml:space="preserve"> PAGEREF _Toc186802859 \h </w:instrText>
            </w:r>
            <w:r>
              <w:rPr>
                <w:noProof/>
                <w:webHidden/>
              </w:rPr>
            </w:r>
            <w:r>
              <w:rPr>
                <w:noProof/>
                <w:webHidden/>
              </w:rPr>
              <w:fldChar w:fldCharType="separate"/>
            </w:r>
            <w:r>
              <w:rPr>
                <w:noProof/>
                <w:webHidden/>
                <w:lang w:bidi="ar-SA"/>
              </w:rPr>
              <w:t>29</w:t>
            </w:r>
            <w:r>
              <w:rPr>
                <w:noProof/>
                <w:webHidden/>
              </w:rPr>
              <w:fldChar w:fldCharType="end"/>
            </w:r>
          </w:hyperlink>
        </w:p>
        <w:p w14:paraId="40A601AD" w14:textId="1DA06B3B"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60" w:history="1">
            <w:r w:rsidRPr="004C1541">
              <w:rPr>
                <w:rStyle w:val="Hyperlink"/>
                <w:rFonts w:cs="B Yagut" w:hint="eastAsia"/>
                <w:noProof/>
                <w:rtl/>
              </w:rPr>
              <w:t>فهرست</w:t>
            </w:r>
            <w:r w:rsidRPr="004C1541">
              <w:rPr>
                <w:rStyle w:val="Hyperlink"/>
                <w:rFonts w:cs="B Yagut"/>
                <w:noProof/>
                <w:rtl/>
              </w:rPr>
              <w:t xml:space="preserve"> </w:t>
            </w:r>
            <w:r w:rsidRPr="004C1541">
              <w:rPr>
                <w:rStyle w:val="Hyperlink"/>
                <w:rFonts w:cs="B Yagut" w:hint="eastAsia"/>
                <w:noProof/>
                <w:rtl/>
              </w:rPr>
              <w:t>منابع</w:t>
            </w:r>
            <w:r w:rsidRPr="004C1541">
              <w:rPr>
                <w:rStyle w:val="Hyperlink"/>
                <w:rFonts w:cs="B Yagut"/>
                <w:noProof/>
                <w:rtl/>
              </w:rPr>
              <w:t xml:space="preserve"> </w:t>
            </w:r>
            <w:r w:rsidRPr="004C1541">
              <w:rPr>
                <w:rStyle w:val="Hyperlink"/>
                <w:rFonts w:cs="B Yagut" w:hint="eastAsia"/>
                <w:noProof/>
                <w:rtl/>
              </w:rPr>
              <w:t>و</w:t>
            </w:r>
            <w:r w:rsidRPr="004C1541">
              <w:rPr>
                <w:rStyle w:val="Hyperlink"/>
                <w:rFonts w:cs="B Yagut"/>
                <w:noProof/>
                <w:rtl/>
              </w:rPr>
              <w:t xml:space="preserve"> </w:t>
            </w:r>
            <w:r w:rsidRPr="004C1541">
              <w:rPr>
                <w:rStyle w:val="Hyperlink"/>
                <w:rFonts w:cs="B Yagut" w:hint="eastAsia"/>
                <w:noProof/>
                <w:rtl/>
              </w:rPr>
              <w:t>مأخذ</w:t>
            </w:r>
            <w:r>
              <w:rPr>
                <w:noProof/>
                <w:webHidden/>
              </w:rPr>
              <w:tab/>
            </w:r>
            <w:r>
              <w:rPr>
                <w:noProof/>
                <w:webHidden/>
              </w:rPr>
              <w:fldChar w:fldCharType="begin"/>
            </w:r>
            <w:r>
              <w:rPr>
                <w:noProof/>
                <w:webHidden/>
              </w:rPr>
              <w:instrText xml:space="preserve"> PAGEREF _Toc186802860 \h </w:instrText>
            </w:r>
            <w:r>
              <w:rPr>
                <w:noProof/>
                <w:webHidden/>
              </w:rPr>
            </w:r>
            <w:r>
              <w:rPr>
                <w:noProof/>
                <w:webHidden/>
              </w:rPr>
              <w:fldChar w:fldCharType="separate"/>
            </w:r>
            <w:r>
              <w:rPr>
                <w:noProof/>
                <w:webHidden/>
                <w:lang w:bidi="ar-SA"/>
              </w:rPr>
              <w:t>30</w:t>
            </w:r>
            <w:r>
              <w:rPr>
                <w:noProof/>
                <w:webHidden/>
              </w:rPr>
              <w:fldChar w:fldCharType="end"/>
            </w:r>
          </w:hyperlink>
        </w:p>
        <w:p w14:paraId="36F8EE06" w14:textId="3B9B1A3F" w:rsidR="007602EF" w:rsidRDefault="007602EF" w:rsidP="006B069D">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802816"/>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802817"/>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14F0DBCD" w:rsidR="00123C7B" w:rsidRPr="00B8694F" w:rsidRDefault="00123C7B" w:rsidP="00E53554">
      <w:pPr>
        <w:pStyle w:val="a1"/>
        <w:rPr>
          <w:rtl/>
        </w:rPr>
      </w:pPr>
      <w:bookmarkStart w:id="3" w:name="_Toc429762065"/>
      <w:bookmarkStart w:id="4" w:name="_Toc186802818"/>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0B3CD42E" w:rsidR="00A65184" w:rsidRDefault="005924D7" w:rsidP="001874AD">
      <w:pPr>
        <w:rPr>
          <w:rtl/>
        </w:rPr>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B6422A">
        <w:rPr>
          <w:rFonts w:hint="cs"/>
          <w:rtl/>
        </w:rPr>
        <w:t>.</w:t>
      </w:r>
    </w:p>
    <w:p w14:paraId="7C7C9D1D" w14:textId="77777777" w:rsidR="00582A05" w:rsidRDefault="00B6422A" w:rsidP="00B6422A">
      <w:pPr>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582A05">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65184">
      <w:pPr>
        <w:rPr>
          <w:lang w:bidi="fa-IR"/>
        </w:rPr>
      </w:pPr>
      <w:r w:rsidRPr="00A65184">
        <w:rPr>
          <w:rFonts w:hint="cs"/>
          <w:rtl/>
        </w:rPr>
        <w:t xml:space="preserve">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w:t>
      </w:r>
      <w:r w:rsidRPr="00A65184">
        <w:rPr>
          <w:rFonts w:hint="cs"/>
          <w:rtl/>
        </w:rPr>
        <w:lastRenderedPageBreak/>
        <w:t>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6802819"/>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2898F73B" w14:textId="4F0F1AB2" w:rsidR="00542582" w:rsidRDefault="00542582" w:rsidP="00A31906">
      <w:r w:rsidRPr="00542582">
        <w:rPr>
          <w:rtl/>
        </w:rPr>
        <w:lastRenderedPageBreak/>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31906">
      <w:pPr>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E28DF">
      <w:pPr>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B6223A">
      <w:pPr>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B6223A">
      <w:pPr>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w:t>
      </w:r>
      <w:r>
        <w:rPr>
          <w:rtl/>
        </w:rPr>
        <w:lastRenderedPageBreak/>
        <w:t>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B6223A">
      <w:pPr>
        <w:rPr>
          <w:rtl/>
        </w:rPr>
      </w:pPr>
      <w:r>
        <w:rPr>
          <w:rtl/>
        </w:rPr>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F40E5E">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B8694F" w:rsidRDefault="00E04C15" w:rsidP="00E53554">
      <w:pPr>
        <w:pStyle w:val="a1"/>
        <w:rPr>
          <w:rFonts w:eastAsia="MS Mincho"/>
          <w:rtl/>
        </w:rPr>
      </w:pPr>
      <w:bookmarkStart w:id="6" w:name="_Toc186802820"/>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 xml:space="preserve">وابسته است که امکان تطبیق آستانه‌ها با شرایط متغیر بازار و ویژگی‌های داده‌های ورودی را فراهم می‌کند. </w:t>
      </w:r>
      <w:r w:rsidRPr="00F36E8C">
        <w:rPr>
          <w:rtl/>
        </w:rPr>
        <w:lastRenderedPageBreak/>
        <w:t>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 xml:space="preserve">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w:t>
      </w:r>
      <w:r w:rsidRPr="00F36E8C">
        <w:rPr>
          <w:rtl/>
        </w:rPr>
        <w:lastRenderedPageBreak/>
        <w:t>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6802821"/>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6802822"/>
      <w:r w:rsidRPr="00B8694F">
        <w:rPr>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lastRenderedPageBreak/>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B8694F" w:rsidRDefault="00D9794C" w:rsidP="00E53554">
      <w:pPr>
        <w:pStyle w:val="a1"/>
        <w:rPr>
          <w:rtl/>
        </w:rPr>
      </w:pPr>
      <w:bookmarkStart w:id="9" w:name="_Toc186802823"/>
      <w:r w:rsidRPr="00B8694F">
        <w:rPr>
          <w:rFonts w:hint="cs"/>
          <w:rtl/>
        </w:rPr>
        <w:t xml:space="preserve">1-6 </w:t>
      </w:r>
      <w:r w:rsidRPr="00B8694F">
        <w:rPr>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lastRenderedPageBreak/>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روش بگینگ به دلیل توانایی در کاهش واریانس مدل و بهبود پایداری آن انتخاب شده است. این روش با 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B8694F" w:rsidRDefault="00D9794C" w:rsidP="00E53554">
      <w:pPr>
        <w:pStyle w:val="a1"/>
        <w:rPr>
          <w:rtl/>
        </w:rPr>
      </w:pPr>
      <w:bookmarkStart w:id="10" w:name="_Toc186802824"/>
      <w:r w:rsidRPr="00B8694F">
        <w:rPr>
          <w:rFonts w:hint="cs"/>
          <w:rtl/>
        </w:rPr>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lastRenderedPageBreak/>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6802825"/>
      <w:r w:rsidRPr="0080246F">
        <w:rPr>
          <w:rFonts w:hint="cs"/>
          <w:rtl/>
        </w:rPr>
        <w:t xml:space="preserve">1-8 </w:t>
      </w:r>
      <w:r w:rsidRPr="0080246F">
        <w:rPr>
          <w:rtl/>
        </w:rPr>
        <w:t>مدل مورد استفاده در تحقیق و تعریف متغیرها</w:t>
      </w:r>
      <w:bookmarkEnd w:id="11"/>
    </w:p>
    <w:p w14:paraId="4ED4A879" w14:textId="77777777" w:rsidR="001706B2" w:rsidRPr="00C900A9" w:rsidRDefault="001706B2" w:rsidP="001706B2">
      <w:pPr>
        <w:spacing w:line="278" w:lineRule="auto"/>
      </w:pPr>
      <w:r w:rsidRPr="00C900A9">
        <w:rPr>
          <w:rtl/>
        </w:rPr>
        <w:t xml:space="preserve">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w:t>
      </w:r>
      <w:r w:rsidRPr="00C900A9">
        <w:rPr>
          <w:rtl/>
        </w:rPr>
        <w:lastRenderedPageBreak/>
        <w:t>بازپرداخت استفاده شده است. داده‌های مربوط به این شاخص‌ها از پایگاه اطلاعاتی بانک‌ها گردآوری شده و پس از آماده‌سازی به صورت کمی تحلیل می‌شوند</w:t>
      </w:r>
      <w:r w:rsidRPr="00C900A9">
        <w:t>.</w:t>
      </w:r>
    </w:p>
    <w:p w14:paraId="4F4FFBDA" w14:textId="77777777" w:rsidR="001706B2" w:rsidRPr="00C900A9" w:rsidRDefault="001706B2" w:rsidP="001706B2">
      <w:pPr>
        <w:spacing w:line="278" w:lineRule="auto"/>
      </w:pPr>
      <w:r w:rsidRPr="00C900A9">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هر یک از این متغیرها با دقت بالا از منابع اطلاعاتی معتبر استخراج شده و در قالب داده‌های عددی تحلیل می‌شوند. برای مثال، سابقه اعتباری مشتریان بر اساس تعداد وام‌های دریافت‌شده قبلی و وضعیت بازپرداخت آن‌ها ارزیابی می‌شود.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rsidRPr="00C900A9">
        <w:t>.</w:t>
      </w:r>
    </w:p>
    <w:p w14:paraId="4A7DC87D" w14:textId="77777777" w:rsidR="001706B2" w:rsidRPr="00C900A9" w:rsidRDefault="001706B2" w:rsidP="001706B2">
      <w:pPr>
        <w:spacing w:line="278" w:lineRule="auto"/>
      </w:pPr>
      <w:r w:rsidRPr="00C900A9">
        <w:rPr>
          <w:rtl/>
        </w:rPr>
        <w:t>در این مدل، آستانه‌های تصمیم‌گیری مانند</w:t>
      </w:r>
      <w:r w:rsidRPr="00C900A9">
        <w:t xml:space="preserve"> </w:t>
      </w:r>
      <w:r w:rsidRPr="00C900A9">
        <w:rPr>
          <w:rFonts w:ascii="Calibri" w:hAnsi="Calibri" w:cs="Calibri"/>
        </w:rPr>
        <w:t>α</w:t>
      </w:r>
      <w:r w:rsidRPr="00C900A9">
        <w:t xml:space="preserve"> </w:t>
      </w:r>
      <w:r w:rsidRPr="00C900A9">
        <w:rPr>
          <w:rtl/>
        </w:rPr>
        <w:t>و</w:t>
      </w:r>
      <w:r w:rsidRPr="00C900A9">
        <w:t xml:space="preserve"> </w:t>
      </w:r>
      <w:r w:rsidRPr="00C900A9">
        <w:rPr>
          <w:rFonts w:ascii="Calibri" w:hAnsi="Calibri" w:cs="Calibri"/>
        </w:rPr>
        <w:t>β</w:t>
      </w:r>
      <w:r w:rsidRPr="00C900A9">
        <w:t xml:space="preserve"> </w:t>
      </w:r>
      <w:r w:rsidRPr="00C900A9">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w:t>
      </w:r>
      <w:r w:rsidRPr="00C900A9">
        <w:t>.</w:t>
      </w:r>
    </w:p>
    <w:p w14:paraId="56814BA2" w14:textId="77777777" w:rsidR="001706B2" w:rsidRPr="00C900A9" w:rsidRDefault="001706B2" w:rsidP="001706B2">
      <w:pPr>
        <w:spacing w:line="278" w:lineRule="auto"/>
      </w:pPr>
      <w:r w:rsidRPr="00C900A9">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w:t>
      </w:r>
      <w:r w:rsidRPr="00C900A9">
        <w:t>.</w:t>
      </w:r>
    </w:p>
    <w:p w14:paraId="393F7918" w14:textId="77777777" w:rsidR="001706B2" w:rsidRPr="00C900A9" w:rsidRDefault="001706B2" w:rsidP="001706B2">
      <w:pPr>
        <w:spacing w:line="278" w:lineRule="auto"/>
      </w:pPr>
      <w:r w:rsidRPr="00C900A9">
        <w:rPr>
          <w:rtl/>
        </w:rPr>
        <w:t xml:space="preserve">مدل پیشنهادی با تحلیل دقیق داده‌ها و روابط میان متغیرها، نه تنها دقت پیش‌بینی ریسک اعتباری را افزایش می‌دهد بلکه فرآیند تصمیم‌گیری در بانک‌ها و مؤسسات مالی را نیز بهبود می‌بخشد. این مدل امکان شناسایی دقیق مشتریان با ریسک بالا را فراهم کرده و ابزارهای مؤثری برای مدیریت بهتر </w:t>
      </w:r>
      <w:r w:rsidRPr="00C900A9">
        <w:rPr>
          <w:rtl/>
        </w:rPr>
        <w:lastRenderedPageBreak/>
        <w:t>ریسک ارائه می‌دهد. بانک‌ها می‌توانند بر اساس خروجی‌های این مدل، استراتژی‌های خود را برای اعطای وام و مدیریت اعتبار بهینه کنند. این تحلیل‌ها همچنین می‌توانند به بهبود تخصیص منابع مالی و کاهش هزینه‌های مرتبط با نکول کمک کنند. در نهایت، این مدل به‌عنوان ابزاری کارآمد، نقش مؤثری در ارتقای بهره‌وری و کاهش ریسک در سیستم بانکی ایفا می‌کند</w:t>
      </w:r>
      <w:r w:rsidRPr="00C900A9">
        <w:t>.</w:t>
      </w:r>
    </w:p>
    <w:p w14:paraId="53154F21" w14:textId="77777777" w:rsidR="001706B2" w:rsidRPr="00C900A9" w:rsidRDefault="001706B2" w:rsidP="001706B2"/>
    <w:p w14:paraId="5CA40839" w14:textId="77777777" w:rsidR="00EC6AEB" w:rsidRPr="007653A9" w:rsidRDefault="00EC6AEB" w:rsidP="00EC6AEB">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E53554">
      <w:pPr>
        <w:pStyle w:val="a1"/>
        <w:rPr>
          <w:rtl/>
        </w:rPr>
      </w:pPr>
      <w:bookmarkStart w:id="12" w:name="_Toc186802826"/>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77777777" w:rsidR="00044665" w:rsidRPr="004711F8" w:rsidRDefault="00044665" w:rsidP="00044665">
      <w:pPr>
        <w:spacing w:line="278" w:lineRule="auto"/>
      </w:pPr>
      <w:r w:rsidRPr="004711F8">
        <w:rPr>
          <w:rtl/>
        </w:rPr>
        <w:t>تحقیق حاضر شامل 5 فصل می‌باشد</w:t>
      </w:r>
      <w:r w:rsidRPr="004711F8">
        <w:t>.</w:t>
      </w:r>
      <w:r w:rsidRPr="004711F8">
        <w:br/>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80282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80282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16" w:name="_Toc186802829"/>
    <w:p w14:paraId="37C169DD" w14:textId="77777777" w:rsidR="00123C7B" w:rsidRPr="007653A9" w:rsidRDefault="00E96337" w:rsidP="00E120BE">
      <w:pPr>
        <w:pStyle w:val="a"/>
        <w:bidi w:val="0"/>
        <w:rPr>
          <w:lang w:bidi="fa-IR"/>
        </w:rPr>
      </w:pPr>
      <w:r w:rsidRPr="007653A9">
        <w:rPr>
          <w:noProof/>
          <w:sz w:val="36"/>
          <w:szCs w:val="36"/>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6"/>
      <w:r w:rsidR="00123C7B" w:rsidRPr="007653A9">
        <w:rPr>
          <w:rtl/>
          <w:lang w:bidi="fa-IR"/>
        </w:rPr>
        <w:br w:type="page"/>
      </w:r>
    </w:p>
    <w:p w14:paraId="08F7917F" w14:textId="77777777" w:rsidR="004F3F71" w:rsidRPr="00E53554" w:rsidRDefault="004F3F71" w:rsidP="00E53554">
      <w:pPr>
        <w:pStyle w:val="a1"/>
        <w:rPr>
          <w:szCs w:val="28"/>
          <w:rtl/>
        </w:rPr>
      </w:pPr>
      <w:bookmarkStart w:id="17" w:name="_Toc186802830"/>
      <w:r w:rsidRPr="00E53554">
        <w:rPr>
          <w:rtl/>
        </w:rPr>
        <w:lastRenderedPageBreak/>
        <w:t>2-1 مقدمه</w:t>
      </w:r>
      <w:bookmarkEnd w:id="17"/>
    </w:p>
    <w:p w14:paraId="287CF3E7" w14:textId="6CE814E6"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Pr>
          <w:rFonts w:asciiTheme="minorHAnsi" w:hAnsiTheme="minorHAnsi"/>
        </w:rPr>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مانند ایران،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Default="00B75EAF" w:rsidP="006A6669">
      <w:pPr>
        <w:bidi/>
        <w:jc w:val="both"/>
        <w:rPr>
          <w:rFonts w:ascii="Times New Roman Bold" w:eastAsia="Times New Roman" w:hAnsi="Times New Roman Bold" w:cs="B Lotus"/>
          <w:bCs/>
          <w:color w:val="000000" w:themeColor="text1"/>
          <w:kern w:val="32"/>
          <w:sz w:val="24"/>
          <w:rtl/>
        </w:rPr>
      </w:pPr>
      <w:r w:rsidRPr="00B75EAF">
        <w:rPr>
          <w:rFonts w:ascii="Times New Roman Bold" w:eastAsia="Times New Roman" w:hAnsi="Times New Roman Bold" w:cs="B Lotus"/>
          <w:bCs/>
          <w:color w:val="000000" w:themeColor="text1"/>
          <w:kern w:val="32"/>
          <w:sz w:val="24"/>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Pr>
          <w:rFonts w:ascii="Times New Roman Bold" w:eastAsia="Times New Roman" w:hAnsi="Times New Roman Bold" w:cs="B Lotus" w:hint="cs"/>
          <w:bCs/>
          <w:color w:val="000000" w:themeColor="text1"/>
          <w:kern w:val="32"/>
          <w:sz w:val="24"/>
          <w:rtl/>
        </w:rPr>
        <w:t>در این میان</w:t>
      </w:r>
      <w:r w:rsidRPr="00B75EAF">
        <w:rPr>
          <w:rFonts w:ascii="Times New Roman Bold" w:eastAsia="Times New Roman" w:hAnsi="Times New Roman Bold" w:cs="B Lotus"/>
          <w:bCs/>
          <w:color w:val="000000" w:themeColor="text1"/>
          <w:kern w:val="32"/>
          <w:sz w:val="24"/>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Pr>
          <w:rFonts w:ascii="Times New Roman Bold" w:eastAsia="Times New Roman" w:hAnsi="Times New Roman Bold" w:cs="B Lotus" w:hint="cs"/>
          <w:bCs/>
          <w:color w:val="000000" w:themeColor="text1"/>
          <w:kern w:val="32"/>
          <w:sz w:val="24"/>
          <w:rtl/>
        </w:rPr>
        <w:t>.</w:t>
      </w:r>
      <w:r w:rsidR="00482FDE">
        <w:rPr>
          <w:rFonts w:ascii="Times New Roman Bold" w:eastAsia="Times New Roman" w:hAnsi="Times New Roman Bold" w:cs="B Lotus"/>
          <w:bCs/>
          <w:color w:val="000000" w:themeColor="text1"/>
          <w:kern w:val="32"/>
          <w:sz w:val="24"/>
          <w:rtl/>
        </w:rPr>
        <w:t>{</w:t>
      </w:r>
      <w:r w:rsidR="00482FDE">
        <w:rPr>
          <w:rFonts w:ascii="Times New Roman Bold" w:eastAsia="Times New Roman" w:hAnsi="Times New Roman Bold" w:cs="B Lotus" w:hint="eastAsia"/>
          <w:bCs/>
          <w:color w:val="000000" w:themeColor="text1"/>
          <w:kern w:val="32"/>
          <w:sz w:val="24"/>
          <w:rtl/>
        </w:rPr>
        <w:t>ابوالحسن</w:t>
      </w:r>
      <w:r w:rsidR="00482FDE">
        <w:rPr>
          <w:rFonts w:ascii="Times New Roman Bold" w:eastAsia="Times New Roman" w:hAnsi="Times New Roman Bold" w:cs="B Lotus" w:hint="cs"/>
          <w:bCs/>
          <w:color w:val="000000" w:themeColor="text1"/>
          <w:kern w:val="32"/>
          <w:sz w:val="24"/>
          <w:rtl/>
        </w:rPr>
        <w:t>ی</w:t>
      </w:r>
      <w:r w:rsidR="00482FDE">
        <w:rPr>
          <w:rFonts w:ascii="Times New Roman Bold" w:eastAsia="Times New Roman" w:hAnsi="Times New Roman Bold" w:cs="B Lotus"/>
          <w:bCs/>
          <w:color w:val="000000" w:themeColor="text1"/>
          <w:kern w:val="32"/>
          <w:sz w:val="24"/>
          <w:rtl/>
        </w:rPr>
        <w:t>, 2008 #13}</w:t>
      </w:r>
      <w:r w:rsidR="006A6669">
        <w:rPr>
          <w:rFonts w:ascii="Times New Roman Bold" w:eastAsia="Times New Roman" w:hAnsi="Times New Roman Bold" w:cs="B Lotus" w:hint="cs"/>
          <w:bCs/>
          <w:color w:val="000000" w:themeColor="text1"/>
          <w:kern w:val="32"/>
          <w:sz w:val="24"/>
          <w:rtl/>
        </w:rPr>
        <w:t xml:space="preserve">  . </w:t>
      </w:r>
    </w:p>
    <w:p w14:paraId="13BAC136" w14:textId="2E76F8FD" w:rsidR="004F3F71" w:rsidRPr="004F3F71" w:rsidRDefault="006A6669" w:rsidP="006A6669">
      <w:pPr>
        <w:bidi/>
        <w:jc w:val="both"/>
        <w:rPr>
          <w:rFonts w:ascii="Times New Roman Bold" w:eastAsia="Times New Roman" w:hAnsi="Times New Roman Bold" w:cs="B Lotus"/>
          <w:bCs/>
          <w:color w:val="000000" w:themeColor="text1"/>
          <w:kern w:val="32"/>
          <w:sz w:val="24"/>
          <w:lang w:bidi="fa-IR"/>
        </w:rPr>
      </w:pPr>
      <w:r>
        <w:rPr>
          <w:rFonts w:ascii="Times New Roman Bold" w:eastAsia="Times New Roman" w:hAnsi="Times New Roman Bold" w:cs="B Lotus" w:hint="cs"/>
          <w:bCs/>
          <w:color w:val="000000" w:themeColor="text1"/>
          <w:kern w:val="32"/>
          <w:sz w:val="24"/>
          <w:rtl/>
        </w:rPr>
        <w:t>با توجه به این نکته که</w:t>
      </w:r>
      <w:r w:rsidRPr="006A6669">
        <w:rPr>
          <w:rFonts w:ascii="Times New Roman Bold" w:eastAsia="Times New Roman" w:hAnsi="Times New Roman Bold" w:cs="B Lotus"/>
          <w:bCs/>
          <w:color w:val="000000" w:themeColor="text1"/>
          <w:kern w:val="32"/>
          <w:sz w:val="24"/>
          <w:rtl/>
        </w:rPr>
        <w:t xml:space="preserve"> ماهیت فعالیت‌های بانکی همراه با پذیرش ریسک است و کاهش آن می‌تواند </w:t>
      </w:r>
      <w:r w:rsidRPr="006A6669">
        <w:rPr>
          <w:rFonts w:ascii="Times New Roman Bold" w:eastAsia="Times New Roman" w:hAnsi="Times New Roman Bold" w:cs="B Lotus"/>
          <w:b/>
          <w:bCs/>
          <w:color w:val="000000" w:themeColor="text1"/>
          <w:kern w:val="32"/>
          <w:sz w:val="24"/>
          <w:rtl/>
        </w:rPr>
        <w:t>کارایی و ثبات مالی بانک‌ها را بهبود بخشد</w:t>
      </w:r>
      <w:r w:rsidRPr="006A6669">
        <w:rPr>
          <w:rFonts w:ascii="Times New Roman Bold" w:eastAsia="Times New Roman" w:hAnsi="Times New Roman Bold" w:cs="B Lotus"/>
          <w:bCs/>
          <w:color w:val="000000" w:themeColor="text1"/>
          <w:kern w:val="32"/>
          <w:sz w:val="24"/>
          <w:rtl/>
        </w:rPr>
        <w:t xml:space="preserve"> </w:t>
      </w:r>
      <w:r>
        <w:rPr>
          <w:rFonts w:ascii="Times New Roman Bold" w:eastAsia="Times New Roman" w:hAnsi="Times New Roman Bold" w:cs="B Lotus" w:hint="cs"/>
          <w:bCs/>
          <w:color w:val="000000" w:themeColor="text1"/>
          <w:kern w:val="32"/>
          <w:sz w:val="24"/>
          <w:rtl/>
        </w:rPr>
        <w:t>.</w:t>
      </w:r>
      <w:r w:rsidRPr="006A6669">
        <w:rPr>
          <w:rFonts w:ascii="Times New Roman Bold" w:eastAsia="Times New Roman" w:hAnsi="Times New Roman Bold" w:cs="B Lotus"/>
          <w:bCs/>
          <w:color w:val="000000" w:themeColor="text1"/>
          <w:kern w:val="32"/>
          <w:sz w:val="24"/>
          <w:rtl/>
        </w:rPr>
        <w:t xml:space="preserve"> عدم مدیریت صحیح ریسک ممکن است منجر به </w:t>
      </w:r>
      <w:r w:rsidRPr="006A6669">
        <w:rPr>
          <w:rFonts w:ascii="Times New Roman Bold" w:eastAsia="Times New Roman" w:hAnsi="Times New Roman Bold" w:cs="B Lotus"/>
          <w:b/>
          <w:bCs/>
          <w:color w:val="000000" w:themeColor="text1"/>
          <w:kern w:val="32"/>
          <w:sz w:val="24"/>
          <w:rtl/>
        </w:rPr>
        <w:t>کاهش درآمد، از دست دادن سرمایه و ایجاد محدودیت در دستیابی به اهداف اقتصادی بانک‌ها</w:t>
      </w:r>
      <w:r w:rsidRPr="006A6669">
        <w:rPr>
          <w:rFonts w:ascii="Times New Roman Bold" w:eastAsia="Times New Roman" w:hAnsi="Times New Roman Bold" w:cs="B Lotus"/>
          <w:bCs/>
          <w:color w:val="000000" w:themeColor="text1"/>
          <w:kern w:val="32"/>
          <w:sz w:val="24"/>
          <w:rtl/>
        </w:rPr>
        <w:t xml:space="preserve"> شود </w:t>
      </w:r>
      <w:r>
        <w:rPr>
          <w:rFonts w:ascii="Times New Roman Bold" w:eastAsia="Times New Roman" w:hAnsi="Times New Roman Bold" w:cs="B Lotus" w:hint="cs"/>
          <w:bCs/>
          <w:color w:val="000000" w:themeColor="text1"/>
          <w:kern w:val="32"/>
          <w:sz w:val="24"/>
          <w:rtl/>
        </w:rPr>
        <w:t>.</w:t>
      </w:r>
      <w:r>
        <w:rPr>
          <w:rFonts w:ascii="Times New Roman Bold" w:eastAsia="Times New Roman" w:hAnsi="Times New Roman Bold" w:cs="B Lotus"/>
          <w:bCs/>
          <w:color w:val="000000" w:themeColor="text1"/>
          <w:kern w:val="32"/>
          <w:sz w:val="24"/>
          <w:rtl/>
        </w:rPr>
        <w:t>{</w:t>
      </w:r>
      <w:r>
        <w:rPr>
          <w:rFonts w:ascii="Times New Roman Bold" w:eastAsia="Times New Roman" w:hAnsi="Times New Roman Bold" w:cs="B Lotus" w:hint="eastAsia"/>
          <w:bCs/>
          <w:color w:val="000000" w:themeColor="text1"/>
          <w:kern w:val="32"/>
          <w:sz w:val="24"/>
          <w:rtl/>
        </w:rPr>
        <w:t>پندار</w:t>
      </w:r>
      <w:r>
        <w:rPr>
          <w:rFonts w:ascii="Times New Roman Bold" w:eastAsia="Times New Roman" w:hAnsi="Times New Roman Bold" w:cs="B Lotus"/>
          <w:bCs/>
          <w:color w:val="000000" w:themeColor="text1"/>
          <w:kern w:val="32"/>
          <w:sz w:val="24"/>
          <w:rtl/>
        </w:rPr>
        <w:t>, 2020 #3}</w:t>
      </w:r>
    </w:p>
    <w:p w14:paraId="1C9569AA" w14:textId="77777777" w:rsidR="004F3F71" w:rsidRPr="00E53554" w:rsidRDefault="004F3F71" w:rsidP="00E53554">
      <w:pPr>
        <w:pStyle w:val="a1"/>
        <w:rPr>
          <w:szCs w:val="24"/>
          <w:rtl/>
        </w:rPr>
      </w:pPr>
      <w:bookmarkStart w:id="18" w:name="_Toc186802831"/>
      <w:r w:rsidRPr="00E53554">
        <w:rPr>
          <w:rtl/>
        </w:rPr>
        <w:t>2-2 مبان</w:t>
      </w:r>
      <w:r w:rsidRPr="00E53554">
        <w:rPr>
          <w:rFonts w:hint="cs"/>
          <w:rtl/>
        </w:rPr>
        <w:t>ی</w:t>
      </w:r>
      <w:r w:rsidRPr="00E53554">
        <w:rPr>
          <w:rtl/>
        </w:rPr>
        <w:t xml:space="preserve"> نظر</w:t>
      </w:r>
      <w:r w:rsidRPr="00E53554">
        <w:rPr>
          <w:rFonts w:hint="cs"/>
          <w:rtl/>
        </w:rPr>
        <w:t>ی</w:t>
      </w:r>
      <w:bookmarkEnd w:id="18"/>
    </w:p>
    <w:p w14:paraId="58FAFDFA" w14:textId="77777777" w:rsidR="004F3F71" w:rsidRPr="007653A9" w:rsidRDefault="004F3F71" w:rsidP="004F3F71">
      <w:pPr>
        <w:rPr>
          <w:b/>
          <w:rtl/>
        </w:rPr>
      </w:pPr>
      <w:r w:rsidRPr="007653A9">
        <w:rPr>
          <w:rFonts w:hint="cs"/>
          <w:rtl/>
        </w:rPr>
        <w:t xml:space="preserve">متن </w:t>
      </w:r>
      <w:r>
        <w:rPr>
          <w:rFonts w:hint="cs"/>
          <w:rtl/>
        </w:rPr>
        <w:t>موردنظر</w:t>
      </w:r>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6C70669C" w:rsidR="004F3F71" w:rsidRPr="00E53554" w:rsidRDefault="004F3F71" w:rsidP="00FF4425">
      <w:pPr>
        <w:pStyle w:val="a2"/>
        <w:rPr>
          <w:rtl/>
        </w:rPr>
      </w:pPr>
      <w:bookmarkStart w:id="19" w:name="_Toc186802832"/>
      <w:r w:rsidRPr="00E53554">
        <w:rPr>
          <w:rtl/>
          <w:lang w:bidi="ar-SA"/>
        </w:rPr>
        <w:t>2-2-1 مفهوم ر</w:t>
      </w:r>
      <w:r w:rsidRPr="00E53554">
        <w:rPr>
          <w:rFonts w:hint="cs"/>
          <w:rtl/>
          <w:lang w:bidi="ar-SA"/>
        </w:rPr>
        <w:t>یس</w:t>
      </w:r>
      <w:bookmarkEnd w:id="19"/>
      <w:r w:rsidR="00FF4425">
        <w:rPr>
          <w:rFonts w:hint="cs"/>
          <w:rtl/>
          <w:lang w:bidi="ar-SA"/>
        </w:rPr>
        <w:t>ک و مدیریت آن</w:t>
      </w:r>
    </w:p>
    <w:p w14:paraId="32A2E521" w14:textId="54FE1895" w:rsidR="00F26EA4" w:rsidRDefault="00CA2E09" w:rsidP="00CA2E09">
      <w:pPr>
        <w:bidi/>
        <w:jc w:val="both"/>
        <w:rPr>
          <w:rFonts w:ascii="Times New Roman Bold" w:eastAsia="Times New Roman" w:hAnsi="Times New Roman Bold" w:cs="B Lotus"/>
          <w:bCs/>
          <w:color w:val="000000" w:themeColor="text1"/>
          <w:kern w:val="32"/>
          <w:sz w:val="24"/>
          <w:rtl/>
          <w:lang w:bidi="fa-IR"/>
        </w:rPr>
      </w:pPr>
      <w:bookmarkStart w:id="20" w:name="_Toc186802833"/>
      <w:r>
        <w:rPr>
          <w:rFonts w:ascii="Times New Roman Bold" w:eastAsia="Times New Roman" w:hAnsi="Times New Roman Bold" w:cs="B Lotus" w:hint="cs"/>
          <w:bCs/>
          <w:color w:val="000000" w:themeColor="text1"/>
          <w:kern w:val="32"/>
          <w:sz w:val="24"/>
          <w:rtl/>
        </w:rPr>
        <w:t xml:space="preserve">ریسک را میتوان به نحو های گوناگون تعربف کرد در این میان میتوان </w:t>
      </w:r>
      <w:r w:rsidR="006C07A1" w:rsidRPr="006C07A1">
        <w:rPr>
          <w:rFonts w:ascii="Times New Roman Bold" w:eastAsia="Times New Roman" w:hAnsi="Times New Roman Bold" w:cs="B Lotus"/>
          <w:bCs/>
          <w:color w:val="000000" w:themeColor="text1"/>
          <w:kern w:val="32"/>
          <w:sz w:val="24"/>
          <w:rtl/>
        </w:rPr>
        <w:t xml:space="preserve">ریسک </w:t>
      </w:r>
      <w:r>
        <w:rPr>
          <w:rFonts w:ascii="Times New Roman Bold" w:eastAsia="Times New Roman" w:hAnsi="Times New Roman Bold" w:cs="B Lotus" w:hint="cs"/>
          <w:bCs/>
          <w:color w:val="000000" w:themeColor="text1"/>
          <w:kern w:val="32"/>
          <w:sz w:val="24"/>
          <w:rtl/>
        </w:rPr>
        <w:t xml:space="preserve">را </w:t>
      </w:r>
      <w:r w:rsidR="006C07A1" w:rsidRPr="006C07A1">
        <w:rPr>
          <w:rFonts w:ascii="Times New Roman Bold" w:eastAsia="Times New Roman" w:hAnsi="Times New Roman Bold" w:cs="B Lotus"/>
          <w:bCs/>
          <w:color w:val="000000" w:themeColor="text1"/>
          <w:kern w:val="32"/>
          <w:sz w:val="24"/>
          <w:rtl/>
        </w:rPr>
        <w:t xml:space="preserve">به‌عنوان احتمال وقوع پیامدهای ناخواسته و نامطلوب که ممکن است بر افراد، اموال یا محیط زیست تأثیر منفی بگذارد، تعریف کرد. ریسک به‌طور معمول به‌عنوان حاصل‌ضرب احتمال وقوع یک رخداد منفی و شدت پیامدهای آن تعریف می‌شود. این تعریف، ریسک را مفهومی چندبعدی می‌داند که نه‌تنها بر احتمال وقوع رویدادهای نامطلوب تأکید دارد، بلکه میزان زیان حاصل از آن‌ها را نیز در نظر می‌گیرد. </w:t>
      </w:r>
      <w:r w:rsidR="00F26EA4">
        <w:rPr>
          <w:rtl/>
        </w:rPr>
        <w:t>ریسک معمولاً به‌صورت کمی از طریق حاصل‌ضرب احتمال وقوع یک رویداد و شدت پیامدهای آن ارزیابی می‌شود. به این ترتیب، مفهوم ریسک نه‌تنها شامل شناسایی پیامدهای بالقوه است، بلکه میزان و شدت این پیامدها را نیز در بر می‌گیرد</w:t>
      </w:r>
      <w:r w:rsidR="00F26EA4">
        <w:t>.{Gratt, 1989 #15}</w:t>
      </w:r>
    </w:p>
    <w:p w14:paraId="499E8427" w14:textId="1D9E343B" w:rsidR="00CA2E09" w:rsidRPr="006C07A1" w:rsidRDefault="00CA2E09" w:rsidP="009E6FBA">
      <w:pPr>
        <w:bidi/>
        <w:jc w:val="both"/>
        <w:rPr>
          <w:rFonts w:asciiTheme="minorHAnsi" w:hAnsiTheme="minorHAnsi"/>
        </w:rPr>
      </w:pPr>
      <w:r>
        <w:rPr>
          <w:rFonts w:hint="cs"/>
          <w:rtl/>
        </w:rPr>
        <w:t xml:space="preserve">با توجه به اهمیت ریسک مفهوم </w:t>
      </w:r>
      <w:r>
        <w:rPr>
          <w:rtl/>
        </w:rPr>
        <w:t xml:space="preserve">مدیریت </w:t>
      </w:r>
      <w:r w:rsidR="009E6FBA">
        <w:rPr>
          <w:rFonts w:hint="cs"/>
          <w:rtl/>
        </w:rPr>
        <w:t xml:space="preserve">مطرح میشود . مدیریت </w:t>
      </w:r>
      <w:r>
        <w:rPr>
          <w:rtl/>
        </w:rPr>
        <w:t>ریسک به‌عنوان یکی از مؤلفه‌های اساسی تصمیم‌گیری‌های مالی شرکتی مطرح شده که هدف آن تنظیم و کنترل نوسانات ذخایر نقدی و ایجاد تعادل میان هزینه‌های سرمایه‌گذاری و پوشش‌های مالی است. مدیریت ریسک نه‌تنها شامل کاهش نوسانات ذخایر نقدی بلکه شامل تدوین سیاست‌های مالی پویا برای شرکت‌ها</w:t>
      </w:r>
      <w:r>
        <w:rPr>
          <w:rFonts w:hint="cs"/>
          <w:rtl/>
        </w:rPr>
        <w:t xml:space="preserve"> </w:t>
      </w:r>
      <w:r>
        <w:rPr>
          <w:rtl/>
        </w:rPr>
        <w:t>هستند. مدیریت ریسک نقش مهمی در تشویق شرکت‌ها به اتخاذ فناوری‌های جدید و سرمایه‌گذاری در پروژه‌های نوآورانه ایفا می‌کند. بااین‌حال، این فرآیند با چالش‌هایی همراه است، ازجمله افزایش هزینه‌های ناشی از نوسانات بالاتر ذخایر نقدی و ریسک‌های مرتبط با تأمین مالی خارجی پرهزینه</w:t>
      </w:r>
      <w:r>
        <w:t>.</w:t>
      </w:r>
      <w:r w:rsidR="009E6FBA">
        <w:rPr>
          <w:rFonts w:hint="cs"/>
          <w:rtl/>
        </w:rPr>
        <w:t xml:space="preserve"> </w:t>
      </w:r>
      <w:r w:rsidR="009E6FBA">
        <w:rPr>
          <w:rtl/>
        </w:rPr>
        <w:t>{</w:t>
      </w:r>
      <w:r w:rsidR="009E6FBA">
        <w:t>Luo, 2024 #16</w:t>
      </w:r>
      <w:r w:rsidR="009E6FBA">
        <w:rPr>
          <w:rtl/>
        </w:rPr>
        <w:t>}</w:t>
      </w:r>
    </w:p>
    <w:p w14:paraId="3B5C639D" w14:textId="4955618D" w:rsidR="004F3F71" w:rsidRDefault="004F3F71" w:rsidP="00E53554">
      <w:pPr>
        <w:pStyle w:val="a2"/>
        <w:rPr>
          <w:rtl/>
        </w:rPr>
      </w:pPr>
      <w:r w:rsidRPr="004F3F71">
        <w:rPr>
          <w:rtl/>
        </w:rPr>
        <w:t>2-2-2 ر</w:t>
      </w:r>
      <w:r w:rsidRPr="004F3F71">
        <w:rPr>
          <w:rFonts w:hint="cs"/>
          <w:rtl/>
        </w:rPr>
        <w:t>یسک</w:t>
      </w:r>
      <w:r w:rsidRPr="004F3F71">
        <w:rPr>
          <w:rtl/>
        </w:rPr>
        <w:t xml:space="preserve"> اعتبار</w:t>
      </w:r>
      <w:r w:rsidRPr="004F3F71">
        <w:rPr>
          <w:rFonts w:hint="cs"/>
          <w:rtl/>
        </w:rPr>
        <w:t>ی</w:t>
      </w:r>
      <w:bookmarkEnd w:id="20"/>
    </w:p>
    <w:p w14:paraId="3984C588" w14:textId="329F59E8" w:rsidR="00FD48C4" w:rsidRDefault="00FD48C4" w:rsidP="00D66A87">
      <w:pPr>
        <w:bidi/>
        <w:jc w:val="left"/>
      </w:pPr>
      <w:r w:rsidRPr="00FD48C4">
        <w:rPr>
          <w:rtl/>
        </w:rPr>
        <w:t>در حوزه بانکداری و امور مالی، ریسک اعتباری یکی از مهم‌ترین انواع ریسک‌هایی است که مؤسسات مالی با آن مواجه می‌شوند. ریسک اعتباری به احتمال عدم بازپرداخت اصل و سود وام از سوی وام‌گیرنده اشاره دارد که می‌تواند منجر به زیان‌های مالی و اختلال در جریان‌های نقدی بانک‌ها شود</w:t>
      </w:r>
      <w:r w:rsidRPr="00FD48C4">
        <w:t xml:space="preserve"> </w:t>
      </w:r>
      <w:r w:rsidR="00D66A87">
        <w:t>.{Kamara, 2024 #17}</w:t>
      </w:r>
    </w:p>
    <w:p w14:paraId="5B82CAF8" w14:textId="43B1646F" w:rsidR="00D66A87" w:rsidRDefault="00D66A87" w:rsidP="00D66A87">
      <w:pPr>
        <w:rPr>
          <w:rtl/>
        </w:rPr>
      </w:pPr>
      <w:r>
        <w:t>.</w:t>
      </w:r>
    </w:p>
    <w:p w14:paraId="0DE546B6" w14:textId="4E41B2BB" w:rsidR="00FD48C4" w:rsidRDefault="00FD48C4" w:rsidP="00D66A87">
      <w:pPr>
        <w:bidi/>
        <w:jc w:val="left"/>
        <w:rPr>
          <w:rtl/>
        </w:rPr>
      </w:pPr>
      <w:r w:rsidRPr="00FD48C4">
        <w:rPr>
          <w:rtl/>
        </w:rPr>
        <w:lastRenderedPageBreak/>
        <w:t>به‌طور کلی، این ریسک در انواع مختلفی از وام‌ها و اعتبارها وجود دارد، از جمله وام‌های مصرفی، وام‌های تجاری، و حتی اوراق قرضه منتشرشده توسط دولت‌ها و شرکت‌ها. یکی از عوامل کلیدی در مدیریت ریسک اعتباری، ارزیابی اعتبار وام‌گیرنده بر اساس شاخص‌هایی مانند سابقه اعتباری، ظرفیت بازپرداخت، سرمایه، شرایط وام و وثیقه مرتبط است</w:t>
      </w:r>
      <w:r w:rsidR="00D66A87">
        <w:t>.{Graham, 2000 #18}</w:t>
      </w:r>
    </w:p>
    <w:p w14:paraId="1D67BA22" w14:textId="2A9EA108" w:rsidR="00FD48C4" w:rsidRPr="00FD48C4" w:rsidRDefault="00FD48C4" w:rsidP="00D66A87">
      <w:pPr>
        <w:bidi/>
        <w:jc w:val="left"/>
      </w:pPr>
      <w:r w:rsidRPr="00FD48C4">
        <w:rPr>
          <w:rtl/>
        </w:rPr>
        <w:t>مقاله مذکور تأکید دارد که در دهه گذشته، بانک‌ها به سمت استفاده از مدل‌های پیچیده ارزیابی ریسک اعتباری رفته‌اند که اغلب شامل روش‌های مبتنی بر الگوریتم و داده‌کاوی برای تحلیل ریسک‌های مرتبط هستند. این مدل‌ها به بانک‌ها کمک می‌کنند تا ریسک اعتباری را به‌طور دقیق‌تر کمی‌سازی، تجمیع و مدیریت کنند و به‌ویژه در زمینه شناسایی و کاهش وام‌های غیرجاری</w:t>
      </w:r>
      <w:r w:rsidRPr="00FD48C4">
        <w:t xml:space="preserve"> </w:t>
      </w:r>
      <w:r w:rsidRPr="00FD48C4">
        <w:rPr>
          <w:rtl/>
        </w:rPr>
        <w:t>مؤثر باشند</w:t>
      </w:r>
      <w:r w:rsidR="00772CC2">
        <w:rPr>
          <w:rFonts w:hint="cs"/>
          <w:rtl/>
        </w:rPr>
        <w:t xml:space="preserve"> .</w:t>
      </w:r>
      <w:r w:rsidRPr="00FD48C4">
        <w:t xml:space="preserve"> </w:t>
      </w:r>
      <w:r w:rsidR="00772CC2">
        <w:rPr>
          <w:rFonts w:hint="cs"/>
          <w:rtl/>
        </w:rPr>
        <w:t>در</w:t>
      </w:r>
      <w:r w:rsidRPr="00FD48C4">
        <w:rPr>
          <w:rtl/>
        </w:rPr>
        <w:t xml:space="preserve"> این راستا، بانک‌ها باید به‌صورت منظم داده‌های مرتبط با ریسک اعتباری را تحلیل کرده و از ابزارهای پیشرفته‌ای برای پیش‌بینی اثرات احتمالی ریسک استفاده کنند.</w:t>
      </w:r>
      <w:r w:rsidR="00D66A87">
        <w:rPr>
          <w:rFonts w:hint="cs"/>
          <w:rtl/>
        </w:rPr>
        <w:t xml:space="preserve"> </w:t>
      </w:r>
      <w:r w:rsidR="00D66A87">
        <w:rPr>
          <w:rtl/>
        </w:rPr>
        <w:t>{</w:t>
      </w:r>
      <w:r w:rsidR="00D66A87">
        <w:t>Kamara, 2024 #17</w:t>
      </w:r>
      <w:r w:rsidR="00D66A87">
        <w:rPr>
          <w:rtl/>
        </w:rPr>
        <w:t>}</w:t>
      </w:r>
    </w:p>
    <w:p w14:paraId="5BD8D38A" w14:textId="77777777" w:rsidR="004F3F71" w:rsidRPr="00FD48C4" w:rsidRDefault="004F3F71" w:rsidP="004F3F71">
      <w:pPr>
        <w:bidi/>
        <w:jc w:val="both"/>
      </w:pPr>
    </w:p>
    <w:p w14:paraId="62665181" w14:textId="77777777" w:rsidR="004F3F71" w:rsidRDefault="004F3F71" w:rsidP="00E53554">
      <w:pPr>
        <w:pStyle w:val="a2"/>
        <w:rPr>
          <w:rtl/>
        </w:rPr>
      </w:pPr>
      <w:bookmarkStart w:id="21" w:name="_Toc186802834"/>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bookmarkEnd w:id="21"/>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2" w:name="_Toc186802835"/>
      <w:r w:rsidRPr="004F3F71">
        <w:rPr>
          <w:rtl/>
        </w:rPr>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2"/>
    </w:p>
    <w:p w14:paraId="161F61A8" w14:textId="77777777" w:rsidR="004F3F71" w:rsidRPr="007653A9" w:rsidRDefault="004F3F71" w:rsidP="004F3F71">
      <w:pPr>
        <w:rPr>
          <w:b/>
          <w:rtl/>
          <w:lang w:bidi="fa-IR"/>
        </w:rPr>
      </w:pPr>
      <w:r w:rsidRPr="007653A9">
        <w:rPr>
          <w:rFonts w:hint="cs"/>
          <w:rtl/>
        </w:rPr>
        <w:t xml:space="preserve">متن </w:t>
      </w:r>
      <w:r>
        <w:rPr>
          <w:rFonts w:hint="cs"/>
          <w:rtl/>
        </w:rPr>
        <w:t>موردنظر</w:t>
      </w:r>
    </w:p>
    <w:p w14:paraId="04CBB65B" w14:textId="77777777" w:rsidR="004F3F71" w:rsidRPr="004F3F71" w:rsidRDefault="004F3F71" w:rsidP="004F3F71">
      <w:pPr>
        <w:bidi/>
        <w:jc w:val="both"/>
        <w:rPr>
          <w:rFonts w:ascii="Times New Roman Bold" w:eastAsia="Times New Roman" w:hAnsi="Times New Roman Bold" w:cs="B Lotus" w:hint="cs"/>
          <w:bCs/>
          <w:color w:val="000000" w:themeColor="text1"/>
          <w:kern w:val="32"/>
          <w:sz w:val="24"/>
          <w:lang w:bidi="fa-IR"/>
        </w:rPr>
      </w:pPr>
    </w:p>
    <w:p w14:paraId="79CEC30A" w14:textId="77777777" w:rsidR="004F3F71" w:rsidRDefault="004F3F71" w:rsidP="00E53554">
      <w:pPr>
        <w:pStyle w:val="a2"/>
        <w:rPr>
          <w:rtl/>
        </w:rPr>
      </w:pPr>
      <w:bookmarkStart w:id="23" w:name="_Toc186802836"/>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3"/>
    </w:p>
    <w:p w14:paraId="7F772349" w14:textId="335A6123" w:rsidR="00F210D8" w:rsidRPr="00F210D8" w:rsidRDefault="00F210D8" w:rsidP="00F210D8">
      <w:pPr>
        <w:bidi/>
        <w:jc w:val="left"/>
      </w:pPr>
      <w:r w:rsidRPr="00F210D8">
        <w:rPr>
          <w:rtl/>
        </w:rPr>
        <w:t>یکی از رویکردهای مؤثر در افزایش قابلیت تعمیم‌پذیری مدل‌های یادگیری ماشین و کاهش ریسک‌های ناشی از بیش‌برازش</w:t>
      </w:r>
      <w:r w:rsidRPr="00F210D8">
        <w:t xml:space="preserve"> </w:t>
      </w:r>
      <w:r w:rsidR="005E7AF8" w:rsidRPr="001122AB">
        <w:footnoteReference w:id="1"/>
      </w:r>
      <w:r w:rsidRPr="00F210D8">
        <w:rPr>
          <w:rtl/>
        </w:rPr>
        <w:t>، استفاده از الگوریتم بگینگ</w:t>
      </w:r>
      <w:r w:rsidRPr="00F210D8">
        <w:t xml:space="preserve"> </w:t>
      </w:r>
      <w:r w:rsidR="005E7AF8" w:rsidRPr="001122AB">
        <w:footnoteReference w:id="2"/>
      </w:r>
      <w:r w:rsidRPr="00F210D8">
        <w:t xml:space="preserve"> </w:t>
      </w:r>
      <w:r w:rsidRPr="00F210D8">
        <w:rPr>
          <w:rtl/>
        </w:rPr>
        <w:t xml:space="preserve">است. این روش که توسط </w:t>
      </w:r>
      <w:r w:rsidR="005E7AF8" w:rsidRPr="001122AB">
        <w:rPr>
          <w:rFonts w:hint="cs"/>
          <w:rtl/>
        </w:rPr>
        <w:t xml:space="preserve"> 1996 </w:t>
      </w:r>
      <w:r w:rsidRPr="00F210D8">
        <w:rPr>
          <w:rtl/>
        </w:rPr>
        <w:lastRenderedPageBreak/>
        <w:t>معرفی شده است، با ایجاد زیرمجموعه‌های تصادفی از داده‌های آموزشی و آموزش مدل‌های پایه</w:t>
      </w:r>
      <w:r w:rsidRPr="00F210D8">
        <w:t xml:space="preserve"> </w:t>
      </w:r>
      <w:r w:rsidR="003A73D5" w:rsidRPr="001122AB">
        <w:footnoteReference w:id="3"/>
      </w:r>
      <w:r w:rsidRPr="00F210D8">
        <w:t xml:space="preserve"> </w:t>
      </w:r>
      <w:r w:rsidRPr="00F210D8">
        <w:rPr>
          <w:rtl/>
        </w:rPr>
        <w:t>روی این زیرمجموعه‌ها، تلاش می‌کند واریانس مدل را کاهش داده و پایداری پیش‌بینی‌ها را بهبود بخشد. روش بگینگ می‌تواند در مسائل مرتبط با داده‌های نامتوازن، به‌ویژه در محیط‌های پرریسک مانند مالی و بانکی، به بهبود عملکرد طبقه‌بندی کمک کند. این الگوریتم با ترکیب پیش‌بینی‌های مدل‌های پایه از طریق رأی‌گیری اکثریت</w:t>
      </w:r>
      <w:r w:rsidRPr="00F210D8">
        <w:t xml:space="preserve"> </w:t>
      </w:r>
      <w:r w:rsidR="00D63083" w:rsidRPr="001122AB">
        <w:footnoteReference w:id="4"/>
      </w:r>
      <w:r w:rsidRPr="00F210D8">
        <w:rPr>
          <w:rtl/>
        </w:rPr>
        <w:t>، باعث افزایش دقت مدل‌ها و کاهش خطاهای ناشی از تصمیم‌گیری‌های اشتباه می‌شود</w:t>
      </w:r>
      <w:r w:rsidRPr="00F210D8">
        <w:t xml:space="preserve"> </w:t>
      </w:r>
      <w:r w:rsidR="001C5ACB">
        <w:rPr>
          <w:rFonts w:hint="cs"/>
          <w:rtl/>
        </w:rPr>
        <w:t>.</w:t>
      </w:r>
      <w:r w:rsidR="001C5ACB">
        <w:rPr>
          <w:rtl/>
        </w:rPr>
        <w:t>{</w:t>
      </w:r>
      <w:proofErr w:type="spellStart"/>
      <w:r w:rsidR="001C5ACB">
        <w:t>Breiman</w:t>
      </w:r>
      <w:proofErr w:type="spellEnd"/>
      <w:r w:rsidR="001C5ACB">
        <w:t>, 1996 #20</w:t>
      </w:r>
      <w:r w:rsidR="001C5ACB">
        <w:rPr>
          <w:rtl/>
        </w:rPr>
        <w:t>}</w:t>
      </w:r>
    </w:p>
    <w:p w14:paraId="1891A780" w14:textId="683D16E1" w:rsidR="00F210D8" w:rsidRPr="00F210D8" w:rsidRDefault="00F210D8" w:rsidP="00F210D8">
      <w:pPr>
        <w:bidi/>
        <w:jc w:val="left"/>
      </w:pPr>
      <w:r w:rsidRPr="00F210D8">
        <w:rPr>
          <w:rtl/>
        </w:rPr>
        <w:t>در مسائل مرتبط با ارزیابی ریسک اعتباری، یکی از چالش‌های اساسی، وجود عدم توازن طبقات</w:t>
      </w:r>
      <w:r w:rsidRPr="00F210D8">
        <w:t xml:space="preserve"> </w:t>
      </w:r>
      <w:r w:rsidR="00D63083" w:rsidRPr="001122AB">
        <w:footnoteReference w:id="5"/>
      </w:r>
      <w:r w:rsidRPr="00F210D8">
        <w:t xml:space="preserve"> </w:t>
      </w:r>
      <w:r w:rsidRPr="00F210D8">
        <w:rPr>
          <w:rtl/>
        </w:rPr>
        <w:t>است. بیشتر داده‌های موجود متعلق به مشتریان خوش‌حساب (طبقه اکثریت) هستند و تعداد کمی از داده‌ها مربوط به مشتریان پرریسک (طبقه اقلیت) است. در چنین شرایطی، روش‌های یادگیری سنتی معمولاً تمایل به طبقه‌بندی داده‌ها در طبقه اکثریت دارند و از شناسایی دقیق طبقه اقلیت بازمی‌مانند. روش بگینگ با ایجاد زیرمجموعه‌های متوازن از داده‌ها می‌تواند به افزایش دقت در شناسایی طبقه اقلیت کمک کند</w:t>
      </w:r>
      <w:r w:rsidRPr="00F210D8">
        <w:t>.</w:t>
      </w:r>
    </w:p>
    <w:p w14:paraId="26D39645" w14:textId="0AA3A71C" w:rsidR="00F210D8" w:rsidRPr="00F210D8" w:rsidRDefault="00F210D8" w:rsidP="00F210D8">
      <w:pPr>
        <w:bidi/>
        <w:jc w:val="left"/>
      </w:pPr>
      <w:r w:rsidRPr="00F210D8">
        <w:rPr>
          <w:rtl/>
        </w:rPr>
        <w:t>استفاده از نسخه‌های تغییریافته از روش بگینگ، به‌ویژه در محیط‌های داده‌ای ناپایدار و نامتوازن، می‌تواند ریسک‌های مالی را کاهش دهد و به بهبود مدیریت ریسک اعتباری منجر شود. این نسخه تغییریافته از بگینگ به‌جای نمونه‌برداری تصادفی کامل، از نمونه‌برداری زیرمجموعه‌های متوازن</w:t>
      </w:r>
      <w:r w:rsidRPr="00F210D8">
        <w:t xml:space="preserve"> </w:t>
      </w:r>
      <w:r w:rsidR="00967655" w:rsidRPr="001122AB">
        <w:footnoteReference w:id="6"/>
      </w:r>
      <w:r w:rsidRPr="00F210D8">
        <w:t xml:space="preserve"> </w:t>
      </w:r>
      <w:r w:rsidRPr="00F210D8">
        <w:rPr>
          <w:rtl/>
        </w:rPr>
        <w:t>برای ایجاد داده‌های آموزشی متوازن استفاده می‌کند. در این روش، داده‌های مربوط به مشتریان پرریسک به‌گونه‌ای انتخاب می‌شوند که مدل بتواند الگوهای رفتاری آن‌ها را بهتر شناسایی کند</w:t>
      </w:r>
      <w:r w:rsidRPr="00F210D8">
        <w:t xml:space="preserve">. </w:t>
      </w:r>
      <w:r w:rsidRPr="00F210D8">
        <w:rPr>
          <w:rtl/>
        </w:rPr>
        <w:t>نتایج این پژوهش نشان می‌دهد که کاهش واریانس مدل‌ها و ترکیب پیش‌بینی‌های مدل‌های پایه به افزایش دقت پیش‌بینی‌ها کمک کرده و می‌تواند در تصمیم‌گیری‌های مالی مؤسسات تأثیرگذار باشد</w:t>
      </w:r>
      <w:r w:rsidRPr="00F210D8">
        <w:t xml:space="preserve"> </w:t>
      </w:r>
      <w:r w:rsidR="007E5B89">
        <w:rPr>
          <w:rFonts w:hint="cs"/>
          <w:rtl/>
        </w:rPr>
        <w:t>.</w:t>
      </w:r>
      <w:r w:rsidR="007E5B89">
        <w:rPr>
          <w:rtl/>
        </w:rPr>
        <w:t>{</w:t>
      </w:r>
      <w:r w:rsidR="007E5B89">
        <w:t>Abdoli, 2023 #19</w:t>
      </w:r>
      <w:r w:rsidR="007E5B89">
        <w:rPr>
          <w:rtl/>
        </w:rPr>
        <w:t>}</w:t>
      </w:r>
    </w:p>
    <w:p w14:paraId="0E59FBE5" w14:textId="77777777" w:rsidR="004F3F71" w:rsidRPr="00CC613F" w:rsidRDefault="004F3F71" w:rsidP="00CC613F">
      <w:pPr>
        <w:bidi/>
        <w:jc w:val="left"/>
      </w:pPr>
    </w:p>
    <w:p w14:paraId="0C1D51BE" w14:textId="77777777" w:rsidR="004F3F71" w:rsidRDefault="004F3F71" w:rsidP="00E53554">
      <w:pPr>
        <w:pStyle w:val="a2"/>
        <w:rPr>
          <w:rtl/>
        </w:rPr>
      </w:pPr>
      <w:bookmarkStart w:id="24" w:name="_Toc186802837"/>
      <w:r w:rsidRPr="004F3F71">
        <w:rPr>
          <w:rtl/>
        </w:rPr>
        <w:lastRenderedPageBreak/>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24"/>
    </w:p>
    <w:p w14:paraId="383B0129" w14:textId="77777777" w:rsidR="004F3F71" w:rsidRPr="007653A9" w:rsidRDefault="004F3F71" w:rsidP="004F3F71">
      <w:pPr>
        <w:rPr>
          <w:b/>
          <w:rtl/>
        </w:rPr>
      </w:pPr>
      <w:r w:rsidRPr="007653A9">
        <w:rPr>
          <w:rFonts w:hint="cs"/>
          <w:rtl/>
        </w:rPr>
        <w:t xml:space="preserve">متن </w:t>
      </w:r>
      <w:r>
        <w:rPr>
          <w:rFonts w:hint="cs"/>
          <w:rtl/>
        </w:rPr>
        <w:t>موردنظر</w:t>
      </w:r>
    </w:p>
    <w:p w14:paraId="2849F4A4"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5BD5AA48" w14:textId="77777777" w:rsidR="004F3F71" w:rsidRDefault="004F3F71" w:rsidP="00E53554">
      <w:pPr>
        <w:pStyle w:val="a1"/>
        <w:rPr>
          <w:rtl/>
        </w:rPr>
      </w:pPr>
      <w:bookmarkStart w:id="25" w:name="_Toc186802838"/>
      <w:r w:rsidRPr="004F3F71">
        <w:rPr>
          <w:rtl/>
        </w:rPr>
        <w:t>2-3 پ</w:t>
      </w:r>
      <w:r w:rsidRPr="004F3F71">
        <w:rPr>
          <w:rFonts w:hint="cs"/>
          <w:rtl/>
        </w:rPr>
        <w:t>یشینه</w:t>
      </w:r>
      <w:r w:rsidRPr="004F3F71">
        <w:rPr>
          <w:rtl/>
        </w:rPr>
        <w:t xml:space="preserve"> تحق</w:t>
      </w:r>
      <w:r w:rsidRPr="004F3F71">
        <w:rPr>
          <w:rFonts w:hint="cs"/>
          <w:rtl/>
        </w:rPr>
        <w:t>یق</w:t>
      </w:r>
      <w:bookmarkEnd w:id="25"/>
    </w:p>
    <w:p w14:paraId="60F03DC1" w14:textId="77777777" w:rsidR="004F3F71" w:rsidRPr="007653A9" w:rsidRDefault="004F3F71" w:rsidP="004F3F71">
      <w:pPr>
        <w:rPr>
          <w:b/>
          <w:rtl/>
        </w:rPr>
      </w:pPr>
      <w:r w:rsidRPr="007653A9">
        <w:rPr>
          <w:rFonts w:hint="cs"/>
          <w:rtl/>
        </w:rPr>
        <w:t xml:space="preserve">متن </w:t>
      </w:r>
      <w:r>
        <w:rPr>
          <w:rFonts w:hint="cs"/>
          <w:rtl/>
        </w:rPr>
        <w:t>موردنظر</w:t>
      </w:r>
    </w:p>
    <w:p w14:paraId="5FCD4581"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EF27834" w14:textId="77777777" w:rsidR="004F3F71" w:rsidRDefault="004F3F71" w:rsidP="00E53554">
      <w:pPr>
        <w:pStyle w:val="a2"/>
        <w:rPr>
          <w:rtl/>
        </w:rPr>
      </w:pPr>
      <w:bookmarkStart w:id="26" w:name="_Toc186802839"/>
      <w:r w:rsidRPr="004F3F71">
        <w:rPr>
          <w:rtl/>
        </w:rPr>
        <w:t>2-3-1 تحق</w:t>
      </w:r>
      <w:r w:rsidRPr="004F3F71">
        <w:rPr>
          <w:rFonts w:hint="cs"/>
          <w:rtl/>
        </w:rPr>
        <w:t>یقات</w:t>
      </w:r>
      <w:r w:rsidRPr="004F3F71">
        <w:rPr>
          <w:rtl/>
        </w:rPr>
        <w:t xml:space="preserve"> داخل</w:t>
      </w:r>
      <w:r w:rsidRPr="004F3F71">
        <w:rPr>
          <w:rFonts w:hint="cs"/>
          <w:rtl/>
        </w:rPr>
        <w:t>ی</w:t>
      </w:r>
      <w:bookmarkEnd w:id="26"/>
    </w:p>
    <w:p w14:paraId="74BA040F" w14:textId="77777777" w:rsidR="004F3F71" w:rsidRPr="007653A9" w:rsidRDefault="004F3F71" w:rsidP="004F3F71">
      <w:pPr>
        <w:rPr>
          <w:b/>
          <w:rtl/>
        </w:rPr>
      </w:pPr>
      <w:r w:rsidRPr="007653A9">
        <w:rPr>
          <w:rFonts w:hint="cs"/>
          <w:rtl/>
        </w:rPr>
        <w:t xml:space="preserve">متن </w:t>
      </w:r>
      <w:r>
        <w:rPr>
          <w:rFonts w:hint="cs"/>
          <w:rtl/>
        </w:rPr>
        <w:t>موردنظر</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27" w:name="_Toc186802840"/>
      <w:r w:rsidRPr="004F3F71">
        <w:rPr>
          <w:rtl/>
        </w:rPr>
        <w:t>2-3-2 تحق</w:t>
      </w:r>
      <w:r w:rsidRPr="004F3F71">
        <w:rPr>
          <w:rFonts w:hint="cs"/>
          <w:rtl/>
        </w:rPr>
        <w:t>یقات</w:t>
      </w:r>
      <w:r w:rsidRPr="004F3F71">
        <w:rPr>
          <w:rtl/>
        </w:rPr>
        <w:t xml:space="preserve"> خارج</w:t>
      </w:r>
      <w:r w:rsidRPr="004F3F71">
        <w:rPr>
          <w:rFonts w:hint="cs"/>
          <w:rtl/>
        </w:rPr>
        <w:t>ی</w:t>
      </w:r>
      <w:bookmarkEnd w:id="27"/>
    </w:p>
    <w:p w14:paraId="5A4EABBC" w14:textId="77777777" w:rsidR="004F3F71" w:rsidRPr="007653A9" w:rsidRDefault="004F3F71" w:rsidP="004F3F71">
      <w:pPr>
        <w:rPr>
          <w:b/>
          <w:rtl/>
        </w:rPr>
      </w:pPr>
      <w:r w:rsidRPr="007653A9">
        <w:rPr>
          <w:rFonts w:hint="cs"/>
          <w:rtl/>
        </w:rPr>
        <w:t xml:space="preserve">متن </w:t>
      </w:r>
      <w:r>
        <w:rPr>
          <w:rFonts w:hint="cs"/>
          <w:rtl/>
        </w:rPr>
        <w:t>موردنظر</w:t>
      </w:r>
    </w:p>
    <w:p w14:paraId="547652AD"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88B6885" w14:textId="77777777" w:rsidR="004F3F71" w:rsidRDefault="004F3F71" w:rsidP="00E53554">
      <w:pPr>
        <w:pStyle w:val="a1"/>
        <w:rPr>
          <w:rtl/>
        </w:rPr>
      </w:pPr>
      <w:bookmarkStart w:id="28" w:name="_Toc186802841"/>
      <w:r w:rsidRPr="004F3F71">
        <w:rPr>
          <w:rtl/>
        </w:rPr>
        <w:t>2-4 جمع‌بند</w:t>
      </w:r>
      <w:r w:rsidRPr="004F3F71">
        <w:rPr>
          <w:rFonts w:hint="cs"/>
          <w:rtl/>
        </w:rPr>
        <w:t>ی</w:t>
      </w:r>
      <w:bookmarkEnd w:id="28"/>
    </w:p>
    <w:p w14:paraId="0C62A37A" w14:textId="77777777" w:rsidR="004F3F71" w:rsidRPr="007653A9" w:rsidRDefault="004F3F71" w:rsidP="004F3F71">
      <w:pPr>
        <w:rPr>
          <w:b/>
          <w:rtl/>
        </w:rPr>
      </w:pPr>
      <w:r w:rsidRPr="007653A9">
        <w:rPr>
          <w:rFonts w:hint="cs"/>
          <w:rtl/>
        </w:rPr>
        <w:t xml:space="preserve">متن </w:t>
      </w:r>
      <w:r>
        <w:rPr>
          <w:rFonts w:hint="cs"/>
          <w:rtl/>
        </w:rPr>
        <w:t>موردنظر</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29" w:name="_Toc429762099"/>
      <w:bookmarkStart w:id="30" w:name="_Toc186802842"/>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29"/>
      <w:bookmarkEnd w:id="30"/>
    </w:p>
    <w:p w14:paraId="28A37BCC" w14:textId="77777777" w:rsidR="00ED61F3" w:rsidRPr="007653A9" w:rsidRDefault="00ED61F3" w:rsidP="00F83E3D">
      <w:pPr>
        <w:pStyle w:val="a"/>
        <w:rPr>
          <w:rFonts w:ascii="Times New Roman Bold" w:hAnsi="Times New Roman Bold"/>
          <w:sz w:val="60"/>
          <w:szCs w:val="60"/>
          <w:rtl/>
        </w:rPr>
      </w:pPr>
      <w:bookmarkStart w:id="31" w:name="_Toc186802843"/>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1"/>
    </w:p>
    <w:p w14:paraId="22D10AC4" w14:textId="77777777" w:rsidR="00ED61F3" w:rsidRPr="007653A9" w:rsidRDefault="00ED61F3" w:rsidP="00F83E3D">
      <w:pPr>
        <w:pStyle w:val="a"/>
        <w:rPr>
          <w:rFonts w:ascii="Times New Roman Bold" w:hAnsi="Times New Roman Bold"/>
          <w:sz w:val="60"/>
          <w:szCs w:val="60"/>
          <w:rtl/>
        </w:rPr>
      </w:pPr>
      <w:bookmarkStart w:id="32" w:name="_Toc186802844"/>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2"/>
    </w:p>
    <w:bookmarkStart w:id="33" w:name="_Toc186802845"/>
    <w:p w14:paraId="4896C9E2" w14:textId="77777777" w:rsidR="00674AD4" w:rsidRPr="007653A9" w:rsidRDefault="00E96337" w:rsidP="00F83E3D">
      <w:pPr>
        <w:pStyle w:val="a"/>
        <w:bidi w:val="0"/>
        <w:rPr>
          <w:sz w:val="14"/>
          <w:szCs w:val="60"/>
          <w:lang w:bidi="fa-IR"/>
        </w:rPr>
      </w:pPr>
      <w:r w:rsidRPr="007653A9">
        <w:rPr>
          <w:noProof/>
          <w:sz w:val="36"/>
          <w:szCs w:val="36"/>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3"/>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34" w:name="_Toc186802846"/>
      <w:bookmarkStart w:id="35" w:name="_Toc429762103"/>
      <w:r w:rsidRPr="00385AEB">
        <w:rPr>
          <w:rFonts w:hint="cs"/>
          <w:rtl/>
        </w:rPr>
        <w:t>3</w:t>
      </w:r>
      <w:r w:rsidRPr="00385AEB">
        <w:rPr>
          <w:rtl/>
        </w:rPr>
        <w:t xml:space="preserve">-1 </w:t>
      </w:r>
      <w:r w:rsidRPr="00385AEB">
        <w:rPr>
          <w:rFonts w:hint="cs"/>
          <w:rtl/>
        </w:rPr>
        <w:t>عنوان موردنظر</w:t>
      </w:r>
      <w:bookmarkEnd w:id="34"/>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35"/>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36" w:name="_Toc429762108"/>
      <w:bookmarkStart w:id="37" w:name="_Toc186802847"/>
      <w:r w:rsidRPr="00535CC0">
        <w:rPr>
          <w:rFonts w:hint="cs"/>
          <w:rtl/>
        </w:rPr>
        <w:t xml:space="preserve">فصل </w:t>
      </w:r>
      <w:r w:rsidR="00754806" w:rsidRPr="00535CC0">
        <w:rPr>
          <w:rFonts w:hint="cs"/>
          <w:rtl/>
        </w:rPr>
        <w:t>چهارم:</w:t>
      </w:r>
      <w:bookmarkEnd w:id="36"/>
      <w:bookmarkEnd w:id="37"/>
    </w:p>
    <w:p w14:paraId="6BD06744" w14:textId="77777777" w:rsidR="00667353" w:rsidRPr="00535CC0" w:rsidRDefault="00667353" w:rsidP="00535CC0">
      <w:pPr>
        <w:pStyle w:val="a"/>
        <w:rPr>
          <w:rtl/>
        </w:rPr>
      </w:pPr>
      <w:bookmarkStart w:id="38" w:name="_Toc186802848"/>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38"/>
    </w:p>
    <w:p w14:paraId="35169ADC" w14:textId="77777777" w:rsidR="00667353" w:rsidRPr="00535CC0" w:rsidRDefault="00667353" w:rsidP="00535CC0">
      <w:pPr>
        <w:pStyle w:val="a"/>
        <w:rPr>
          <w:rtl/>
        </w:rPr>
      </w:pPr>
      <w:bookmarkStart w:id="39" w:name="_Toc186802849"/>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39"/>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40" w:name="_Toc186802850"/>
      <w:bookmarkStart w:id="41" w:name="_Toc429762111"/>
      <w:r w:rsidRPr="00385AEB">
        <w:rPr>
          <w:rFonts w:hint="cs"/>
          <w:rtl/>
        </w:rPr>
        <w:t>4</w:t>
      </w:r>
      <w:r w:rsidRPr="00385AEB">
        <w:rPr>
          <w:rtl/>
        </w:rPr>
        <w:t xml:space="preserve">-1 </w:t>
      </w:r>
      <w:r w:rsidRPr="00385AEB">
        <w:rPr>
          <w:rFonts w:hint="cs"/>
          <w:rtl/>
        </w:rPr>
        <w:t>عنوان موردنظر</w:t>
      </w:r>
      <w:bookmarkEnd w:id="40"/>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41"/>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2" w:name="_Toc429762122"/>
      <w:bookmarkStart w:id="43" w:name="_Toc186802851"/>
      <w:r w:rsidRPr="007653A9">
        <w:rPr>
          <w:rFonts w:hint="cs"/>
          <w:rtl/>
        </w:rPr>
        <w:t>فصل</w:t>
      </w:r>
      <w:r w:rsidR="005F7CE2" w:rsidRPr="007653A9">
        <w:rPr>
          <w:rFonts w:hint="cs"/>
          <w:rtl/>
        </w:rPr>
        <w:t xml:space="preserve"> </w:t>
      </w:r>
      <w:r w:rsidR="00D37E4F" w:rsidRPr="007653A9">
        <w:rPr>
          <w:rFonts w:hint="cs"/>
          <w:rtl/>
        </w:rPr>
        <w:t>پنجم:</w:t>
      </w:r>
      <w:bookmarkEnd w:id="42"/>
      <w:bookmarkEnd w:id="43"/>
    </w:p>
    <w:p w14:paraId="391A765C" w14:textId="77777777" w:rsidR="004A745B" w:rsidRPr="007653A9" w:rsidRDefault="009032C8" w:rsidP="00B57AAB">
      <w:pPr>
        <w:pStyle w:val="a"/>
        <w:rPr>
          <w:rtl/>
        </w:rPr>
      </w:pPr>
      <w:bookmarkStart w:id="44" w:name="_Toc429762123"/>
      <w:bookmarkStart w:id="45" w:name="_Toc186802852"/>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44"/>
      <w:bookmarkEnd w:id="45"/>
    </w:p>
    <w:bookmarkStart w:id="46" w:name="_Toc186802853"/>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46"/>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47" w:name="_Toc429762124"/>
      <w:bookmarkStart w:id="48" w:name="_Toc186802854"/>
      <w:r w:rsidRPr="00B57AAB">
        <w:rPr>
          <w:rFonts w:hint="cs"/>
          <w:rtl/>
        </w:rPr>
        <w:t xml:space="preserve">5-1 </w:t>
      </w:r>
      <w:r w:rsidR="009032C8" w:rsidRPr="00B57AAB">
        <w:rPr>
          <w:rFonts w:hint="cs"/>
          <w:rtl/>
        </w:rPr>
        <w:t>نتیجه‌گیری</w:t>
      </w:r>
      <w:bookmarkEnd w:id="47"/>
      <w:bookmarkEnd w:id="48"/>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49" w:name="_Toc429762125"/>
      <w:bookmarkStart w:id="50" w:name="_Toc186802855"/>
      <w:r w:rsidRPr="00385AEB">
        <w:rPr>
          <w:rFonts w:hint="cs"/>
          <w:rtl/>
        </w:rPr>
        <w:t xml:space="preserve">5-2 </w:t>
      </w:r>
      <w:r w:rsidR="004A745B" w:rsidRPr="00385AEB">
        <w:rPr>
          <w:rFonts w:hint="cs"/>
          <w:rtl/>
        </w:rPr>
        <w:t>پيشنهادها</w:t>
      </w:r>
      <w:bookmarkEnd w:id="49"/>
      <w:bookmarkEnd w:id="50"/>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1" w:name="_Toc186802856"/>
      <w:r w:rsidRPr="007653A9">
        <w:rPr>
          <w:rFonts w:ascii="Times New Roman Bold" w:hAnsi="Times New Roman Bold" w:hint="cs"/>
          <w:color w:val="000000" w:themeColor="text1"/>
          <w:sz w:val="60"/>
          <w:szCs w:val="60"/>
          <w:rtl/>
        </w:rPr>
        <w:t>پیوست الف (در صورت وجود)</w:t>
      </w:r>
      <w:bookmarkEnd w:id="51"/>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2" w:name="_Toc429762126"/>
      <w:bookmarkStart w:id="53" w:name="_Toc186802857"/>
      <w:r w:rsidRPr="00483A06">
        <w:rPr>
          <w:rFonts w:hint="cs"/>
          <w:rtl/>
        </w:rPr>
        <w:t>فهرست</w:t>
      </w:r>
      <w:bookmarkEnd w:id="52"/>
      <w:bookmarkEnd w:id="53"/>
    </w:p>
    <w:p w14:paraId="7E892E38" w14:textId="77777777" w:rsidR="00D65962" w:rsidRPr="00483A06" w:rsidRDefault="00DE4599" w:rsidP="00483A06">
      <w:pPr>
        <w:pStyle w:val="a"/>
        <w:rPr>
          <w:rtl/>
        </w:rPr>
      </w:pPr>
      <w:bookmarkStart w:id="54" w:name="_Toc186802858"/>
      <w:r w:rsidRPr="00483A06">
        <w:rPr>
          <w:rFonts w:hint="cs"/>
          <w:rtl/>
        </w:rPr>
        <w:t xml:space="preserve">منابع و </w:t>
      </w:r>
      <w:r w:rsidR="00AE12C3" w:rsidRPr="00483A06">
        <w:rPr>
          <w:rFonts w:hint="cs"/>
          <w:rtl/>
        </w:rPr>
        <w:t>مأخذ</w:t>
      </w:r>
      <w:bookmarkEnd w:id="54"/>
    </w:p>
    <w:bookmarkStart w:id="55" w:name="_Toc186802859"/>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55"/>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56" w:name="_Toc429762128"/>
      <w:bookmarkStart w:id="57" w:name="_Toc186802860"/>
      <w:r w:rsidRPr="006C4425">
        <w:rPr>
          <w:rFonts w:ascii="Times New Roman" w:hAnsi="Times New Roman" w:cs="B Yagut" w:hint="cs"/>
          <w:sz w:val="28"/>
          <w:rtl/>
          <w:lang w:bidi="fa-IR"/>
        </w:rPr>
        <w:lastRenderedPageBreak/>
        <w:t>فهرست م</w:t>
      </w:r>
      <w:bookmarkEnd w:id="56"/>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57"/>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58"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58"/>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2B29C" w14:textId="77777777" w:rsidR="00EE565E" w:rsidRDefault="00EE565E" w:rsidP="005C341F">
      <w:pPr>
        <w:spacing w:after="0" w:line="240" w:lineRule="auto"/>
      </w:pPr>
      <w:r>
        <w:separator/>
      </w:r>
    </w:p>
  </w:endnote>
  <w:endnote w:type="continuationSeparator" w:id="0">
    <w:p w14:paraId="57C7E8F1" w14:textId="77777777" w:rsidR="00EE565E" w:rsidRDefault="00EE565E"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1" w:fontKey="{5FD59A95-EF6D-4C9A-B04D-78C1CD3E3359}"/>
    <w:embedBold r:id="rId2" w:fontKey="{73ADE604-BBAE-4AEC-8F09-99A8E5ACEF74}"/>
  </w:font>
  <w:font w:name="B Lotus">
    <w:panose1 w:val="00000400000000000000"/>
    <w:charset w:val="B2"/>
    <w:family w:val="auto"/>
    <w:pitch w:val="variable"/>
    <w:sig w:usb0="00002001" w:usb1="80000000" w:usb2="00000008" w:usb3="00000000" w:csb0="00000040" w:csb1="00000000"/>
    <w:embedRegular r:id="rId3" w:fontKey="{93DE06E2-D21B-4AC6-8DDA-72ADA74B7624}"/>
    <w:embedBold r:id="rId4" w:fontKey="{AC949EDB-4E00-4A35-903E-B8295EAD51F1}"/>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2E9F5CF7-CC41-4D0D-BC35-2ACA51174DAA}"/>
    <w:embedBold r:id="rId6" w:subsetted="1" w:fontKey="{72DD56C8-1873-4931-A2FA-6C8BCC67E304}"/>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8EF1A0B4-944A-42A8-8023-AB5405C8267F}"/>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CFEF89B9-6171-4AEA-88BF-144FA4F5CEBC}"/>
    <w:embedBold r:id="rId9" w:subsetted="1" w:fontKey="{BF3EB29D-187E-44F7-8BD2-E4348BC5060B}"/>
  </w:font>
  <w:font w:name="B Yagut">
    <w:panose1 w:val="00000400000000000000"/>
    <w:charset w:val="B2"/>
    <w:family w:val="auto"/>
    <w:pitch w:val="variable"/>
    <w:sig w:usb0="00002001" w:usb1="80000000" w:usb2="00000008" w:usb3="00000000" w:csb0="00000040" w:csb1="00000000"/>
    <w:embedRegular r:id="rId10" w:subsetted="1" w:fontKey="{D766900B-5A4F-4A58-AA7D-9F5ED3FB5C58}"/>
    <w:embedBold r:id="rId11" w:subsetted="1" w:fontKey="{ACB3BF90-0FD8-4B2A-B332-B2FE0B024903}"/>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D66A87">
      <w:rPr>
        <w:rFonts w:cs="2  Lotus"/>
        <w:noProof/>
        <w:rtl/>
      </w:rPr>
      <w:t>27</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FF5E0" w14:textId="77777777" w:rsidR="00EE565E" w:rsidRDefault="00EE565E" w:rsidP="005C341F">
      <w:pPr>
        <w:spacing w:after="0" w:line="240" w:lineRule="auto"/>
      </w:pPr>
      <w:r>
        <w:separator/>
      </w:r>
    </w:p>
  </w:footnote>
  <w:footnote w:type="continuationSeparator" w:id="0">
    <w:p w14:paraId="25699D72" w14:textId="77777777" w:rsidR="00EE565E" w:rsidRDefault="00EE565E" w:rsidP="005C341F">
      <w:pPr>
        <w:spacing w:after="0" w:line="240" w:lineRule="auto"/>
      </w:pPr>
      <w:r>
        <w:continuationSeparator/>
      </w:r>
    </w:p>
  </w:footnote>
  <w:footnote w:id="1">
    <w:p w14:paraId="22E59163" w14:textId="2B6B56BE" w:rsidR="005E7AF8" w:rsidRDefault="005E7AF8">
      <w:pPr>
        <w:pStyle w:val="FootnoteText"/>
        <w:rPr>
          <w:rFonts w:hint="cs"/>
          <w:rtl/>
          <w:lang w:bidi="fa-IR"/>
        </w:rPr>
      </w:pPr>
      <w:r>
        <w:rPr>
          <w:rStyle w:val="FootnoteReference"/>
        </w:rPr>
        <w:footnoteRef/>
      </w:r>
      <w:r>
        <w:t xml:space="preserve"> </w:t>
      </w:r>
      <w:r w:rsidRPr="00F210D8">
        <w:rPr>
          <w:bCs/>
        </w:rPr>
        <w:t>Overfitting</w:t>
      </w:r>
    </w:p>
  </w:footnote>
  <w:footnote w:id="2">
    <w:p w14:paraId="2B207B1A" w14:textId="2AEE9737" w:rsidR="005E7AF8" w:rsidRDefault="005E7AF8">
      <w:pPr>
        <w:pStyle w:val="FootnoteText"/>
        <w:rPr>
          <w:rFonts w:hint="cs"/>
          <w:rtl/>
          <w:lang w:bidi="fa-IR"/>
        </w:rPr>
      </w:pPr>
      <w:r>
        <w:rPr>
          <w:rStyle w:val="FootnoteReference"/>
        </w:rPr>
        <w:footnoteRef/>
      </w:r>
      <w:r>
        <w:t xml:space="preserve"> </w:t>
      </w:r>
      <w:r w:rsidRPr="00F210D8">
        <w:rPr>
          <w:bCs/>
        </w:rPr>
        <w:t>Bagging</w:t>
      </w:r>
    </w:p>
  </w:footnote>
  <w:footnote w:id="3">
    <w:p w14:paraId="5540D15D" w14:textId="71EA7A63" w:rsidR="003A73D5" w:rsidRDefault="003A73D5">
      <w:pPr>
        <w:pStyle w:val="FootnoteText"/>
        <w:rPr>
          <w:rFonts w:hint="cs"/>
          <w:rtl/>
          <w:lang w:bidi="fa-IR"/>
        </w:rPr>
      </w:pPr>
      <w:r>
        <w:rPr>
          <w:rStyle w:val="FootnoteReference"/>
        </w:rPr>
        <w:footnoteRef/>
      </w:r>
      <w:r>
        <w:t xml:space="preserve"> </w:t>
      </w:r>
      <w:r w:rsidRPr="00F210D8">
        <w:rPr>
          <w:bCs/>
        </w:rPr>
        <w:t>Base Learners</w:t>
      </w:r>
    </w:p>
  </w:footnote>
  <w:footnote w:id="4">
    <w:p w14:paraId="69D45A16" w14:textId="030491F6" w:rsidR="00D63083" w:rsidRDefault="00D63083">
      <w:pPr>
        <w:pStyle w:val="FootnoteText"/>
        <w:rPr>
          <w:rFonts w:hint="cs"/>
          <w:rtl/>
          <w:lang w:bidi="fa-IR"/>
        </w:rPr>
      </w:pPr>
      <w:r>
        <w:rPr>
          <w:rStyle w:val="FootnoteReference"/>
        </w:rPr>
        <w:footnoteRef/>
      </w:r>
      <w:r>
        <w:t xml:space="preserve"> </w:t>
      </w:r>
      <w:r w:rsidRPr="00F210D8">
        <w:rPr>
          <w:bCs/>
        </w:rPr>
        <w:t>Majority Voting</w:t>
      </w:r>
    </w:p>
  </w:footnote>
  <w:footnote w:id="5">
    <w:p w14:paraId="260CBCCB" w14:textId="03C9575A" w:rsidR="00D63083" w:rsidRDefault="00D63083">
      <w:pPr>
        <w:pStyle w:val="FootnoteText"/>
        <w:rPr>
          <w:rFonts w:hint="cs"/>
          <w:rtl/>
          <w:lang w:bidi="fa-IR"/>
        </w:rPr>
      </w:pPr>
      <w:r>
        <w:rPr>
          <w:rStyle w:val="FootnoteReference"/>
        </w:rPr>
        <w:footnoteRef/>
      </w:r>
      <w:r>
        <w:t xml:space="preserve"> </w:t>
      </w:r>
      <w:r w:rsidRPr="00F210D8">
        <w:rPr>
          <w:bCs/>
        </w:rPr>
        <w:t>Class Imbalance</w:t>
      </w:r>
    </w:p>
  </w:footnote>
  <w:footnote w:id="6">
    <w:p w14:paraId="60975546" w14:textId="2AF8DBAD" w:rsidR="00967655" w:rsidRDefault="00967655">
      <w:pPr>
        <w:pStyle w:val="FootnoteText"/>
        <w:rPr>
          <w:rFonts w:hint="cs"/>
          <w:rtl/>
          <w:lang w:bidi="fa-IR"/>
        </w:rPr>
      </w:pPr>
      <w:r>
        <w:rPr>
          <w:rStyle w:val="FootnoteReference"/>
        </w:rPr>
        <w:footnoteRef/>
      </w:r>
      <w:r>
        <w:t xml:space="preserve"> </w:t>
      </w:r>
      <w:r w:rsidRPr="00F210D8">
        <w:rPr>
          <w:bCs/>
        </w:rPr>
        <w:t>Subsampling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68548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2AB"/>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569"/>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5ACB"/>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1F7D7F"/>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3D5"/>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AF8"/>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7A1"/>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2CC2"/>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97DC4"/>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B8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5C6"/>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0E25"/>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655"/>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CEF"/>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6FBA"/>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A37"/>
    <w:rsid w:val="00AF1437"/>
    <w:rsid w:val="00AF1443"/>
    <w:rsid w:val="00AF188E"/>
    <w:rsid w:val="00AF2286"/>
    <w:rsid w:val="00AF22A9"/>
    <w:rsid w:val="00AF263B"/>
    <w:rsid w:val="00AF30EB"/>
    <w:rsid w:val="00AF31C7"/>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45A"/>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577"/>
    <w:rsid w:val="00B73A70"/>
    <w:rsid w:val="00B74148"/>
    <w:rsid w:val="00B74535"/>
    <w:rsid w:val="00B7474A"/>
    <w:rsid w:val="00B74A42"/>
    <w:rsid w:val="00B753A8"/>
    <w:rsid w:val="00B757C8"/>
    <w:rsid w:val="00B7583E"/>
    <w:rsid w:val="00B759AF"/>
    <w:rsid w:val="00B75E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0C7"/>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2E09"/>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13F"/>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083"/>
    <w:rsid w:val="00D632A8"/>
    <w:rsid w:val="00D637E5"/>
    <w:rsid w:val="00D64049"/>
    <w:rsid w:val="00D640A3"/>
    <w:rsid w:val="00D64112"/>
    <w:rsid w:val="00D6419A"/>
    <w:rsid w:val="00D6454D"/>
    <w:rsid w:val="00D645C4"/>
    <w:rsid w:val="00D64FDD"/>
    <w:rsid w:val="00D65962"/>
    <w:rsid w:val="00D6602B"/>
    <w:rsid w:val="00D665FA"/>
    <w:rsid w:val="00D66A87"/>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6854"/>
    <w:rsid w:val="00DD6BF9"/>
    <w:rsid w:val="00DD74F3"/>
    <w:rsid w:val="00DD7AAD"/>
    <w:rsid w:val="00DD7C11"/>
    <w:rsid w:val="00DD7C4C"/>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45B"/>
    <w:rsid w:val="00EC355A"/>
    <w:rsid w:val="00EC35C7"/>
    <w:rsid w:val="00EC3797"/>
    <w:rsid w:val="00EC3AAB"/>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565E"/>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0D8"/>
    <w:rsid w:val="00F21136"/>
    <w:rsid w:val="00F2156A"/>
    <w:rsid w:val="00F21583"/>
    <w:rsid w:val="00F2158B"/>
    <w:rsid w:val="00F223E9"/>
    <w:rsid w:val="00F234F2"/>
    <w:rsid w:val="00F2358E"/>
    <w:rsid w:val="00F236E2"/>
    <w:rsid w:val="00F242C0"/>
    <w:rsid w:val="00F25208"/>
    <w:rsid w:val="00F25264"/>
    <w:rsid w:val="00F2623E"/>
    <w:rsid w:val="00F26691"/>
    <w:rsid w:val="00F26773"/>
    <w:rsid w:val="00F26B4F"/>
    <w:rsid w:val="00F26B90"/>
    <w:rsid w:val="00F26E03"/>
    <w:rsid w:val="00F26EA4"/>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8C4"/>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425"/>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295">
      <w:bodyDiv w:val="1"/>
      <w:marLeft w:val="0"/>
      <w:marRight w:val="0"/>
      <w:marTop w:val="0"/>
      <w:marBottom w:val="0"/>
      <w:divBdr>
        <w:top w:val="none" w:sz="0" w:space="0" w:color="auto"/>
        <w:left w:val="none" w:sz="0" w:space="0" w:color="auto"/>
        <w:bottom w:val="none" w:sz="0" w:space="0" w:color="auto"/>
        <w:right w:val="none" w:sz="0" w:space="0" w:color="auto"/>
      </w:divBdr>
    </w:div>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603046">
      <w:bodyDiv w:val="1"/>
      <w:marLeft w:val="0"/>
      <w:marRight w:val="0"/>
      <w:marTop w:val="0"/>
      <w:marBottom w:val="0"/>
      <w:divBdr>
        <w:top w:val="none" w:sz="0" w:space="0" w:color="auto"/>
        <w:left w:val="none" w:sz="0" w:space="0" w:color="auto"/>
        <w:bottom w:val="none" w:sz="0" w:space="0" w:color="auto"/>
        <w:right w:val="none" w:sz="0" w:space="0" w:color="auto"/>
      </w:divBdr>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07270970">
      <w:bodyDiv w:val="1"/>
      <w:marLeft w:val="0"/>
      <w:marRight w:val="0"/>
      <w:marTop w:val="0"/>
      <w:marBottom w:val="0"/>
      <w:divBdr>
        <w:top w:val="none" w:sz="0" w:space="0" w:color="auto"/>
        <w:left w:val="none" w:sz="0" w:space="0" w:color="auto"/>
        <w:bottom w:val="none" w:sz="0" w:space="0" w:color="auto"/>
        <w:right w:val="none" w:sz="0" w:space="0" w:color="auto"/>
      </w:divBdr>
    </w:div>
    <w:div w:id="665398485">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36272944">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505417">
      <w:bodyDiv w:val="1"/>
      <w:marLeft w:val="0"/>
      <w:marRight w:val="0"/>
      <w:marTop w:val="0"/>
      <w:marBottom w:val="0"/>
      <w:divBdr>
        <w:top w:val="none" w:sz="0" w:space="0" w:color="auto"/>
        <w:left w:val="none" w:sz="0" w:space="0" w:color="auto"/>
        <w:bottom w:val="none" w:sz="0" w:space="0" w:color="auto"/>
        <w:right w:val="none" w:sz="0" w:space="0" w:color="auto"/>
      </w:divBdr>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211265807">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4045449">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63289504">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47371958">
      <w:bodyDiv w:val="1"/>
      <w:marLeft w:val="0"/>
      <w:marRight w:val="0"/>
      <w:marTop w:val="0"/>
      <w:marBottom w:val="0"/>
      <w:divBdr>
        <w:top w:val="none" w:sz="0" w:space="0" w:color="auto"/>
        <w:left w:val="none" w:sz="0" w:space="0" w:color="auto"/>
        <w:bottom w:val="none" w:sz="0" w:space="0" w:color="auto"/>
        <w:right w:val="none" w:sz="0" w:space="0" w:color="auto"/>
      </w:divBdr>
      <w:divsChild>
        <w:div w:id="77025792">
          <w:marLeft w:val="0"/>
          <w:marRight w:val="0"/>
          <w:marTop w:val="0"/>
          <w:marBottom w:val="0"/>
          <w:divBdr>
            <w:top w:val="none" w:sz="0" w:space="0" w:color="auto"/>
            <w:left w:val="none" w:sz="0" w:space="0" w:color="auto"/>
            <w:bottom w:val="none" w:sz="0" w:space="0" w:color="auto"/>
            <w:right w:val="none" w:sz="0" w:space="0" w:color="auto"/>
          </w:divBdr>
          <w:divsChild>
            <w:div w:id="1763987325">
              <w:marLeft w:val="0"/>
              <w:marRight w:val="0"/>
              <w:marTop w:val="0"/>
              <w:marBottom w:val="0"/>
              <w:divBdr>
                <w:top w:val="none" w:sz="0" w:space="0" w:color="auto"/>
                <w:left w:val="none" w:sz="0" w:space="0" w:color="auto"/>
                <w:bottom w:val="none" w:sz="0" w:space="0" w:color="auto"/>
                <w:right w:val="none" w:sz="0" w:space="0" w:color="auto"/>
              </w:divBdr>
              <w:divsChild>
                <w:div w:id="186650411">
                  <w:marLeft w:val="0"/>
                  <w:marRight w:val="0"/>
                  <w:marTop w:val="0"/>
                  <w:marBottom w:val="0"/>
                  <w:divBdr>
                    <w:top w:val="none" w:sz="0" w:space="0" w:color="auto"/>
                    <w:left w:val="none" w:sz="0" w:space="0" w:color="auto"/>
                    <w:bottom w:val="none" w:sz="0" w:space="0" w:color="auto"/>
                    <w:right w:val="none" w:sz="0" w:space="0" w:color="auto"/>
                  </w:divBdr>
                  <w:divsChild>
                    <w:div w:id="1777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68876">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DFF4B15F-5B7E-418C-A6BC-B518E125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43</Pages>
  <Words>5309</Words>
  <Characters>30267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178</cp:revision>
  <cp:lastPrinted>2023-05-02T10:52:00Z</cp:lastPrinted>
  <dcterms:created xsi:type="dcterms:W3CDTF">2023-02-27T07:13:00Z</dcterms:created>
  <dcterms:modified xsi:type="dcterms:W3CDTF">2025-01-09T12:45:00Z</dcterms:modified>
</cp:coreProperties>
</file>