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250174FA" w14:textId="75F2EF90" w:rsidR="00815503"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。主要从事地下基础设施智能建造和维养相关研究</w:t>
            </w:r>
            <w:r w:rsidR="001839BF">
              <w:rPr>
                <w:rFonts w:ascii="Times New Roman" w:eastAsia="仿宋" w:hAnsi="Times New Roman" w:hint="eastAsia"/>
                <w:sz w:val="24"/>
                <w:szCs w:val="24"/>
              </w:rPr>
              <w:t>（面向韧性城市</w:t>
            </w:r>
            <w:r w:rsidR="00212E0A">
              <w:rPr>
                <w:rFonts w:ascii="Times New Roman" w:eastAsia="仿宋" w:hAnsi="Times New Roman" w:hint="eastAsia"/>
                <w:sz w:val="24"/>
                <w:szCs w:val="24"/>
              </w:rPr>
              <w:t>和智慧城市</w:t>
            </w:r>
            <w:r w:rsidR="001839BF">
              <w:rPr>
                <w:rFonts w:ascii="Times New Roman" w:eastAsia="仿宋" w:hAnsi="Times New Roman" w:hint="eastAsia"/>
                <w:sz w:val="24"/>
                <w:szCs w:val="24"/>
              </w:rPr>
              <w:t>）</w:t>
            </w:r>
            <w:r w:rsidR="00E62086" w:rsidRPr="008761BE">
              <w:rPr>
                <w:rFonts w:ascii="Times New Roman" w:eastAsia="仿宋" w:hAnsi="Times New Roman" w:hint="eastAsia"/>
                <w:sz w:val="24"/>
                <w:szCs w:val="24"/>
              </w:rPr>
              <w:t>，涵盖计算机视觉、深度学习、数字孪生、结构性能评估</w:t>
            </w:r>
            <w:r w:rsidR="00E62086">
              <w:rPr>
                <w:rFonts w:ascii="Times New Roman" w:eastAsia="仿宋" w:hAnsi="Times New Roman" w:hint="eastAsia"/>
                <w:sz w:val="24"/>
                <w:szCs w:val="24"/>
              </w:rPr>
              <w:t>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4CC2B971" w14:textId="1DA4ECDB" w:rsidR="00431F0C" w:rsidRPr="0064715C" w:rsidRDefault="000C2010" w:rsidP="00470E4F">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lastRenderedPageBreak/>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w:t>
            </w:r>
            <w:r w:rsidR="00031320">
              <w:rPr>
                <w:rFonts w:ascii="Times New Roman" w:eastAsia="仿宋" w:hAnsi="Times New Roman"/>
                <w:sz w:val="24"/>
                <w:szCs w:val="24"/>
              </w:rPr>
              <w:lastRenderedPageBreak/>
              <w:t>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w:t>
            </w:r>
            <w:r w:rsidR="00BF44C6" w:rsidRPr="00BF44C6">
              <w:rPr>
                <w:rFonts w:ascii="Times New Roman" w:eastAsia="仿宋" w:hAnsi="Times New Roman"/>
                <w:sz w:val="24"/>
                <w:szCs w:val="24"/>
              </w:rPr>
              <w:lastRenderedPageBreak/>
              <w:t>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1D604" w14:textId="77777777" w:rsidR="0005611F" w:rsidRDefault="0005611F" w:rsidP="000F2CC4">
      <w:r>
        <w:separator/>
      </w:r>
    </w:p>
  </w:endnote>
  <w:endnote w:type="continuationSeparator" w:id="0">
    <w:p w14:paraId="0100A2E8" w14:textId="77777777" w:rsidR="0005611F" w:rsidRDefault="0005611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DCE0C7" w14:textId="77777777" w:rsidR="0005611F" w:rsidRDefault="0005611F" w:rsidP="000F2CC4">
      <w:r>
        <w:separator/>
      </w:r>
    </w:p>
  </w:footnote>
  <w:footnote w:type="continuationSeparator" w:id="0">
    <w:p w14:paraId="5AE391A9" w14:textId="77777777" w:rsidR="0005611F" w:rsidRDefault="0005611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LCoBQDZNNqL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B5B"/>
    <w:rsid w:val="001645BA"/>
    <w:rsid w:val="00167216"/>
    <w:rsid w:val="00170DC5"/>
    <w:rsid w:val="0017235E"/>
    <w:rsid w:val="001764BD"/>
    <w:rsid w:val="001804F0"/>
    <w:rsid w:val="00180601"/>
    <w:rsid w:val="00181695"/>
    <w:rsid w:val="001839BF"/>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1EE1"/>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3676</TotalTime>
  <Pages>6</Pages>
  <Words>1712</Words>
  <Characters>9759</Characters>
  <Application>Microsoft Office Word</Application>
  <DocSecurity>0</DocSecurity>
  <Lines>81</Lines>
  <Paragraphs>22</Paragraphs>
  <ScaleCrop>false</ScaleCrop>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378</cp:revision>
  <cp:lastPrinted>2024-11-24T04:50:00Z</cp:lastPrinted>
  <dcterms:created xsi:type="dcterms:W3CDTF">2023-03-15T15:20:00Z</dcterms:created>
  <dcterms:modified xsi:type="dcterms:W3CDTF">2026-01-08T09:52:00Z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