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493653F6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  <w:p w14:paraId="37A761AD" w14:textId="7FB020C8" w:rsidR="00A77F29" w:rsidRDefault="00A77F29" w:rsidP="00BE295C">
            <w:pPr>
              <w:jc w:val="left"/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one:</w:t>
            </w:r>
            <w:r w:rsidRPr="00A77F2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15300611267</w:t>
            </w:r>
            <w:r w:rsidR="00124432">
              <w:rPr>
                <w:rFonts w:ascii="Times New Roman" w:eastAsia="仿宋" w:hAnsi="Times New Roman"/>
                <w:sz w:val="24"/>
                <w:szCs w:val="24"/>
              </w:rPr>
              <w:t xml:space="preserve"> (WeChat)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421883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F00825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1B3F94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359B38F7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</w:t>
            </w:r>
            <w:r w:rsidR="008D5762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1A88ECA3" w14:textId="08CA4A76" w:rsidR="0050681B" w:rsidRDefault="0050681B" w:rsidP="0050681B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(2026).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t xml:space="preserve">Physics-informed machine learning method to predict displacement of existing tunnels induced by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undercrossing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5E7B6FBA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77777777" w:rsidR="00A32AC0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35131D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6D628805" w14:textId="2F804BC6" w:rsidR="00B67EC5" w:rsidRDefault="00B67EC5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193557C9" w14:textId="5C701B6C" w:rsidR="00A159B0" w:rsidRDefault="00A159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7777777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B9EF20C" w14:textId="145F3E3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11A38DBD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4A813638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877DEB" w14:textId="77777777" w:rsidR="001117EA" w:rsidRDefault="001117EA" w:rsidP="000F2CC4">
      <w:r>
        <w:separator/>
      </w:r>
    </w:p>
  </w:endnote>
  <w:endnote w:type="continuationSeparator" w:id="0">
    <w:p w14:paraId="00DE10C3" w14:textId="77777777" w:rsidR="001117EA" w:rsidRDefault="001117EA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571AD" w14:textId="77777777" w:rsidR="001117EA" w:rsidRDefault="001117EA" w:rsidP="000F2CC4">
      <w:r>
        <w:separator/>
      </w:r>
    </w:p>
  </w:footnote>
  <w:footnote w:type="continuationSeparator" w:id="0">
    <w:p w14:paraId="6235F695" w14:textId="77777777" w:rsidR="001117EA" w:rsidRDefault="001117EA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CtBQCUSnQ+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3420</TotalTime>
  <Pages>6</Pages>
  <Words>2171</Words>
  <Characters>12380</Characters>
  <Application>Microsoft Office Word</Application>
  <DocSecurity>0</DocSecurity>
  <Lines>103</Lines>
  <Paragraphs>29</Paragraphs>
  <ScaleCrop>false</ScaleCrop>
  <Company/>
  <LinksUpToDate>false</LinksUpToDate>
  <CharactersWithSpaces>14522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1712</cp:revision>
  <cp:lastPrinted>2024-11-03T03:54:00Z</cp:lastPrinted>
  <dcterms:created xsi:type="dcterms:W3CDTF">2023-03-15T15:20:00Z</dcterms:created>
  <dcterms:modified xsi:type="dcterms:W3CDTF">2026-04-29T02:26:00Z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