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beforeLines="50" w:afterLines="50" w:line="600" w:lineRule="exact"/>
        <w:jc w:val="center"/>
        <w:rPr>
          <w:b/>
          <w:bCs/>
          <w:kern w:val="44"/>
          <w:sz w:val="36"/>
          <w:szCs w:val="44"/>
        </w:rPr>
      </w:pPr>
      <w:r>
        <w:rPr>
          <w:rFonts w:hint="eastAsia"/>
          <w:b/>
          <w:bCs/>
          <w:color w:val="auto"/>
          <w:kern w:val="44"/>
          <w:sz w:val="36"/>
          <w:szCs w:val="44"/>
        </w:rPr>
        <w:t>《</w:t>
      </w:r>
      <w:r>
        <w:rPr>
          <w:rFonts w:hint="eastAsia"/>
          <w:b/>
          <w:bCs/>
          <w:color w:val="auto"/>
          <w:kern w:val="44"/>
          <w:sz w:val="36"/>
          <w:szCs w:val="44"/>
          <w:lang w:val="en-US" w:eastAsia="zh-CN"/>
        </w:rPr>
        <w:t>web编程基础</w:t>
      </w:r>
      <w:r>
        <w:rPr>
          <w:rFonts w:hint="eastAsia"/>
          <w:b/>
          <w:bCs/>
          <w:color w:val="auto"/>
          <w:kern w:val="44"/>
          <w:sz w:val="36"/>
          <w:szCs w:val="44"/>
        </w:rPr>
        <w:t>》</w:t>
      </w:r>
      <w:r>
        <w:rPr>
          <w:rFonts w:hint="eastAsia"/>
          <w:b/>
          <w:bCs/>
          <w:kern w:val="44"/>
          <w:sz w:val="36"/>
          <w:szCs w:val="44"/>
        </w:rPr>
        <w:t>核心课程标准</w:t>
      </w:r>
    </w:p>
    <w:p>
      <w:pPr>
        <w:autoSpaceDE w:val="0"/>
        <w:autoSpaceDN w:val="0"/>
        <w:ind w:firstLine="422" w:firstLineChars="200"/>
        <w:textAlignment w:val="bottom"/>
        <w:rPr>
          <w:rFonts w:asciiTheme="minorEastAsia" w:hAnsiTheme="minorEastAsia" w:cstheme="minorEastAsia"/>
          <w:b/>
          <w:bCs/>
          <w:kern w:val="0"/>
          <w:szCs w:val="21"/>
        </w:rPr>
      </w:pPr>
      <w:r>
        <w:rPr>
          <w:rFonts w:hint="eastAsia" w:asciiTheme="minorEastAsia" w:hAnsiTheme="minorEastAsia" w:cstheme="minorEastAsia"/>
          <w:b/>
          <w:bCs/>
          <w:kern w:val="0"/>
          <w:szCs w:val="21"/>
        </w:rPr>
        <w:t>第一部分  课程定位</w:t>
      </w:r>
    </w:p>
    <w:p>
      <w:pPr>
        <w:ind w:firstLine="420" w:firstLineChars="200"/>
        <w:rPr>
          <w:rFonts w:asciiTheme="minorEastAsia" w:hAnsiTheme="minorEastAsia" w:cstheme="minorEastAsia"/>
          <w:kern w:val="0"/>
          <w:szCs w:val="21"/>
        </w:rPr>
      </w:pPr>
      <w:r>
        <w:rPr>
          <w:rFonts w:hint="eastAsia" w:asciiTheme="minorEastAsia" w:hAnsiTheme="minorEastAsia" w:cstheme="minorEastAsia"/>
          <w:kern w:val="0"/>
          <w:szCs w:val="21"/>
        </w:rPr>
        <w:t>一、课程性质</w:t>
      </w:r>
    </w:p>
    <w:p>
      <w:pPr>
        <w:ind w:firstLine="452" w:firstLineChars="200"/>
        <w:rPr>
          <w:rFonts w:hint="default" w:asciiTheme="minorEastAsia" w:hAnsiTheme="minorEastAsia" w:cstheme="minorEastAsia"/>
          <w:color w:val="auto"/>
          <w:spacing w:val="8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8"/>
          <w:szCs w:val="21"/>
          <w:lang w:val="en-US" w:eastAsia="zh-CN"/>
        </w:rPr>
        <w:t>根据2020年软件工程的培养方案，《web编程基础》是软件工程专业核心课，必修课、专业实践课，它是软件工程专业学生成为软件开发人员必须掌握的课程，它为学生学习其他课程提供了基础。</w:t>
      </w:r>
    </w:p>
    <w:p>
      <w:pPr>
        <w:ind w:firstLine="420" w:firstLineChars="200"/>
        <w:rPr>
          <w:rFonts w:asciiTheme="minorEastAsia" w:hAnsiTheme="minorEastAsia" w:cstheme="minorEastAsia"/>
          <w:kern w:val="0"/>
          <w:szCs w:val="21"/>
        </w:rPr>
      </w:pPr>
      <w:r>
        <w:rPr>
          <w:rFonts w:hint="eastAsia" w:asciiTheme="minorEastAsia" w:hAnsiTheme="minorEastAsia" w:cstheme="minorEastAsia"/>
          <w:kern w:val="0"/>
          <w:szCs w:val="21"/>
        </w:rPr>
        <w:t>二、课程作用</w:t>
      </w:r>
    </w:p>
    <w:p>
      <w:pPr>
        <w:spacing w:line="440" w:lineRule="exact"/>
        <w:ind w:firstLine="452" w:firstLineChars="200"/>
        <w:rPr>
          <w:rFonts w:hint="eastAsia" w:asciiTheme="minorEastAsia" w:hAnsiTheme="minorEastAsia" w:eastAsiaTheme="minorEastAsia" w:cstheme="minorEastAsia"/>
          <w:color w:val="auto"/>
          <w:spacing w:val="8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8"/>
          <w:szCs w:val="21"/>
          <w:lang w:val="en-US" w:eastAsia="zh-CN"/>
        </w:rPr>
        <w:t>本课程的主要内容为项目驱动下的案例学习，通过有代表的网页制作软件和平面设计软件的使用，掌握网站设计的全过程，并能熟练地制作出有符合WEB2.0基础的网站。</w:t>
      </w:r>
    </w:p>
    <w:p>
      <w:pPr>
        <w:ind w:firstLine="420" w:firstLineChars="200"/>
        <w:rPr>
          <w:rFonts w:ascii="仿宋_GB2312" w:hAnsi="仿宋" w:eastAsia="仿宋_GB2312"/>
          <w:sz w:val="24"/>
        </w:rPr>
      </w:pPr>
      <w:r>
        <w:rPr>
          <w:rFonts w:hint="eastAsia" w:asciiTheme="minorEastAsia" w:hAnsiTheme="minorEastAsia" w:cstheme="minorEastAsia"/>
          <w:kern w:val="0"/>
          <w:szCs w:val="21"/>
        </w:rPr>
        <w:t>三、课程地位</w:t>
      </w:r>
    </w:p>
    <w:p>
      <w:pPr>
        <w:ind w:firstLine="452" w:firstLineChars="200"/>
        <w:jc w:val="center"/>
        <w:rPr>
          <w:rFonts w:asciiTheme="minorEastAsia" w:hAnsiTheme="minorEastAsia" w:cstheme="minorEastAsia"/>
          <w:spacing w:val="8"/>
          <w:szCs w:val="21"/>
        </w:rPr>
      </w:pPr>
      <w:r>
        <w:rPr>
          <w:rFonts w:hint="eastAsia" w:asciiTheme="minorEastAsia" w:hAnsiTheme="minorEastAsia" w:cstheme="minorEastAsia"/>
          <w:spacing w:val="8"/>
          <w:szCs w:val="21"/>
        </w:rPr>
        <w:t xml:space="preserve">《 </w:t>
      </w:r>
      <w:r>
        <w:rPr>
          <w:rFonts w:hint="eastAsia" w:asciiTheme="minorEastAsia" w:hAnsiTheme="minorEastAsia" w:cstheme="minorEastAsia"/>
          <w:spacing w:val="8"/>
          <w:szCs w:val="21"/>
          <w:lang w:val="en-US" w:eastAsia="zh-CN"/>
        </w:rPr>
        <w:t>web编程基</w:t>
      </w:r>
      <w:r>
        <w:rPr>
          <w:rFonts w:hint="eastAsia" w:asciiTheme="minorEastAsia" w:hAnsiTheme="minorEastAsia" w:cstheme="minorEastAsia"/>
          <w:spacing w:val="8"/>
          <w:szCs w:val="21"/>
        </w:rPr>
        <w:t>》核心课程前后支撑关系表</w:t>
      </w:r>
    </w:p>
    <w:tbl>
      <w:tblPr>
        <w:tblStyle w:val="6"/>
        <w:tblW w:w="90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3"/>
        <w:gridCol w:w="2607"/>
        <w:gridCol w:w="4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2173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与本课程关系</w:t>
            </w:r>
          </w:p>
        </w:tc>
        <w:tc>
          <w:tcPr>
            <w:tcW w:w="2607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课程名称</w:t>
            </w:r>
          </w:p>
        </w:tc>
        <w:tc>
          <w:tcPr>
            <w:tcW w:w="4292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为本课程支撑的能力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2173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前置课程</w:t>
            </w:r>
          </w:p>
        </w:tc>
        <w:tc>
          <w:tcPr>
            <w:tcW w:w="26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公共课程</w:t>
            </w:r>
          </w:p>
        </w:tc>
        <w:tc>
          <w:tcPr>
            <w:tcW w:w="42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阅读能力、基本交流能力，计算能力，写作能力，审美能力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2173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6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C语言/Python</w:t>
            </w:r>
          </w:p>
        </w:tc>
        <w:tc>
          <w:tcPr>
            <w:tcW w:w="42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逻辑思维能力，基本编程能力，分析能力，解决问题的能力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2173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607" w:type="dxa"/>
            <w:vAlign w:val="center"/>
          </w:tcPr>
          <w:p>
            <w:pPr>
              <w:snapToGrid w:val="0"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92" w:type="dxa"/>
            <w:vAlign w:val="center"/>
          </w:tcPr>
          <w:p>
            <w:pPr>
              <w:snapToGrid w:val="0"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2173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课程关系</w:t>
            </w:r>
          </w:p>
        </w:tc>
        <w:tc>
          <w:tcPr>
            <w:tcW w:w="2607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课程名称</w:t>
            </w:r>
          </w:p>
        </w:tc>
        <w:tc>
          <w:tcPr>
            <w:tcW w:w="4292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需要本课程支撑的能力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2173" w:type="dxa"/>
            <w:vMerge w:val="restart"/>
            <w:vAlign w:val="center"/>
          </w:tcPr>
          <w:p>
            <w:pPr>
              <w:snapToGrid w:val="0"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后置课程</w:t>
            </w:r>
          </w:p>
        </w:tc>
        <w:tc>
          <w:tcPr>
            <w:tcW w:w="260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Java web应用开发</w:t>
            </w:r>
          </w:p>
        </w:tc>
        <w:tc>
          <w:tcPr>
            <w:tcW w:w="429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网页设计和制作的能力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2173" w:type="dxa"/>
            <w:vMerge w:val="continue"/>
            <w:vAlign w:val="center"/>
          </w:tcPr>
          <w:p>
            <w:pPr>
              <w:snapToGrid w:val="0"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60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移动互联应用开发</w:t>
            </w:r>
          </w:p>
        </w:tc>
        <w:tc>
          <w:tcPr>
            <w:tcW w:w="429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手机网页设计制作的能力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2173" w:type="dxa"/>
            <w:vMerge w:val="continue"/>
            <w:vAlign w:val="center"/>
          </w:tcPr>
          <w:p>
            <w:pPr>
              <w:snapToGrid w:val="0"/>
              <w:spacing w:line="360" w:lineRule="auto"/>
              <w:ind w:firstLine="420" w:firstLineChars="200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607" w:type="dxa"/>
          </w:tcPr>
          <w:p>
            <w:pPr>
              <w:snapToGrid w:val="0"/>
              <w:spacing w:line="360" w:lineRule="auto"/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4292" w:type="dxa"/>
          </w:tcPr>
          <w:p>
            <w:pPr>
              <w:snapToGrid w:val="0"/>
              <w:spacing w:line="360" w:lineRule="auto"/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autoSpaceDE w:val="0"/>
        <w:autoSpaceDN w:val="0"/>
        <w:ind w:firstLine="422" w:firstLineChars="200"/>
        <w:textAlignment w:val="bottom"/>
        <w:rPr>
          <w:rFonts w:asciiTheme="minorEastAsia" w:hAnsiTheme="minorEastAsia" w:cstheme="minorEastAsia"/>
          <w:b/>
          <w:bCs/>
          <w:kern w:val="0"/>
          <w:szCs w:val="21"/>
        </w:rPr>
      </w:pPr>
      <w:r>
        <w:rPr>
          <w:rFonts w:hint="eastAsia" w:asciiTheme="minorEastAsia" w:hAnsiTheme="minorEastAsia" w:cstheme="minorEastAsia"/>
          <w:b/>
          <w:bCs/>
          <w:kern w:val="0"/>
          <w:szCs w:val="21"/>
        </w:rPr>
        <w:t>第二部分  课程目标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pacing w:line="360" w:lineRule="auto"/>
        <w:ind w:firstLine="452" w:firstLineChars="200"/>
        <w:textAlignment w:val="bottom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pacing w:val="8"/>
          <w:sz w:val="21"/>
          <w:szCs w:val="21"/>
          <w:lang w:val="en-US" w:eastAsia="zh-CN"/>
        </w:rPr>
        <w:t>本课程内容主要包含：WEB页面制作基础、HTML5和CSS3开发基础和应用、javascript程序设计和轻量级框架应用的四部分内容。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adjustRightInd/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知识目标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adjustRightInd/>
        <w:spacing w:line="360" w:lineRule="auto"/>
        <w:ind w:left="72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掌握WEB页面制作的标签元素及属性作用和使用方法包括文本标签、多媒体标签、列表标签、表格、表单和其他语义化标签；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adjustRightInd/>
        <w:spacing w:line="360" w:lineRule="auto"/>
        <w:ind w:left="72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掌握块级标签和列级标签的区别与联系以及应用；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adjustRightInd/>
        <w:spacing w:line="360" w:lineRule="auto"/>
        <w:ind w:left="72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掌握CSS选择器；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adjustRightInd/>
        <w:spacing w:line="360" w:lineRule="auto"/>
        <w:ind w:left="72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掌握CSS样式；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adjustRightInd/>
        <w:spacing w:line="360" w:lineRule="auto"/>
        <w:ind w:left="72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掌握HTML5表单相关元素和属性；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adjustRightInd/>
        <w:spacing w:line="360" w:lineRule="auto"/>
        <w:ind w:left="72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理解CSS3新增内容：动画，3D变形，3D过渡，多列属性，新增单位；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adjustRightInd/>
        <w:spacing w:line="360" w:lineRule="auto"/>
        <w:ind w:left="72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掌握弹性模型；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adjustRightInd/>
        <w:spacing w:line="360" w:lineRule="auto"/>
        <w:ind w:left="72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掌握javascript语法基础；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adjustRightInd/>
        <w:spacing w:line="360" w:lineRule="auto"/>
        <w:ind w:left="72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掌握Javascript分支循环运算；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adjustRightInd/>
        <w:spacing w:line="360" w:lineRule="auto"/>
        <w:ind w:left="72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掌握javascript数组知识和应用；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adjustRightInd/>
        <w:spacing w:line="360" w:lineRule="auto"/>
        <w:ind w:left="72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掌握javascript对象、内置对象和面向对象知识和应用；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adjustRightInd/>
        <w:spacing w:line="360" w:lineRule="auto"/>
        <w:ind w:left="72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掌握javascript函数的知识和应用；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adjustRightInd/>
        <w:spacing w:line="360" w:lineRule="auto"/>
        <w:ind w:left="72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掌握javascript的BOM与DOM相关知识和应用；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adjustRightInd/>
        <w:spacing w:line="360" w:lineRule="auto"/>
        <w:ind w:left="72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掌握javascript事件知识与应用；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adjustRightInd/>
        <w:spacing w:line="360" w:lineRule="auto"/>
        <w:ind w:left="72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理解网站设计的全流程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adjustRightInd/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能力目标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1、使用网页制作工具的能力（推荐：Visual Studio Code 和Sublime）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2、查询问题的能力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3、解决问题的能力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4、使用开发者工具进行调试的能力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5、模仿网页的能力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pacing w:line="360" w:lineRule="auto"/>
        <w:ind w:firstLine="630" w:firstLineChars="3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6、理解jquery插件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7、设计简单网页的能力（5-10个网页）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8、设计中等网页的能力 （10-20个网页）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9、设计复杂网页的能力（20以上）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10、设计能够交互的网页的能力（服务端交互）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11、具有根据需求设计和制作专业网页的能力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pacing w:line="360" w:lineRule="auto"/>
        <w:ind w:firstLine="630" w:firstLineChars="3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12、掌握AJAX和服务器进行交互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adjustRightInd/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素质目标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pacing w:line="360" w:lineRule="auto"/>
        <w:ind w:firstLine="630" w:firstLineChars="3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1、学会设计、分析、综合运用的能力，把色彩知识、网站分析设计、团结沟通等能力融入学习中。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pacing w:line="360" w:lineRule="auto"/>
        <w:ind w:firstLine="630" w:firstLineChars="3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2、养成认真负责的工作态度和一丝不苟的工作作风，培养创新能力。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pacing w:line="360" w:lineRule="auto"/>
        <w:ind w:firstLine="630" w:firstLineChars="3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3、培养团队合作、沟通协调能力、语言表达等综合能力。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adjustRightInd/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证书目标</w:t>
      </w:r>
    </w:p>
    <w:p>
      <w:pPr>
        <w:autoSpaceDE w:val="0"/>
        <w:autoSpaceDN w:val="0"/>
        <w:ind w:firstLine="480" w:firstLineChars="200"/>
        <w:textAlignment w:val="bottom"/>
        <w:rPr>
          <w:rFonts w:hint="eastAsia" w:ascii="楷体_GB2312" w:hAnsi="仿宋" w:eastAsia="楷体_GB2312"/>
          <w:sz w:val="24"/>
          <w:szCs w:val="24"/>
          <w:lang w:val="en-US" w:eastAsia="zh-CN"/>
        </w:rPr>
      </w:pPr>
      <w:r>
        <w:rPr>
          <w:rFonts w:hint="eastAsia" w:ascii="楷体_GB2312" w:hAnsi="仿宋" w:eastAsia="楷体_GB2312"/>
          <w:sz w:val="24"/>
          <w:szCs w:val="24"/>
          <w:lang w:val="en-US" w:eastAsia="zh-CN"/>
        </w:rPr>
        <w:t xml:space="preserve">   获取工信部：web前端开发（初级）证书</w:t>
      </w:r>
    </w:p>
    <w:p>
      <w:pPr>
        <w:autoSpaceDE w:val="0"/>
        <w:autoSpaceDN w:val="0"/>
        <w:ind w:firstLine="422" w:firstLineChars="200"/>
        <w:textAlignment w:val="bottom"/>
        <w:rPr>
          <w:rFonts w:asciiTheme="minorEastAsia" w:hAnsiTheme="minorEastAsia" w:cstheme="minorEastAsia"/>
          <w:b/>
          <w:bCs/>
          <w:kern w:val="0"/>
          <w:szCs w:val="21"/>
        </w:rPr>
      </w:pPr>
      <w:r>
        <w:rPr>
          <w:rFonts w:hint="eastAsia" w:asciiTheme="minorEastAsia" w:hAnsiTheme="minorEastAsia" w:cstheme="minorEastAsia"/>
          <w:b/>
          <w:bCs/>
          <w:kern w:val="0"/>
          <w:szCs w:val="21"/>
        </w:rPr>
        <w:t>第三部分  课程内容</w:t>
      </w:r>
    </w:p>
    <w:p>
      <w:pPr>
        <w:ind w:firstLine="420" w:firstLineChars="200"/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一、课程内容选择原则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bidi w:val="0"/>
        <w:adjustRightInd/>
        <w:spacing w:line="360" w:lineRule="auto"/>
        <w:ind w:firstLine="452" w:firstLineChars="200"/>
        <w:rPr>
          <w:rFonts w:hint="eastAsia" w:asciiTheme="minorEastAsia" w:hAnsiTheme="minorEastAsia" w:eastAsiaTheme="minorEastAsia" w:cstheme="minorEastAsia"/>
          <w:spacing w:val="8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pacing w:val="8"/>
          <w:sz w:val="21"/>
          <w:szCs w:val="21"/>
          <w:lang w:val="en-US" w:eastAsia="zh-CN"/>
        </w:rPr>
        <w:t>实用性原则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bidi w:val="0"/>
        <w:adjustRightInd/>
        <w:spacing w:line="360" w:lineRule="auto"/>
        <w:ind w:firstLine="452" w:firstLineChars="200"/>
        <w:rPr>
          <w:rFonts w:hint="eastAsia" w:asciiTheme="minorEastAsia" w:hAnsiTheme="minorEastAsia" w:eastAsiaTheme="minorEastAsia" w:cstheme="minorEastAsia"/>
          <w:spacing w:val="8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pacing w:val="8"/>
          <w:sz w:val="21"/>
          <w:szCs w:val="21"/>
          <w:lang w:val="en-US" w:eastAsia="zh-CN"/>
        </w:rPr>
        <w:t>基础性原则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bidi w:val="0"/>
        <w:adjustRightInd/>
        <w:spacing w:line="360" w:lineRule="auto"/>
        <w:ind w:firstLine="452" w:firstLineChars="200"/>
        <w:rPr>
          <w:rFonts w:hint="eastAsia" w:asciiTheme="minorEastAsia" w:hAnsiTheme="minorEastAsia" w:eastAsiaTheme="minorEastAsia" w:cstheme="minorEastAsia"/>
          <w:spacing w:val="8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pacing w:val="8"/>
          <w:sz w:val="21"/>
          <w:szCs w:val="21"/>
          <w:lang w:val="en-US" w:eastAsia="zh-CN"/>
        </w:rPr>
        <w:t>过程性原则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bidi w:val="0"/>
        <w:adjustRightInd/>
        <w:spacing w:line="360" w:lineRule="auto"/>
        <w:ind w:firstLine="452" w:firstLineChars="200"/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pacing w:val="8"/>
          <w:sz w:val="21"/>
          <w:szCs w:val="21"/>
          <w:lang w:val="en-US" w:eastAsia="zh-CN"/>
        </w:rPr>
        <w:t>结果性原则</w:t>
      </w:r>
    </w:p>
    <w:p>
      <w:pPr>
        <w:ind w:firstLine="420" w:firstLineChars="2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二、课程内容结构框架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pacing w:line="360" w:lineRule="auto"/>
        <w:ind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第一部分：Web页面制作基础</w:t>
      </w:r>
    </w:p>
    <w:tbl>
      <w:tblPr>
        <w:tblStyle w:val="6"/>
        <w:tblW w:w="853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9"/>
        <w:gridCol w:w="2075"/>
        <w:gridCol w:w="4259"/>
        <w:gridCol w:w="1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93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序号</w:t>
            </w:r>
          </w:p>
        </w:tc>
        <w:tc>
          <w:tcPr>
            <w:tcW w:w="20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left="95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每章内容</w:t>
            </w:r>
          </w:p>
        </w:tc>
        <w:tc>
          <w:tcPr>
            <w:tcW w:w="425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每节内容</w:t>
            </w:r>
          </w:p>
        </w:tc>
        <w:tc>
          <w:tcPr>
            <w:tcW w:w="125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学时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939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1</w:t>
            </w:r>
          </w:p>
        </w:tc>
        <w:tc>
          <w:tcPr>
            <w:tcW w:w="2075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HTML标签介绍</w:t>
            </w: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HTML基本结构</w:t>
            </w:r>
          </w:p>
        </w:tc>
        <w:tc>
          <w:tcPr>
            <w:tcW w:w="1258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left="95"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标签（元素）全局标准属性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left="95"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HTML的全局事件属性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2075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HTML的标签（元素）</w:t>
            </w: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文本标签</w:t>
            </w:r>
          </w:p>
        </w:tc>
        <w:tc>
          <w:tcPr>
            <w:tcW w:w="1258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多媒体标签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列表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表格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表单标签系列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其他语义化标签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2075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页面结构与模块划分</w:t>
            </w:r>
          </w:p>
        </w:tc>
        <w:tc>
          <w:tcPr>
            <w:tcW w:w="425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04" w:firstLineChars="200"/>
              <w:rPr>
                <w:rFonts w:hint="eastAsia" w:asciiTheme="minorEastAsia" w:hAnsiTheme="minorEastAsia" w:eastAsiaTheme="minorEastAsia" w:cstheme="minorEastAsia"/>
                <w:spacing w:val="-4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-4"/>
                <w:kern w:val="0"/>
                <w:sz w:val="21"/>
                <w:szCs w:val="21"/>
              </w:rPr>
              <w:t>网页结构</w:t>
            </w:r>
            <w:r>
              <w:rPr>
                <w:rFonts w:hint="eastAsia" w:asciiTheme="minorEastAsia" w:hAnsiTheme="minorEastAsia" w:eastAsiaTheme="minorEastAsia" w:cstheme="minorEastAsia"/>
                <w:spacing w:val="-4"/>
                <w:kern w:val="0"/>
                <w:sz w:val="21"/>
                <w:szCs w:val="21"/>
              </w:rPr>
              <w:tab/>
            </w:r>
          </w:p>
        </w:tc>
        <w:tc>
          <w:tcPr>
            <w:tcW w:w="1258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模块划分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2075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CSS 概述</w:t>
            </w: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CSS代码语法</w:t>
            </w:r>
          </w:p>
        </w:tc>
        <w:tc>
          <w:tcPr>
            <w:tcW w:w="1258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CSS 放置位置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CSS的继承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210" w:firstLineChars="10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2075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CSS 选择器</w:t>
            </w: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 选择器的种类</w:t>
            </w:r>
          </w:p>
        </w:tc>
        <w:tc>
          <w:tcPr>
            <w:tcW w:w="1258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选择器的优先级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2075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CSS样式（属性）</w:t>
            </w: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背景样式</w:t>
            </w:r>
          </w:p>
        </w:tc>
        <w:tc>
          <w:tcPr>
            <w:tcW w:w="1258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字体样式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文本属性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基本样式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样式重置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盒模型样式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浮动float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定位position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73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left="95"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合计课时</w:t>
            </w:r>
          </w:p>
        </w:tc>
        <w:tc>
          <w:tcPr>
            <w:tcW w:w="125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4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pacing w:line="360" w:lineRule="auto"/>
        <w:ind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第二部分： html5和css3开发基础与应用</w:t>
      </w:r>
    </w:p>
    <w:tbl>
      <w:tblPr>
        <w:tblStyle w:val="6"/>
        <w:tblW w:w="853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9"/>
        <w:gridCol w:w="2075"/>
        <w:gridCol w:w="4259"/>
        <w:gridCol w:w="1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93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序号</w:t>
            </w:r>
          </w:p>
        </w:tc>
        <w:tc>
          <w:tcPr>
            <w:tcW w:w="20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left="95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每章内容</w:t>
            </w:r>
          </w:p>
        </w:tc>
        <w:tc>
          <w:tcPr>
            <w:tcW w:w="425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每节内容</w:t>
            </w:r>
          </w:p>
        </w:tc>
        <w:tc>
          <w:tcPr>
            <w:tcW w:w="125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学时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939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1</w:t>
            </w:r>
          </w:p>
        </w:tc>
        <w:tc>
          <w:tcPr>
            <w:tcW w:w="2075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html5开发基础与应用</w:t>
            </w: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简介</w:t>
            </w:r>
          </w:p>
        </w:tc>
        <w:tc>
          <w:tcPr>
            <w:tcW w:w="1258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left="95"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常用元素和属性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left="95"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HTML5 表单相关元素和属性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2075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CSS3</w:t>
            </w: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CSS3 新增选择器</w:t>
            </w:r>
          </w:p>
        </w:tc>
        <w:tc>
          <w:tcPr>
            <w:tcW w:w="1258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CSS3 新增属性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新增变形动画属性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CSS3 的 3D 变形属性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CSS3 的过渡属性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CSS3 的动画属性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  <w:jc w:val="center"/>
        </w:trPr>
        <w:tc>
          <w:tcPr>
            <w:tcW w:w="939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restart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210" w:firstLineChars="1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CSS3 新增多列属性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CSS3新增单位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弹性盒模型</w:t>
            </w:r>
          </w:p>
        </w:tc>
        <w:tc>
          <w:tcPr>
            <w:tcW w:w="125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73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left="95"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合计课时</w:t>
            </w:r>
          </w:p>
        </w:tc>
        <w:tc>
          <w:tcPr>
            <w:tcW w:w="125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4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pacing w:line="360" w:lineRule="auto"/>
        <w:ind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第三部分： JavaScript程序设计</w:t>
      </w:r>
    </w:p>
    <w:tbl>
      <w:tblPr>
        <w:tblStyle w:val="6"/>
        <w:tblW w:w="853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9"/>
        <w:gridCol w:w="2075"/>
        <w:gridCol w:w="4259"/>
        <w:gridCol w:w="1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93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序号</w:t>
            </w:r>
          </w:p>
        </w:tc>
        <w:tc>
          <w:tcPr>
            <w:tcW w:w="20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left="95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每章内容</w:t>
            </w:r>
          </w:p>
        </w:tc>
        <w:tc>
          <w:tcPr>
            <w:tcW w:w="425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每节内容</w:t>
            </w:r>
          </w:p>
        </w:tc>
        <w:tc>
          <w:tcPr>
            <w:tcW w:w="125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学时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939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1</w:t>
            </w:r>
          </w:p>
        </w:tc>
        <w:tc>
          <w:tcPr>
            <w:tcW w:w="2075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JavaScript 语法基础</w:t>
            </w: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JavaScript历史</w:t>
            </w:r>
          </w:p>
        </w:tc>
        <w:tc>
          <w:tcPr>
            <w:tcW w:w="1258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210" w:firstLineChars="100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  <w:instrText xml:space="preserve"> =SUM(ABOVE) \* MERGEFORMAT </w:instrTex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  <w:t>0</w: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  <w:fldChar w:fldCharType="end"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  <w:t>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left="95"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  <w:t>基础知识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left="95"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数据类型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075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运算</w:t>
            </w: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算术运算</w:t>
            </w:r>
          </w:p>
        </w:tc>
        <w:tc>
          <w:tcPr>
            <w:tcW w:w="1258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210" w:firstLineChars="100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lang w:eastAsia="zh-CN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强制转换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赋值运算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关系运算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逻辑运算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三元运算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隐式转换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  <w:t>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</w:p>
        </w:tc>
        <w:tc>
          <w:tcPr>
            <w:tcW w:w="2075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分支循环</w:t>
            </w:r>
          </w:p>
        </w:tc>
        <w:tc>
          <w:tcPr>
            <w:tcW w:w="425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04" w:firstLineChars="200"/>
              <w:rPr>
                <w:rFonts w:hint="default" w:asciiTheme="minorEastAsia" w:hAnsiTheme="minorEastAsia" w:eastAsiaTheme="minorEastAsia" w:cstheme="minorEastAsia"/>
                <w:spacing w:val="-4"/>
                <w:kern w:val="0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pacing w:val="-4"/>
                <w:kern w:val="0"/>
                <w:sz w:val="21"/>
                <w:szCs w:val="21"/>
                <w:lang w:eastAsia="zh-CN"/>
              </w:rPr>
              <w:t>if</w:t>
            </w:r>
            <w:r>
              <w:rPr>
                <w:rFonts w:hint="default" w:asciiTheme="minorEastAsia" w:hAnsiTheme="minorEastAsia" w:eastAsiaTheme="minorEastAsia" w:cstheme="minorEastAsia"/>
                <w:spacing w:val="-4"/>
                <w:kern w:val="0"/>
                <w:sz w:val="21"/>
                <w:szCs w:val="21"/>
              </w:rPr>
              <w:tab/>
            </w:r>
          </w:p>
        </w:tc>
        <w:tc>
          <w:tcPr>
            <w:tcW w:w="1258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lang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  <w:t>switch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  <w:t>while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  <w:t>Do-while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  <w:t>for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  <w:t>break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  <w:t>continue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210" w:firstLineChars="1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075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  <w:t>数组</w:t>
            </w: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基本应用</w:t>
            </w:r>
          </w:p>
        </w:tc>
        <w:tc>
          <w:tcPr>
            <w:tcW w:w="1258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lang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210" w:firstLineChars="1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数组方法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  <w:t>二维数组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210" w:firstLineChars="1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075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字符串</w:t>
            </w: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字符串属性</w:t>
            </w:r>
          </w:p>
        </w:tc>
        <w:tc>
          <w:tcPr>
            <w:tcW w:w="1258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字符串的方法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2075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对象</w:t>
            </w: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定义对象</w:t>
            </w:r>
          </w:p>
        </w:tc>
        <w:tc>
          <w:tcPr>
            <w:tcW w:w="1258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内置对象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 xml:space="preserve"> Math 方法</w: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ab/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2075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  <w:t>面向对象</w:t>
            </w: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类和对象</w:t>
            </w:r>
          </w:p>
        </w:tc>
        <w:tc>
          <w:tcPr>
            <w:tcW w:w="1258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lang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定义对象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原型和原型链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常用的JavaScript设计模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2075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  <w:t>函数</w:t>
            </w: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函数的定义</w:t>
            </w:r>
          </w:p>
        </w:tc>
        <w:tc>
          <w:tcPr>
            <w:tcW w:w="1258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lang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局部变量和全局变量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函数参数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返回值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匿名函数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自运行函数</w: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ab/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闭包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2075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BOM</w: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  <w:t>和DOM</w:t>
            </w: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BOM概述</w:t>
            </w:r>
          </w:p>
        </w:tc>
        <w:tc>
          <w:tcPr>
            <w:tcW w:w="1258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lang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BOM对象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DOM概述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DOM对象方法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DOM对象属性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操作DOM对象属性和内容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操作DOM间的关系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DOM节点属性( Attribute )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2075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  <w:t>事件</w:t>
            </w: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事件</w:t>
            </w:r>
          </w:p>
        </w:tc>
        <w:tc>
          <w:tcPr>
            <w:tcW w:w="1258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lang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事件对象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事件流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事件监听（DOM2级事件）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73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left="95" w:firstLine="420" w:firstLineChars="20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合计课时</w:t>
            </w:r>
          </w:p>
        </w:tc>
        <w:tc>
          <w:tcPr>
            <w:tcW w:w="125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18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pacing w:line="360" w:lineRule="auto"/>
        <w:ind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第四部分：轻量级框架应用</w:t>
      </w:r>
    </w:p>
    <w:tbl>
      <w:tblPr>
        <w:tblStyle w:val="6"/>
        <w:tblW w:w="853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9"/>
        <w:gridCol w:w="2075"/>
        <w:gridCol w:w="4259"/>
        <w:gridCol w:w="1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93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序号</w:t>
            </w:r>
          </w:p>
        </w:tc>
        <w:tc>
          <w:tcPr>
            <w:tcW w:w="20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left="95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每章内容</w:t>
            </w:r>
          </w:p>
        </w:tc>
        <w:tc>
          <w:tcPr>
            <w:tcW w:w="425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每节内容</w:t>
            </w:r>
          </w:p>
        </w:tc>
        <w:tc>
          <w:tcPr>
            <w:tcW w:w="125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学时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939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1</w:t>
            </w:r>
          </w:p>
        </w:tc>
        <w:tc>
          <w:tcPr>
            <w:tcW w:w="2075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jQuery简介</w:t>
            </w: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jQuery是什么</w:t>
            </w:r>
          </w:p>
        </w:tc>
        <w:tc>
          <w:tcPr>
            <w:tcW w:w="1258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left="95"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jQuery主要功能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left="95"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jQuery对象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left="95"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jQuery的缺点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left="95"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版本进化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2075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选择器</w:t>
            </w: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基本选择器</w:t>
            </w:r>
          </w:p>
        </w:tc>
        <w:tc>
          <w:tcPr>
            <w:tcW w:w="1258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属性选择器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位置选择器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ab/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后代选择器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子代选择器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选择器对象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选择器对象遍历应用及页面初始化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子元素、表单、表单对象属性选择器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层级选择器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  <w:jc w:val="center"/>
        </w:trPr>
        <w:tc>
          <w:tcPr>
            <w:tcW w:w="939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2075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DOM操作</w:t>
            </w: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查找获取</w:t>
            </w:r>
          </w:p>
        </w:tc>
        <w:tc>
          <w:tcPr>
            <w:tcW w:w="1258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插入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04" w:firstLineChars="200"/>
              <w:rPr>
                <w:rFonts w:hint="eastAsia" w:asciiTheme="minorEastAsia" w:hAnsiTheme="minorEastAsia" w:eastAsiaTheme="minorEastAsia" w:cstheme="minorEastAsia"/>
                <w:spacing w:val="-4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-4"/>
                <w:kern w:val="0"/>
                <w:sz w:val="21"/>
                <w:szCs w:val="21"/>
              </w:rPr>
              <w:t>包裹</w:t>
            </w:r>
            <w:r>
              <w:rPr>
                <w:rFonts w:hint="eastAsia" w:asciiTheme="minorEastAsia" w:hAnsiTheme="minorEastAsia" w:eastAsiaTheme="minorEastAsia" w:cstheme="minorEastAsia"/>
                <w:spacing w:val="-4"/>
                <w:kern w:val="0"/>
                <w:sz w:val="21"/>
                <w:szCs w:val="21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pacing w:val="-4"/>
                <w:kern w:val="0"/>
                <w:sz w:val="21"/>
                <w:szCs w:val="21"/>
              </w:rPr>
              <w:tab/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04" w:firstLineChars="200"/>
              <w:rPr>
                <w:rFonts w:hint="eastAsia" w:asciiTheme="minorEastAsia" w:hAnsiTheme="minorEastAsia" w:eastAsiaTheme="minorEastAsia" w:cstheme="minorEastAsia"/>
                <w:spacing w:val="-4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-4"/>
                <w:kern w:val="0"/>
                <w:sz w:val="21"/>
                <w:szCs w:val="21"/>
              </w:rPr>
              <w:t>替换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04" w:firstLineChars="200"/>
              <w:rPr>
                <w:rFonts w:hint="eastAsia" w:asciiTheme="minorEastAsia" w:hAnsiTheme="minorEastAsia" w:eastAsiaTheme="minorEastAsia" w:cstheme="minorEastAsia"/>
                <w:spacing w:val="-4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-4"/>
                <w:kern w:val="0"/>
                <w:sz w:val="21"/>
                <w:szCs w:val="21"/>
              </w:rPr>
              <w:t>删除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克隆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2075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筛选</w:t>
            </w: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过滤</w:t>
            </w:r>
          </w:p>
        </w:tc>
        <w:tc>
          <w:tcPr>
            <w:tcW w:w="1258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查找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串联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210" w:firstLineChars="10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2075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JQuery 事件</w:t>
            </w: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 页面载入</w:t>
            </w:r>
          </w:p>
        </w:tc>
        <w:tc>
          <w:tcPr>
            <w:tcW w:w="1258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210" w:firstLineChars="10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事件绑定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210" w:firstLineChars="10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鼠标事件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210" w:firstLineChars="10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键盘事件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210" w:firstLineChars="10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表单事件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210" w:firstLineChars="10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文档窗口事件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ab/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事件冒泡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2075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效果</w:t>
            </w: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容器适应</w:t>
            </w:r>
          </w:p>
        </w:tc>
        <w:tc>
          <w:tcPr>
            <w:tcW w:w="1258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标签操作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基本 滑动 淡出淡入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自定义动画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2075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 AJAX</w:t>
            </w: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工作原理</w:t>
            </w:r>
          </w:p>
        </w:tc>
        <w:tc>
          <w:tcPr>
            <w:tcW w:w="1258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AJAX的原生写法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JQuery中AJAX语法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JSON对象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XML使用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AJAX-load()方法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AJAX-get() 和post() 方法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93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0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5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AJAX跨域</w:t>
            </w:r>
          </w:p>
        </w:tc>
        <w:tc>
          <w:tcPr>
            <w:tcW w:w="125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73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left="95"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合计课时</w:t>
            </w:r>
          </w:p>
        </w:tc>
        <w:tc>
          <w:tcPr>
            <w:tcW w:w="125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22</w:t>
            </w:r>
          </w:p>
        </w:tc>
      </w:tr>
    </w:tbl>
    <w:p>
      <w:pPr>
        <w:ind w:firstLine="420" w:firstLineChars="200"/>
        <w:rPr>
          <w:rFonts w:asciiTheme="minorEastAsia" w:hAnsiTheme="minorEastAsia" w:cstheme="minorEastAsia"/>
          <w:szCs w:val="21"/>
        </w:rPr>
      </w:pPr>
    </w:p>
    <w:p>
      <w:pPr>
        <w:autoSpaceDE w:val="0"/>
        <w:autoSpaceDN w:val="0"/>
        <w:ind w:firstLine="422" w:firstLineChars="200"/>
        <w:textAlignment w:val="bottom"/>
        <w:rPr>
          <w:rFonts w:asciiTheme="minorEastAsia" w:hAnsiTheme="minorEastAsia" w:cstheme="minorEastAsia"/>
          <w:b/>
          <w:bCs/>
          <w:kern w:val="0"/>
          <w:szCs w:val="21"/>
        </w:rPr>
      </w:pPr>
      <w:r>
        <w:rPr>
          <w:rFonts w:hint="eastAsia" w:asciiTheme="minorEastAsia" w:hAnsiTheme="minorEastAsia" w:cstheme="minorEastAsia"/>
          <w:b/>
          <w:bCs/>
          <w:kern w:val="0"/>
          <w:szCs w:val="21"/>
        </w:rPr>
        <w:t>第四部分  课程实施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一、教学组织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本课程教育应本着“降低理论要求，加强实际应用，扩大知识容量，重在能力培养”的原则，以社会主义现代化建设及市场经济体制对人才素质的要求为前提，在不影响知识系统性和完整性的基础上多一些实际应用的内容，并根据所学专业的特点和需要实施教学。在教学中要注意处理好理论教学与实际应用的关系。主要采用的教学方法和手段等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１．教学环节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包括课堂教学、习题课、上机操作、答疑、考试等。通过各教学环节，重点培养学生的程序阅读能力、空间想象能力、自学能力、分析问题和解决问题的能力。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２. 教学方法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采用启发式教学、民主教学、开放式教学、研究式教学、实践性教学，培养学生自学能力和动手能力。贯彻少而精的原则,精选教学内容,精讲多练。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３. 教学手段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pacing w:line="360" w:lineRule="auto"/>
        <w:ind w:firstLine="420" w:firstLineChars="2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采用多媒体课件与机房实践相结合的方式，进行全方位教学。</w:t>
      </w:r>
    </w:p>
    <w:p>
      <w:pPr>
        <w:ind w:firstLine="420" w:firstLineChars="2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二、实施条件</w:t>
      </w:r>
    </w:p>
    <w:p>
      <w:pPr>
        <w:ind w:firstLine="420" w:firstLineChars="2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（一）师资要求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副高以上或者讲师教过三轮本科专业课程教师</w:t>
      </w:r>
    </w:p>
    <w:p>
      <w:pPr>
        <w:ind w:firstLine="420" w:firstLineChars="2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（二）场所要求</w:t>
      </w:r>
    </w:p>
    <w:tbl>
      <w:tblPr>
        <w:tblStyle w:val="6"/>
        <w:tblW w:w="9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3690"/>
        <w:gridCol w:w="4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690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学习场所</w:t>
            </w:r>
          </w:p>
        </w:tc>
        <w:tc>
          <w:tcPr>
            <w:tcW w:w="4423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学习功能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3690" w:type="dxa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实训室</w:t>
            </w:r>
          </w:p>
        </w:tc>
        <w:tc>
          <w:tcPr>
            <w:tcW w:w="4423" w:type="dxa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一体化教学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snapToGrid w:val="0"/>
              <w:ind w:firstLine="420" w:firstLineChars="200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690" w:type="dxa"/>
            <w:shd w:val="clear" w:color="auto" w:fill="auto"/>
          </w:tcPr>
          <w:p>
            <w:pPr>
              <w:snapToGrid w:val="0"/>
              <w:ind w:firstLine="420" w:firstLineChars="200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4423" w:type="dxa"/>
            <w:shd w:val="clear" w:color="auto" w:fill="auto"/>
          </w:tcPr>
          <w:p>
            <w:pPr>
              <w:snapToGrid w:val="0"/>
              <w:ind w:firstLine="420" w:firstLineChars="200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snapToGrid w:val="0"/>
              <w:ind w:firstLine="420" w:firstLineChars="200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690" w:type="dxa"/>
            <w:shd w:val="clear" w:color="auto" w:fill="auto"/>
          </w:tcPr>
          <w:p>
            <w:pPr>
              <w:snapToGrid w:val="0"/>
              <w:ind w:firstLine="420" w:firstLineChars="200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4423" w:type="dxa"/>
            <w:shd w:val="clear" w:color="auto" w:fill="auto"/>
          </w:tcPr>
          <w:p>
            <w:pPr>
              <w:snapToGrid w:val="0"/>
              <w:ind w:firstLine="420" w:firstLineChars="200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 w:firstLineChars="2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（三）设备要求</w:t>
      </w:r>
    </w:p>
    <w:tbl>
      <w:tblPr>
        <w:tblStyle w:val="6"/>
        <w:tblW w:w="9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3685"/>
        <w:gridCol w:w="1115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685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</w:t>
            </w:r>
          </w:p>
        </w:tc>
        <w:tc>
          <w:tcPr>
            <w:tcW w:w="1115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数量</w:t>
            </w:r>
          </w:p>
        </w:tc>
        <w:tc>
          <w:tcPr>
            <w:tcW w:w="3313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3685" w:type="dxa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高性能电脑</w:t>
            </w:r>
          </w:p>
        </w:tc>
        <w:tc>
          <w:tcPr>
            <w:tcW w:w="1115" w:type="dxa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64</w:t>
            </w:r>
          </w:p>
        </w:tc>
        <w:tc>
          <w:tcPr>
            <w:tcW w:w="3313" w:type="dxa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设计与制作网页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3685" w:type="dxa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服务器</w:t>
            </w:r>
          </w:p>
        </w:tc>
        <w:tc>
          <w:tcPr>
            <w:tcW w:w="1115" w:type="dxa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3313" w:type="dxa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部署项目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  <w:vAlign w:val="center"/>
          </w:tcPr>
          <w:p>
            <w:pPr>
              <w:snapToGrid w:val="0"/>
              <w:ind w:firstLine="420" w:firstLineChars="200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685" w:type="dxa"/>
            <w:shd w:val="clear" w:color="auto" w:fill="auto"/>
          </w:tcPr>
          <w:p>
            <w:pPr>
              <w:snapToGrid w:val="0"/>
              <w:ind w:firstLine="420" w:firstLineChars="200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115" w:type="dxa"/>
            <w:shd w:val="clear" w:color="auto" w:fill="auto"/>
          </w:tcPr>
          <w:p>
            <w:pPr>
              <w:snapToGrid w:val="0"/>
              <w:ind w:firstLine="420" w:firstLineChars="200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313" w:type="dxa"/>
            <w:shd w:val="clear" w:color="auto" w:fill="auto"/>
          </w:tcPr>
          <w:p>
            <w:pPr>
              <w:snapToGrid w:val="0"/>
              <w:ind w:firstLine="420" w:firstLineChars="200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autoSpaceDE w:val="0"/>
        <w:autoSpaceDN w:val="0"/>
        <w:ind w:firstLine="420" w:firstLineChars="200"/>
        <w:textAlignment w:val="bottom"/>
        <w:rPr>
          <w:rFonts w:asciiTheme="minorEastAsia" w:hAnsiTheme="minorEastAsia" w:cstheme="minorEastAsia"/>
          <w:szCs w:val="21"/>
        </w:rPr>
      </w:pPr>
    </w:p>
    <w:p>
      <w:pPr>
        <w:autoSpaceDE w:val="0"/>
        <w:autoSpaceDN w:val="0"/>
        <w:ind w:firstLine="422" w:firstLineChars="200"/>
        <w:textAlignment w:val="bottom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kern w:val="0"/>
          <w:szCs w:val="21"/>
        </w:rPr>
        <w:t>第五部分  课程考核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1、考核标准：项目考核（50%）+过程考核（50%）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2、项目：个人项目：每人制作一个页面（难度不低于TMall首页），不重复。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3、过程考核：课程作业（5个）5*6%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课堂表现10%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签到 10%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4、补充：获得web前端开发技能证书，免修</w:t>
      </w:r>
    </w:p>
    <w:p>
      <w:pPr>
        <w:ind w:firstLine="420" w:firstLineChars="200"/>
        <w:rPr>
          <w:rFonts w:asciiTheme="minorEastAsia" w:hAnsiTheme="minorEastAsia" w:cstheme="minorEastAsia"/>
          <w:bCs/>
          <w:szCs w:val="21"/>
        </w:rPr>
      </w:pPr>
    </w:p>
    <w:p>
      <w:pPr>
        <w:ind w:firstLine="420" w:firstLineChars="200"/>
        <w:rPr>
          <w:rFonts w:asciiTheme="minorEastAsia" w:hAnsiTheme="minorEastAsia" w:cstheme="minorEastAsia"/>
          <w:bCs/>
          <w:szCs w:val="21"/>
        </w:rPr>
      </w:pPr>
      <w:r>
        <w:rPr>
          <w:rFonts w:hint="eastAsia" w:asciiTheme="minorEastAsia" w:hAnsiTheme="minorEastAsia" w:cstheme="minorEastAsia"/>
          <w:bCs/>
          <w:szCs w:val="21"/>
        </w:rPr>
        <w:t>制定人：</w:t>
      </w:r>
      <w:r>
        <w:rPr>
          <w:rFonts w:hint="eastAsia" w:asciiTheme="minorEastAsia" w:hAnsiTheme="minorEastAsia" w:cstheme="minorEastAsia"/>
          <w:bCs/>
          <w:szCs w:val="21"/>
          <w:lang w:val="en-US" w:eastAsia="zh-CN"/>
        </w:rPr>
        <w:t>吴宗波</w:t>
      </w:r>
      <w:r>
        <w:rPr>
          <w:rFonts w:hint="eastAsia" w:asciiTheme="minorEastAsia" w:hAnsiTheme="minorEastAsia" w:cstheme="minorEastAsia"/>
          <w:bCs/>
          <w:szCs w:val="21"/>
        </w:rPr>
        <w:t xml:space="preserve">                             日期：2019年 </w:t>
      </w:r>
      <w:r>
        <w:rPr>
          <w:rFonts w:hint="eastAsia" w:asciiTheme="minorEastAsia" w:hAnsiTheme="minorEastAsia" w:cstheme="minorEastAsia"/>
          <w:bCs/>
          <w:szCs w:val="21"/>
          <w:lang w:val="en-US" w:eastAsia="zh-CN"/>
        </w:rPr>
        <w:t>11</w:t>
      </w:r>
      <w:r>
        <w:rPr>
          <w:rFonts w:hint="eastAsia" w:asciiTheme="minorEastAsia" w:hAnsiTheme="minorEastAsia" w:cstheme="minorEastAsia"/>
          <w:bCs/>
          <w:szCs w:val="21"/>
        </w:rPr>
        <w:t xml:space="preserve">月 </w:t>
      </w:r>
      <w:r>
        <w:rPr>
          <w:rFonts w:hint="eastAsia" w:asciiTheme="minorEastAsia" w:hAnsiTheme="minorEastAsia" w:cstheme="minorEastAsia"/>
          <w:bCs/>
          <w:szCs w:val="21"/>
          <w:lang w:val="en-US" w:eastAsia="zh-CN"/>
        </w:rPr>
        <w:t>13</w:t>
      </w:r>
      <w:r>
        <w:rPr>
          <w:rFonts w:hint="eastAsia" w:asciiTheme="minorEastAsia" w:hAnsiTheme="minorEastAsia" w:cstheme="minorEastAsia"/>
          <w:bCs/>
          <w:szCs w:val="21"/>
        </w:rPr>
        <w:t>日</w:t>
      </w:r>
    </w:p>
    <w:p>
      <w:pPr>
        <w:ind w:firstLine="420" w:firstLineChars="200"/>
        <w:rPr>
          <w:rFonts w:asciiTheme="minorEastAsia" w:hAnsiTheme="minorEastAsia" w:cstheme="minorEastAsia"/>
          <w:bCs/>
          <w:szCs w:val="21"/>
        </w:rPr>
      </w:pPr>
      <w:r>
        <w:rPr>
          <w:rFonts w:hint="eastAsia" w:asciiTheme="minorEastAsia" w:hAnsiTheme="minorEastAsia" w:cstheme="minorEastAsia"/>
          <w:bCs/>
          <w:szCs w:val="21"/>
        </w:rPr>
        <w:t xml:space="preserve">教学负责人： </w:t>
      </w:r>
      <w:r>
        <w:rPr>
          <w:rFonts w:hint="eastAsia" w:asciiTheme="minorEastAsia" w:hAnsiTheme="minorEastAsia" w:cstheme="minorEastAsia"/>
          <w:bCs/>
          <w:szCs w:val="21"/>
          <w:lang w:val="en-US" w:eastAsia="zh-CN"/>
        </w:rPr>
        <w:t>胡小琴</w:t>
      </w:r>
      <w:r>
        <w:rPr>
          <w:rFonts w:hint="eastAsia" w:asciiTheme="minorEastAsia" w:hAnsiTheme="minorEastAsia" w:cstheme="minorEastAsia"/>
          <w:bCs/>
          <w:szCs w:val="21"/>
        </w:rPr>
        <w:t xml:space="preserve">                        日期：2019年</w:t>
      </w:r>
      <w:r>
        <w:rPr>
          <w:rFonts w:hint="eastAsia" w:asciiTheme="minorEastAsia" w:hAnsiTheme="minorEastAsia" w:cstheme="minorEastAsia"/>
          <w:bCs/>
          <w:szCs w:val="21"/>
          <w:lang w:val="en-US" w:eastAsia="zh-CN"/>
        </w:rPr>
        <w:t>11</w:t>
      </w:r>
      <w:r>
        <w:rPr>
          <w:rFonts w:hint="eastAsia" w:asciiTheme="minorEastAsia" w:hAnsiTheme="minorEastAsia" w:cstheme="minorEastAsia"/>
          <w:bCs/>
          <w:szCs w:val="21"/>
        </w:rPr>
        <w:t xml:space="preserve"> 月 </w:t>
      </w:r>
      <w:r>
        <w:rPr>
          <w:rFonts w:hint="eastAsia" w:asciiTheme="minorEastAsia" w:hAnsiTheme="minorEastAsia" w:cstheme="minorEastAsia"/>
          <w:bCs/>
          <w:szCs w:val="21"/>
          <w:lang w:val="en-US" w:eastAsia="zh-CN"/>
        </w:rPr>
        <w:t>14</w:t>
      </w:r>
      <w:r>
        <w:rPr>
          <w:rFonts w:hint="eastAsia" w:asciiTheme="minorEastAsia" w:hAnsiTheme="minorEastAsia" w:cstheme="minorEastAsia"/>
          <w:bCs/>
          <w:szCs w:val="21"/>
        </w:rPr>
        <w:t>日</w:t>
      </w:r>
    </w:p>
    <w:p>
      <w:pPr>
        <w:ind w:firstLine="420" w:firstLineChars="200"/>
        <w:rPr>
          <w:rFonts w:asciiTheme="minorEastAsia" w:hAnsiTheme="minorEastAsia" w:cstheme="minorEastAsia"/>
          <w:bCs/>
          <w:szCs w:val="21"/>
        </w:rPr>
      </w:pPr>
      <w:r>
        <w:rPr>
          <w:rFonts w:hint="eastAsia" w:asciiTheme="minorEastAsia" w:hAnsiTheme="minorEastAsia" w:cstheme="minorEastAsia"/>
          <w:bCs/>
          <w:szCs w:val="21"/>
        </w:rPr>
        <w:t>学院（中心）院长（主任）：</w:t>
      </w:r>
      <w:r>
        <w:rPr>
          <w:rFonts w:hint="eastAsia" w:asciiTheme="minorEastAsia" w:hAnsiTheme="minorEastAsia" w:cstheme="minorEastAsia"/>
          <w:bCs/>
          <w:szCs w:val="21"/>
          <w:lang w:val="en-US" w:eastAsia="zh-CN"/>
        </w:rPr>
        <w:t>周宏博</w:t>
      </w:r>
      <w:r>
        <w:rPr>
          <w:rFonts w:hint="eastAsia" w:asciiTheme="minorEastAsia" w:hAnsiTheme="minorEastAsia" w:cstheme="minorEastAsia"/>
          <w:bCs/>
          <w:szCs w:val="21"/>
        </w:rPr>
        <w:t xml:space="preserve">            日期：2019年 </w:t>
      </w:r>
      <w:r>
        <w:rPr>
          <w:rFonts w:hint="eastAsia" w:asciiTheme="minorEastAsia" w:hAnsiTheme="minorEastAsia" w:cstheme="minorEastAsia"/>
          <w:bCs/>
          <w:szCs w:val="21"/>
          <w:lang w:val="en-US" w:eastAsia="zh-CN"/>
        </w:rPr>
        <w:t>11</w:t>
      </w:r>
      <w:r>
        <w:rPr>
          <w:rFonts w:hint="eastAsia" w:asciiTheme="minorEastAsia" w:hAnsiTheme="minorEastAsia" w:cstheme="minorEastAsia"/>
          <w:bCs/>
          <w:szCs w:val="21"/>
        </w:rPr>
        <w:t xml:space="preserve">月 </w:t>
      </w:r>
      <w:r>
        <w:rPr>
          <w:rFonts w:hint="eastAsia" w:asciiTheme="minorEastAsia" w:hAnsiTheme="minorEastAsia" w:cstheme="minorEastAsia"/>
          <w:bCs/>
          <w:szCs w:val="21"/>
          <w:lang w:val="en-US" w:eastAsia="zh-CN"/>
        </w:rPr>
        <w:t>15</w:t>
      </w:r>
      <w:r>
        <w:rPr>
          <w:rFonts w:hint="eastAsia" w:asciiTheme="minorEastAsia" w:hAnsiTheme="minorEastAsia" w:cstheme="minorEastAsia"/>
          <w:bCs/>
          <w:szCs w:val="21"/>
        </w:rPr>
        <w:t>日</w:t>
      </w:r>
    </w:p>
    <w:p>
      <w:pPr>
        <w:rPr>
          <w:rFonts w:asciiTheme="minorEastAsia" w:hAnsiTheme="minorEastAsia" w:cstheme="minorEastAsia"/>
          <w:szCs w:val="21"/>
        </w:rPr>
      </w:pPr>
      <w:bookmarkStart w:id="0" w:name="_GoBack"/>
      <w:bookmarkEnd w:id="0"/>
    </w:p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54035F"/>
    <w:multiLevelType w:val="singleLevel"/>
    <w:tmpl w:val="D554035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0C19EF1"/>
    <w:multiLevelType w:val="singleLevel"/>
    <w:tmpl w:val="00C19EF1"/>
    <w:lvl w:ilvl="0" w:tentative="0">
      <w:start w:val="1"/>
      <w:numFmt w:val="decimal"/>
      <w:suff w:val="nothing"/>
      <w:lvlText w:val="%1、"/>
      <w:lvlJc w:val="left"/>
      <w:pPr>
        <w:ind w:left="720" w:firstLine="0"/>
      </w:pPr>
    </w:lvl>
  </w:abstractNum>
  <w:abstractNum w:abstractNumId="2">
    <w:nsid w:val="78D9F565"/>
    <w:multiLevelType w:val="singleLevel"/>
    <w:tmpl w:val="78D9F56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D8D471F"/>
    <w:rsid w:val="003B1818"/>
    <w:rsid w:val="004A2214"/>
    <w:rsid w:val="00583A5D"/>
    <w:rsid w:val="00940BD3"/>
    <w:rsid w:val="00A67643"/>
    <w:rsid w:val="00B72DFE"/>
    <w:rsid w:val="00E662AF"/>
    <w:rsid w:val="00ED31AF"/>
    <w:rsid w:val="00F54628"/>
    <w:rsid w:val="011103A7"/>
    <w:rsid w:val="1D8D471F"/>
    <w:rsid w:val="27060547"/>
    <w:rsid w:val="541F5D24"/>
    <w:rsid w:val="7525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4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customStyle="1" w:styleId="8">
    <w:name w:val="标题A"/>
    <w:basedOn w:val="1"/>
    <w:qFormat/>
    <w:uiPriority w:val="0"/>
    <w:rPr>
      <w:rFonts w:ascii="Times New Roman" w:hAnsi="Times New Roman" w:eastAsia="方正小标宋简体" w:cs="Times New Roman"/>
      <w:sz w:val="44"/>
    </w:rPr>
  </w:style>
  <w:style w:type="paragraph" w:customStyle="1" w:styleId="9">
    <w:name w:val="样式1"/>
    <w:basedOn w:val="2"/>
    <w:next w:val="1"/>
    <w:qFormat/>
    <w:uiPriority w:val="0"/>
    <w:rPr>
      <w:bCs/>
      <w:sz w:val="36"/>
      <w:szCs w:val="44"/>
    </w:rPr>
  </w:style>
  <w:style w:type="character" w:customStyle="1" w:styleId="10">
    <w:name w:val="页眉 Char"/>
    <w:basedOn w:val="7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Char"/>
    <w:basedOn w:val="7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3</Pages>
  <Words>170</Words>
  <Characters>971</Characters>
  <Lines>8</Lines>
  <Paragraphs>2</Paragraphs>
  <TotalTime>13</TotalTime>
  <ScaleCrop>false</ScaleCrop>
  <LinksUpToDate>false</LinksUpToDate>
  <CharactersWithSpaces>1139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2020-04-22T03:30:00Z</dcterms:created>
  <dc:creator>小Z</dc:creator>
  <cp:lastModifiedBy>天一生水:web</cp:lastModifiedBy>
  <dcterms:modified xsi:type="dcterms:W3CDTF">2020-05-03T07:12:15Z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