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DB0C" w14:textId="77777777" w:rsidR="0027291F" w:rsidRDefault="0027291F" w:rsidP="0027291F">
      <w:pPr>
        <w:ind w:firstLine="1044"/>
        <w:jc w:val="center"/>
        <w:rPr>
          <w:b/>
          <w:sz w:val="52"/>
          <w:szCs w:val="52"/>
        </w:rPr>
      </w:pPr>
    </w:p>
    <w:p w14:paraId="48EF472E" w14:textId="77777777" w:rsidR="0027291F" w:rsidRDefault="0027291F" w:rsidP="0027291F">
      <w:pPr>
        <w:ind w:firstLine="420"/>
        <w:jc w:val="center"/>
        <w:rPr>
          <w:b/>
          <w:sz w:val="52"/>
          <w:szCs w:val="52"/>
        </w:rPr>
      </w:pPr>
      <w:r>
        <w:rPr>
          <w:rFonts w:ascii="Calibri" w:hAnsi="Calibri"/>
          <w:noProof/>
        </w:rPr>
        <mc:AlternateContent>
          <mc:Choice Requires="wpg">
            <w:drawing>
              <wp:anchor distT="0" distB="0" distL="114300" distR="114300" simplePos="0" relativeHeight="251659264" behindDoc="1" locked="0" layoutInCell="1" allowOverlap="1" wp14:anchorId="0F8CD4B0" wp14:editId="28C82534">
                <wp:simplePos x="0" y="0"/>
                <wp:positionH relativeFrom="margin">
                  <wp:posOffset>589280</wp:posOffset>
                </wp:positionH>
                <wp:positionV relativeFrom="margin">
                  <wp:posOffset>735965</wp:posOffset>
                </wp:positionV>
                <wp:extent cx="4095750" cy="771525"/>
                <wp:effectExtent l="0" t="0" r="0" b="9525"/>
                <wp:wrapTopAndBottom/>
                <wp:docPr id="1190719313"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771525"/>
                          <a:chOff x="2520" y="2025"/>
                          <a:chExt cx="6450" cy="1215"/>
                        </a:xfrm>
                      </wpg:grpSpPr>
                      <pic:pic xmlns:pic="http://schemas.openxmlformats.org/drawingml/2006/picture">
                        <pic:nvPicPr>
                          <pic:cNvPr id="1375708962"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60" y="2181"/>
                            <a:ext cx="5010" cy="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19752"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20" y="2025"/>
                            <a:ext cx="1260"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8325C8D" id="Group 31" o:spid="_x0000_s1026" style="position:absolute;margin-left:46.4pt;margin-top:57.95pt;width:322.5pt;height:60.75pt;z-index:-251657216;mso-position-horizontal-relative:margin;mso-position-vertical-relative:margin"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">
                  <v:imagedata r:id="rId9" o:title=""/>
                </v:shape>
                <v:shape id="Picture 7"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">
                  <v:imagedata r:id="rId10" o:title=""/>
                </v:shape>
                <w10:wrap type="topAndBottom" anchorx="margin" anchory="margin"/>
              </v:group>
            </w:pict>
          </mc:Fallback>
        </mc:AlternateContent>
      </w:r>
    </w:p>
    <w:p w14:paraId="1E8A983D" w14:textId="77777777" w:rsidR="0027291F" w:rsidRDefault="0027291F" w:rsidP="0027291F">
      <w:pPr>
        <w:ind w:firstLine="1044"/>
        <w:jc w:val="center"/>
        <w:rPr>
          <w:b/>
          <w:sz w:val="52"/>
          <w:szCs w:val="52"/>
        </w:rPr>
      </w:pPr>
    </w:p>
    <w:p w14:paraId="45FF1E8C" w14:textId="77777777" w:rsidR="0027291F" w:rsidRDefault="0027291F" w:rsidP="0027291F">
      <w:pPr>
        <w:ind w:firstLineChars="0" w:firstLine="0"/>
        <w:jc w:val="center"/>
      </w:pPr>
      <w:r>
        <w:rPr>
          <w:rFonts w:hint="eastAsia"/>
          <w:b/>
          <w:sz w:val="52"/>
          <w:szCs w:val="52"/>
        </w:rPr>
        <w:t>本科生毕业论文（设计）</w:t>
      </w:r>
    </w:p>
    <w:p w14:paraId="6743B826" w14:textId="099764C8" w:rsidR="0027291F" w:rsidRDefault="0027291F" w:rsidP="0027291F">
      <w:pPr>
        <w:ind w:firstLineChars="0" w:firstLine="0"/>
        <w:jc w:val="center"/>
        <w:rPr>
          <w:b/>
          <w:sz w:val="52"/>
          <w:szCs w:val="52"/>
        </w:rPr>
      </w:pPr>
      <w:r>
        <w:rPr>
          <w:rFonts w:ascii="宋体" w:hAnsi="宋体" w:hint="eastAsia"/>
          <w:b/>
          <w:sz w:val="52"/>
          <w:szCs w:val="52"/>
        </w:rPr>
        <w:t>开题报告</w:t>
      </w:r>
    </w:p>
    <w:p w14:paraId="37A96B93" w14:textId="77777777" w:rsidR="0027291F" w:rsidRDefault="0027291F" w:rsidP="0027291F">
      <w:pPr>
        <w:ind w:firstLineChars="0" w:firstLine="0"/>
        <w:rPr>
          <w:b/>
          <w:sz w:val="52"/>
          <w:szCs w:val="52"/>
        </w:rPr>
      </w:pPr>
    </w:p>
    <w:p w14:paraId="57CB0244" w14:textId="77777777" w:rsidR="0027291F" w:rsidRDefault="0027291F" w:rsidP="0027291F">
      <w:pPr>
        <w:ind w:firstLineChars="300" w:firstLine="1080"/>
        <w:rPr>
          <w:rFonts w:eastAsia="黑体"/>
          <w:sz w:val="36"/>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Pr="00EA3137">
        <w:rPr>
          <w:rFonts w:ascii="黑体" w:eastAsia="黑体" w:hint="eastAsia"/>
          <w:sz w:val="32"/>
          <w:u w:val="single"/>
        </w:rPr>
        <w:t>基于统计学习与特征工程的</w:t>
      </w:r>
      <w:r>
        <w:rPr>
          <w:rFonts w:ascii="黑体" w:eastAsia="黑体" w:hint="eastAsia"/>
          <w:sz w:val="32"/>
          <w:u w:val="single"/>
        </w:rPr>
        <w:t xml:space="preserve">    </w:t>
      </w:r>
    </w:p>
    <w:p w14:paraId="2222BEC6" w14:textId="77777777" w:rsidR="0027291F" w:rsidRDefault="0027291F" w:rsidP="0027291F">
      <w:pPr>
        <w:ind w:firstLine="640"/>
        <w:rPr>
          <w:rFonts w:ascii="黑体" w:eastAsia="黑体"/>
          <w:sz w:val="32"/>
        </w:rPr>
      </w:pPr>
      <w:r>
        <w:rPr>
          <w:rFonts w:ascii="黑体" w:eastAsia="黑体" w:hint="eastAsia"/>
          <w:sz w:val="32"/>
        </w:rPr>
        <w:t xml:space="preserve">      </w:t>
      </w:r>
      <w:r>
        <w:rPr>
          <w:rFonts w:ascii="黑体" w:eastAsia="黑体" w:hint="eastAsia"/>
          <w:szCs w:val="21"/>
        </w:rPr>
        <w:t xml:space="preserve">     </w:t>
      </w:r>
      <w:r>
        <w:rPr>
          <w:rFonts w:ascii="黑体" w:eastAsia="黑体" w:hint="eastAsia"/>
          <w:sz w:val="32"/>
          <w:u w:val="single"/>
        </w:rPr>
        <w:t xml:space="preserve">      </w:t>
      </w:r>
      <w:r w:rsidRPr="00EA3137">
        <w:rPr>
          <w:rFonts w:ascii="黑体" w:eastAsia="黑体" w:hint="eastAsia"/>
          <w:sz w:val="32"/>
          <w:u w:val="single"/>
        </w:rPr>
        <w:t>客户流失预测与归因分析</w:t>
      </w:r>
      <w:r>
        <w:rPr>
          <w:rFonts w:ascii="黑体" w:eastAsia="黑体" w:hint="eastAsia"/>
          <w:sz w:val="32"/>
          <w:u w:val="single"/>
        </w:rPr>
        <w:t xml:space="preserve">     </w:t>
      </w:r>
    </w:p>
    <w:p w14:paraId="4541254A" w14:textId="77777777" w:rsidR="0027291F" w:rsidRPr="0027291F" w:rsidRDefault="0027291F" w:rsidP="0027291F">
      <w:pPr>
        <w:ind w:firstLine="640"/>
        <w:rPr>
          <w:rFonts w:ascii="黑体" w:eastAsia="黑体"/>
          <w:sz w:val="32"/>
        </w:rPr>
      </w:pPr>
    </w:p>
    <w:p w14:paraId="6F405DE6" w14:textId="77777777" w:rsidR="0027291F" w:rsidRDefault="0027291F" w:rsidP="0027291F">
      <w:pPr>
        <w:ind w:firstLine="640"/>
        <w:rPr>
          <w:rFonts w:ascii="黑体" w:eastAsia="黑体"/>
          <w:sz w:val="32"/>
        </w:rPr>
      </w:pPr>
    </w:p>
    <w:p w14:paraId="135F2E7A" w14:textId="77777777" w:rsidR="0027291F" w:rsidRDefault="0027291F" w:rsidP="0027291F">
      <w:pPr>
        <w:ind w:left="87" w:firstLineChars="450" w:firstLine="1355"/>
        <w:rPr>
          <w:rFonts w:ascii="宋体" w:hAnsi="宋体" w:hint="eastAsia"/>
          <w:b/>
          <w:sz w:val="30"/>
          <w:szCs w:val="30"/>
        </w:rPr>
      </w:pPr>
      <w:r>
        <w:rPr>
          <w:rFonts w:ascii="宋体" w:hAnsi="宋体" w:hint="eastAsia"/>
          <w:b/>
          <w:sz w:val="30"/>
          <w:szCs w:val="30"/>
        </w:rPr>
        <w:t>学    院：</w:t>
      </w:r>
      <w:r>
        <w:rPr>
          <w:rFonts w:ascii="宋体" w:hAnsi="宋体" w:hint="eastAsia"/>
          <w:b/>
          <w:sz w:val="30"/>
          <w:szCs w:val="30"/>
          <w:u w:val="single"/>
        </w:rPr>
        <w:t xml:space="preserve">        数学科学学院     </w:t>
      </w:r>
      <w:r>
        <w:rPr>
          <w:rFonts w:ascii="宋体" w:hAnsi="宋体"/>
          <w:b/>
          <w:sz w:val="30"/>
          <w:szCs w:val="30"/>
          <w:u w:val="single"/>
        </w:rPr>
        <w:tab/>
      </w:r>
      <w:r>
        <w:rPr>
          <w:rFonts w:ascii="宋体" w:hAnsi="宋体"/>
          <w:b/>
          <w:sz w:val="30"/>
          <w:szCs w:val="30"/>
          <w:u w:val="single"/>
        </w:rPr>
        <w:tab/>
      </w:r>
    </w:p>
    <w:p w14:paraId="4586C3C7" w14:textId="77777777" w:rsidR="0027291F" w:rsidRDefault="0027291F" w:rsidP="0027291F">
      <w:pPr>
        <w:ind w:leftChars="400" w:left="840" w:firstLine="602"/>
        <w:rPr>
          <w:rFonts w:ascii="宋体" w:hAnsi="宋体" w:hint="eastAsia"/>
          <w:b/>
          <w:sz w:val="30"/>
          <w:szCs w:val="30"/>
        </w:rPr>
      </w:pPr>
      <w:r>
        <w:rPr>
          <w:rFonts w:ascii="宋体" w:hAnsi="宋体" w:hint="eastAsia"/>
          <w:b/>
          <w:sz w:val="30"/>
          <w:szCs w:val="30"/>
        </w:rPr>
        <w:t>专    业：</w:t>
      </w:r>
      <w:r>
        <w:rPr>
          <w:rFonts w:ascii="宋体" w:hAnsi="宋体" w:hint="eastAsia"/>
          <w:b/>
          <w:sz w:val="30"/>
          <w:szCs w:val="30"/>
          <w:u w:val="single"/>
        </w:rPr>
        <w:t xml:space="preserve">   数据科学与大数据技术</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p>
    <w:p w14:paraId="5E1191BE" w14:textId="77777777" w:rsidR="0027291F" w:rsidRDefault="0027291F" w:rsidP="0027291F">
      <w:pPr>
        <w:ind w:leftChars="400" w:left="840" w:firstLine="602"/>
        <w:rPr>
          <w:rFonts w:ascii="宋体" w:hAnsi="宋体" w:hint="eastAsia"/>
          <w:b/>
          <w:sz w:val="30"/>
          <w:szCs w:val="30"/>
        </w:rPr>
      </w:pPr>
      <w:r>
        <w:rPr>
          <w:rFonts w:ascii="宋体" w:hAnsi="宋体" w:hint="eastAsia"/>
          <w:b/>
          <w:sz w:val="30"/>
          <w:szCs w:val="30"/>
        </w:rPr>
        <w:t>班    级：</w:t>
      </w:r>
      <w:r>
        <w:rPr>
          <w:rFonts w:ascii="宋体" w:hAnsi="宋体" w:hint="eastAsia"/>
          <w:b/>
          <w:sz w:val="30"/>
          <w:szCs w:val="30"/>
          <w:u w:val="single"/>
        </w:rPr>
        <w:t xml:space="preserve">  数据科学与大数据技术2201</w:t>
      </w:r>
      <w:r>
        <w:rPr>
          <w:rFonts w:ascii="宋体" w:hAnsi="宋体"/>
          <w:b/>
          <w:sz w:val="30"/>
          <w:szCs w:val="30"/>
          <w:u w:val="single"/>
        </w:rPr>
        <w:tab/>
      </w:r>
    </w:p>
    <w:p w14:paraId="631107CE" w14:textId="77777777" w:rsidR="0027291F" w:rsidRDefault="0027291F" w:rsidP="0027291F">
      <w:pPr>
        <w:ind w:leftChars="400" w:left="840" w:firstLine="602"/>
        <w:rPr>
          <w:rFonts w:ascii="宋体" w:hAnsi="宋体" w:hint="eastAsia"/>
          <w:b/>
          <w:sz w:val="30"/>
          <w:szCs w:val="30"/>
          <w:u w:val="single"/>
        </w:rPr>
      </w:pPr>
      <w:r>
        <w:rPr>
          <w:rFonts w:ascii="宋体" w:hAnsi="宋体" w:hint="eastAsia"/>
          <w:b/>
          <w:sz w:val="30"/>
          <w:szCs w:val="30"/>
        </w:rPr>
        <w:t>学    号：</w:t>
      </w:r>
      <w:r>
        <w:rPr>
          <w:rFonts w:ascii="宋体" w:hAnsi="宋体" w:hint="eastAsia"/>
          <w:b/>
          <w:sz w:val="30"/>
          <w:szCs w:val="30"/>
          <w:u w:val="single"/>
        </w:rPr>
        <w:t xml:space="preserve">        202205620114</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r>
        <w:rPr>
          <w:rFonts w:ascii="宋体" w:hAnsi="宋体"/>
          <w:b/>
          <w:sz w:val="30"/>
          <w:szCs w:val="30"/>
          <w:u w:val="single"/>
        </w:rPr>
        <w:tab/>
      </w:r>
    </w:p>
    <w:p w14:paraId="1F654540" w14:textId="77777777" w:rsidR="0027291F" w:rsidRDefault="0027291F" w:rsidP="0027291F">
      <w:pPr>
        <w:ind w:leftChars="400" w:left="840" w:firstLine="602"/>
        <w:rPr>
          <w:rFonts w:ascii="宋体" w:hAnsi="宋体" w:hint="eastAsia"/>
          <w:b/>
          <w:sz w:val="30"/>
          <w:szCs w:val="30"/>
        </w:rPr>
      </w:pPr>
      <w:r>
        <w:rPr>
          <w:rFonts w:ascii="宋体" w:hAnsi="宋体" w:hint="eastAsia"/>
          <w:b/>
          <w:sz w:val="30"/>
          <w:szCs w:val="30"/>
        </w:rPr>
        <w:t>学生姓名：</w:t>
      </w:r>
      <w:r>
        <w:rPr>
          <w:rFonts w:ascii="宋体" w:hAnsi="宋体" w:hint="eastAsia"/>
          <w:b/>
          <w:sz w:val="30"/>
          <w:szCs w:val="30"/>
          <w:u w:val="single"/>
        </w:rPr>
        <w:t xml:space="preserve">            林</w:t>
      </w:r>
      <w:proofErr w:type="gramStart"/>
      <w:r>
        <w:rPr>
          <w:rFonts w:ascii="宋体" w:hAnsi="宋体" w:hint="eastAsia"/>
          <w:b/>
          <w:sz w:val="30"/>
          <w:szCs w:val="30"/>
          <w:u w:val="single"/>
        </w:rPr>
        <w:t>诣</w:t>
      </w:r>
      <w:proofErr w:type="gramEnd"/>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0B1E72CF" w14:textId="77777777" w:rsidR="0027291F" w:rsidRDefault="0027291F" w:rsidP="0027291F">
      <w:pPr>
        <w:ind w:leftChars="400" w:left="840" w:firstLine="602"/>
        <w:rPr>
          <w:rFonts w:ascii="宋体" w:hAnsi="宋体" w:hint="eastAsia"/>
          <w:b/>
          <w:sz w:val="30"/>
          <w:szCs w:val="30"/>
        </w:rPr>
      </w:pPr>
      <w:r>
        <w:rPr>
          <w:rFonts w:ascii="宋体" w:hAnsi="宋体" w:hint="eastAsia"/>
          <w:b/>
          <w:sz w:val="30"/>
          <w:szCs w:val="30"/>
        </w:rPr>
        <w:t>指导老师：</w:t>
      </w:r>
      <w:r>
        <w:rPr>
          <w:rFonts w:ascii="宋体" w:hAnsi="宋体" w:hint="eastAsia"/>
          <w:b/>
          <w:sz w:val="30"/>
          <w:szCs w:val="30"/>
          <w:u w:val="single"/>
        </w:rPr>
        <w:t xml:space="preserve">            周凯       </w:t>
      </w:r>
      <w:r>
        <w:rPr>
          <w:rFonts w:ascii="宋体" w:hAnsi="宋体"/>
          <w:b/>
          <w:sz w:val="30"/>
          <w:szCs w:val="30"/>
          <w:u w:val="single"/>
        </w:rPr>
        <w:t xml:space="preserve">    </w:t>
      </w:r>
      <w:r>
        <w:rPr>
          <w:rFonts w:ascii="宋体" w:hAnsi="宋体"/>
          <w:b/>
          <w:sz w:val="30"/>
          <w:szCs w:val="30"/>
          <w:u w:val="single"/>
        </w:rPr>
        <w:tab/>
      </w:r>
    </w:p>
    <w:p w14:paraId="2A271869" w14:textId="77777777" w:rsidR="0027291F" w:rsidRDefault="0027291F" w:rsidP="0027291F">
      <w:pPr>
        <w:ind w:leftChars="400" w:left="840" w:firstLine="602"/>
        <w:rPr>
          <w:rFonts w:ascii="宋体" w:hAnsi="宋体" w:hint="eastAsia"/>
          <w:b/>
          <w:sz w:val="30"/>
          <w:szCs w:val="30"/>
          <w:u w:val="single"/>
        </w:rPr>
      </w:pPr>
      <w:r>
        <w:rPr>
          <w:rFonts w:ascii="宋体" w:hAnsi="宋体" w:hint="eastAsia"/>
          <w:b/>
          <w:sz w:val="30"/>
          <w:szCs w:val="30"/>
        </w:rPr>
        <w:t>提交日期：</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r>
        <w:rPr>
          <w:rFonts w:ascii="宋体" w:hAnsi="宋体" w:hint="eastAsia"/>
          <w:b/>
          <w:sz w:val="30"/>
          <w:szCs w:val="30"/>
          <w:u w:val="single"/>
        </w:rPr>
        <w:t xml:space="preserve">  2026/3     </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38E04A3D" w14:textId="77777777" w:rsidR="0027291F" w:rsidRDefault="0027291F" w:rsidP="0027291F">
      <w:pPr>
        <w:ind w:firstLineChars="550" w:firstLine="1155"/>
      </w:pPr>
    </w:p>
    <w:p w14:paraId="058466F4" w14:textId="77777777" w:rsidR="006A3E02" w:rsidRPr="0027291F" w:rsidRDefault="006A3E02" w:rsidP="006D27E9">
      <w:pPr>
        <w:ind w:firstLineChars="550" w:firstLine="1155"/>
      </w:pPr>
    </w:p>
    <w:p w14:paraId="784BB1D9" w14:textId="77777777" w:rsidR="006A3E02" w:rsidRPr="006D27E9" w:rsidRDefault="006A3E02" w:rsidP="009C4331">
      <w:pPr>
        <w:spacing w:beforeLines="100" w:before="312" w:afterLines="200" w:after="624"/>
        <w:ind w:firstLineChars="0" w:firstLine="0"/>
        <w:jc w:val="center"/>
        <w:rPr>
          <w:rFonts w:ascii="黑体" w:eastAsia="黑体" w:hAnsi="黑体" w:cs="黑体" w:hint="eastAsia"/>
          <w:kern w:val="0"/>
          <w:sz w:val="32"/>
          <w:szCs w:val="32"/>
        </w:rPr>
      </w:pPr>
      <w:r>
        <w:rPr>
          <w:rFonts w:ascii="黑体" w:eastAsia="黑体" w:hAnsi="黑体" w:cs="黑体" w:hint="eastAsia"/>
          <w:kern w:val="0"/>
          <w:sz w:val="32"/>
          <w:szCs w:val="32"/>
        </w:rPr>
        <w:lastRenderedPageBreak/>
        <w:t>基于统计学习与特征工程的客户流失预测与归因分析</w:t>
      </w:r>
    </w:p>
    <w:p w14:paraId="0AF2B81D" w14:textId="77777777" w:rsidR="006A3E02" w:rsidRDefault="006A3E02" w:rsidP="009C4331">
      <w:pPr>
        <w:pStyle w:val="af6"/>
      </w:pPr>
      <w:r>
        <w:rPr>
          <w:rFonts w:hint="eastAsia"/>
        </w:rPr>
        <w:t>一、立题背景及意义</w:t>
      </w:r>
    </w:p>
    <w:p w14:paraId="0A1ADCA5" w14:textId="5ED6022A" w:rsidR="006A3E02" w:rsidRDefault="00113DC1" w:rsidP="009C4331">
      <w:pPr>
        <w:pStyle w:val="af8"/>
      </w:pPr>
      <w:r>
        <w:rPr>
          <w:rFonts w:hint="eastAsia"/>
        </w:rPr>
        <w:t>伴随着数字经济</w:t>
      </w:r>
      <w:r w:rsidR="003611EE">
        <w:rPr>
          <w:rFonts w:hint="eastAsia"/>
        </w:rPr>
        <w:t>的渗透与移动互联网的全面普及，近年来，电信行业已经从增量市场逐步演化为存量竞争市场。根据工业和信息化部数据，我国移动电话用户总数现已</w:t>
      </w:r>
      <w:r w:rsidR="0003590A">
        <w:rPr>
          <w:rFonts w:hint="eastAsia"/>
        </w:rPr>
        <w:t>达18.27</w:t>
      </w:r>
      <w:r w:rsidR="003611EE">
        <w:rPr>
          <w:rFonts w:hint="eastAsia"/>
        </w:rPr>
        <w:t>亿</w:t>
      </w:r>
      <w:r w:rsidR="0003590A" w:rsidRPr="0003590A">
        <w:rPr>
          <w:rFonts w:hint="eastAsia"/>
          <w:vertAlign w:val="superscript"/>
        </w:rPr>
        <w:t>[1]</w:t>
      </w:r>
      <w:r w:rsidR="003611EE">
        <w:rPr>
          <w:rFonts w:hint="eastAsia"/>
        </w:rPr>
        <w:t>，市场饱和度持续攀升，各大运营商的新增用户红利几乎耗尽。在此背景下，如何降低现有客户的流失率、提升客户生命周期价值（Customer Lifetime Value, CLTV）,已逐步成为电信业维持行业竞争优势、保障长期收益率和盈利能力的战略核心。</w:t>
      </w:r>
    </w:p>
    <w:p w14:paraId="629DE997" w14:textId="6BEF9AF3" w:rsidR="0003590A" w:rsidRPr="0003590A" w:rsidRDefault="00D64830" w:rsidP="009C4331">
      <w:pPr>
        <w:pStyle w:val="af8"/>
        <w:rPr>
          <w:rFonts w:hint="eastAsia"/>
        </w:rPr>
      </w:pPr>
      <w:r>
        <w:rPr>
          <w:rFonts w:hint="eastAsia"/>
        </w:rPr>
        <w:t>学术研究与产业实践均已证明，获取一名新客户的综合成本是留存一名老客户的五到七倍，而忠实客户在营收上的贡献往往是普通客户的数倍以上（Reichheld &amp; Sasser, 1990）</w:t>
      </w:r>
      <w:r w:rsidR="0003590A" w:rsidRPr="0003590A">
        <w:rPr>
          <w:rFonts w:hint="eastAsia"/>
          <w:vertAlign w:val="superscript"/>
        </w:rPr>
        <w:t>[2]</w:t>
      </w:r>
      <w:r>
        <w:rPr>
          <w:rFonts w:hint="eastAsia"/>
        </w:rPr>
        <w:t>。因此，对高价值客户流失风险的精准预测，不仅具有重要的经营管理意义，更在降本增效层面具有直接的经济价值。</w:t>
      </w:r>
      <w:r w:rsidR="0003590A" w:rsidRPr="0003590A">
        <w:rPr>
          <w:rFonts w:hint="eastAsia"/>
        </w:rPr>
        <w:t>早期的客户流失研究多依赖于逻辑回归、决策树等传统统计学习方法，以盛昭瀚、柳炳祥（2005）</w:t>
      </w:r>
      <w:r w:rsidR="0003590A" w:rsidRPr="0003590A">
        <w:rPr>
          <w:rFonts w:hint="eastAsia"/>
          <w:vertAlign w:val="superscript"/>
        </w:rPr>
        <w:t>[3]</w:t>
      </w:r>
      <w:r w:rsidR="0003590A" w:rsidRPr="0003590A">
        <w:rPr>
          <w:rFonts w:hint="eastAsia"/>
        </w:rPr>
        <w:t>及桂现才等（2005）</w:t>
      </w:r>
      <w:r w:rsidR="0003590A" w:rsidRPr="0003590A">
        <w:rPr>
          <w:rFonts w:hint="eastAsia"/>
          <w:vertAlign w:val="superscript"/>
        </w:rPr>
        <w:t>[4]</w:t>
      </w:r>
      <w:r w:rsidR="0003590A" w:rsidRPr="0003590A">
        <w:rPr>
          <w:rFonts w:hint="eastAsia"/>
        </w:rPr>
        <w:t>为代表的国内学者较早将决策树模型引入电信客户流失分析，取得了一定成效，但在高维非线性特征的处理能力与类别不平衡问题上存在明显局限。</w:t>
      </w:r>
    </w:p>
    <w:p w14:paraId="5F1730C7" w14:textId="01473479" w:rsidR="0003590A" w:rsidRPr="0003590A" w:rsidRDefault="0003590A" w:rsidP="006D27E9">
      <w:pPr>
        <w:tabs>
          <w:tab w:val="right" w:pos="8640"/>
        </w:tabs>
        <w:ind w:firstLine="480"/>
        <w:rPr>
          <w:rFonts w:ascii="宋体" w:hAnsi="宋体" w:cs="宋体" w:hint="eastAsia"/>
          <w:bCs/>
          <w:kern w:val="0"/>
          <w:sz w:val="24"/>
        </w:rPr>
      </w:pPr>
      <w:r w:rsidRPr="0003590A">
        <w:rPr>
          <w:rFonts w:ascii="宋体" w:hAnsi="宋体" w:cs="宋体" w:hint="eastAsia"/>
          <w:bCs/>
          <w:kern w:val="0"/>
          <w:sz w:val="24"/>
        </w:rPr>
        <w:t>进入深度学习时代，基于神经网络的客户流失预测方法开始受到广泛关注。Saha等（2023）</w:t>
      </w:r>
      <w:r w:rsidR="009D1B7C" w:rsidRPr="009D1B7C">
        <w:rPr>
          <w:rFonts w:ascii="宋体" w:hAnsi="宋体" w:cs="宋体" w:hint="eastAsia"/>
          <w:bCs/>
          <w:kern w:val="0"/>
          <w:sz w:val="24"/>
          <w:vertAlign w:val="superscript"/>
        </w:rPr>
        <w:t>[5]</w:t>
      </w:r>
      <w:r w:rsidRPr="0003590A">
        <w:rPr>
          <w:rFonts w:ascii="宋体" w:hAnsi="宋体" w:cs="宋体" w:hint="eastAsia"/>
          <w:bCs/>
          <w:kern w:val="0"/>
          <w:sz w:val="24"/>
        </w:rPr>
        <w:t>提出融合深度学习与集成方法的电信流失预测框架，展示了相比传统方法的显著性能优势。Wong等（2020）</w:t>
      </w:r>
      <w:r w:rsidR="009D1B7C" w:rsidRPr="009D1B7C">
        <w:rPr>
          <w:rFonts w:ascii="宋体" w:hAnsi="宋体" w:cs="宋体" w:hint="eastAsia"/>
          <w:bCs/>
          <w:kern w:val="0"/>
          <w:sz w:val="24"/>
          <w:vertAlign w:val="superscript"/>
        </w:rPr>
        <w:t>[6]</w:t>
      </w:r>
      <w:r w:rsidRPr="0003590A">
        <w:rPr>
          <w:rFonts w:ascii="宋体" w:hAnsi="宋体" w:cs="宋体" w:hint="eastAsia"/>
          <w:bCs/>
          <w:kern w:val="0"/>
          <w:sz w:val="24"/>
        </w:rPr>
        <w:t>提出的基于堆叠降噪自编码器（Stacked Denoising Autoencoder，SDAE）的代价敏感集成学习框架，在处理样本不平衡与代价非对称问题上提供了新思路，本研究的核心方法直接受此启发。Chen等（2025）</w:t>
      </w:r>
      <w:r w:rsidR="00BA6864" w:rsidRPr="00BA6864">
        <w:rPr>
          <w:rFonts w:ascii="宋体" w:hAnsi="宋体" w:cs="宋体" w:hint="eastAsia"/>
          <w:bCs/>
          <w:kern w:val="0"/>
          <w:sz w:val="24"/>
          <w:vertAlign w:val="superscript"/>
        </w:rPr>
        <w:t>[7]</w:t>
      </w:r>
      <w:r w:rsidRPr="0003590A">
        <w:rPr>
          <w:rFonts w:ascii="宋体" w:hAnsi="宋体" w:cs="宋体" w:hint="eastAsia"/>
          <w:bCs/>
          <w:kern w:val="0"/>
          <w:sz w:val="24"/>
        </w:rPr>
        <w:t>则从更宏观的视角系统综述了机器学习在电信流失预测领域的最新进展，指出特征工程与可解释性仍是制约实际部署的主要瓶颈。</w:t>
      </w:r>
    </w:p>
    <w:p w14:paraId="17B723DA" w14:textId="17779913" w:rsidR="0003590A" w:rsidRPr="0003590A" w:rsidRDefault="0003590A" w:rsidP="006D27E9">
      <w:pPr>
        <w:tabs>
          <w:tab w:val="right" w:pos="8640"/>
        </w:tabs>
        <w:ind w:firstLine="480"/>
        <w:rPr>
          <w:rFonts w:ascii="宋体" w:hAnsi="宋体" w:cs="宋体" w:hint="eastAsia"/>
          <w:bCs/>
          <w:kern w:val="0"/>
          <w:sz w:val="24"/>
        </w:rPr>
      </w:pPr>
      <w:r w:rsidRPr="0003590A">
        <w:rPr>
          <w:rFonts w:ascii="宋体" w:hAnsi="宋体" w:cs="宋体" w:hint="eastAsia"/>
          <w:bCs/>
          <w:kern w:val="0"/>
          <w:sz w:val="24"/>
        </w:rPr>
        <w:t>在特征工程层面，如何从原始数据中挖掘具有判别力的潜在表示，是提升模型泛化能力的关键。基于Boruta算法的鲁棒特征选择（</w:t>
      </w:r>
      <w:proofErr w:type="spellStart"/>
      <w:r w:rsidRPr="0003590A">
        <w:rPr>
          <w:rFonts w:ascii="宋体" w:hAnsi="宋体" w:cs="宋体" w:hint="eastAsia"/>
          <w:bCs/>
          <w:kern w:val="0"/>
          <w:sz w:val="24"/>
        </w:rPr>
        <w:t>Kursa</w:t>
      </w:r>
      <w:proofErr w:type="spellEnd"/>
      <w:r w:rsidRPr="0003590A">
        <w:rPr>
          <w:rFonts w:ascii="宋体" w:hAnsi="宋体" w:cs="宋体" w:hint="eastAsia"/>
          <w:bCs/>
          <w:kern w:val="0"/>
          <w:sz w:val="24"/>
        </w:rPr>
        <w:t xml:space="preserve"> &amp; Rudnicki, 2010）</w:t>
      </w:r>
      <w:r w:rsidR="00BA6864" w:rsidRPr="00BA6864">
        <w:rPr>
          <w:rFonts w:ascii="宋体" w:hAnsi="宋体" w:cs="宋体" w:hint="eastAsia"/>
          <w:bCs/>
          <w:kern w:val="0"/>
          <w:sz w:val="24"/>
          <w:vertAlign w:val="superscript"/>
        </w:rPr>
        <w:t>[8]</w:t>
      </w:r>
      <w:r w:rsidRPr="0003590A">
        <w:rPr>
          <w:rFonts w:ascii="宋体" w:hAnsi="宋体" w:cs="宋体" w:hint="eastAsia"/>
          <w:bCs/>
          <w:kern w:val="0"/>
          <w:sz w:val="24"/>
        </w:rPr>
        <w:t>通过构造影子特征并结合随机森林进行迭代显著性检验，相比单次重要性排序具有更强的稳健性，被广泛应用于高维生物信息与金融信用评估场景。与此同时，SDAE通过随机掩蔽（masking corruption）的</w:t>
      </w:r>
      <w:proofErr w:type="gramStart"/>
      <w:r w:rsidRPr="0003590A">
        <w:rPr>
          <w:rFonts w:ascii="宋体" w:hAnsi="宋体" w:cs="宋体" w:hint="eastAsia"/>
          <w:bCs/>
          <w:kern w:val="0"/>
          <w:sz w:val="24"/>
        </w:rPr>
        <w:t>自监督预训练</w:t>
      </w:r>
      <w:proofErr w:type="gramEnd"/>
      <w:r w:rsidRPr="0003590A">
        <w:rPr>
          <w:rFonts w:ascii="宋体" w:hAnsi="宋体" w:cs="宋体" w:hint="eastAsia"/>
          <w:bCs/>
          <w:kern w:val="0"/>
          <w:sz w:val="24"/>
        </w:rPr>
        <w:t>机制，能够在无监督条件下学习数据的鲁</w:t>
      </w:r>
      <w:proofErr w:type="gramStart"/>
      <w:r w:rsidRPr="0003590A">
        <w:rPr>
          <w:rFonts w:ascii="宋体" w:hAnsi="宋体" w:cs="宋体" w:hint="eastAsia"/>
          <w:bCs/>
          <w:kern w:val="0"/>
          <w:sz w:val="24"/>
        </w:rPr>
        <w:t>棒内部</w:t>
      </w:r>
      <w:proofErr w:type="gramEnd"/>
      <w:r w:rsidRPr="0003590A">
        <w:rPr>
          <w:rFonts w:ascii="宋体" w:hAnsi="宋体" w:cs="宋体" w:hint="eastAsia"/>
          <w:bCs/>
          <w:kern w:val="0"/>
          <w:sz w:val="24"/>
        </w:rPr>
        <w:t>表示，已被证明可以有效弥补原始特征中稀疏性与弱非线性带来的信息损失。</w:t>
      </w:r>
    </w:p>
    <w:p w14:paraId="67E728B3" w14:textId="3643BB46" w:rsidR="0003590A" w:rsidRPr="0003590A" w:rsidRDefault="0003590A" w:rsidP="006D27E9">
      <w:pPr>
        <w:tabs>
          <w:tab w:val="right" w:pos="8640"/>
        </w:tabs>
        <w:ind w:firstLine="480"/>
        <w:rPr>
          <w:rFonts w:ascii="宋体" w:hAnsi="宋体" w:cs="宋体" w:hint="eastAsia"/>
          <w:bCs/>
          <w:kern w:val="0"/>
          <w:sz w:val="24"/>
        </w:rPr>
      </w:pPr>
      <w:r w:rsidRPr="0003590A">
        <w:rPr>
          <w:rFonts w:ascii="宋体" w:hAnsi="宋体" w:cs="宋体" w:hint="eastAsia"/>
          <w:bCs/>
          <w:kern w:val="0"/>
          <w:sz w:val="24"/>
        </w:rPr>
        <w:lastRenderedPageBreak/>
        <w:t>在类别不平衡问题的处理上，电信客户流失场景中，流失用户通常仅占全体客户的15%至25%，构成典型的类别不平衡分类任务。仅依赖数据层面的过采样方法（如SMOTE）可能引入噪声或造成过拟合，而纯算法层面的代价敏感学习虽可调整误分类惩罚权重，但对样本分布改变的适应能力有限。</w:t>
      </w:r>
      <w:proofErr w:type="spellStart"/>
      <w:r w:rsidRPr="0003590A">
        <w:rPr>
          <w:rFonts w:ascii="宋体" w:hAnsi="宋体" w:cs="宋体" w:hint="eastAsia"/>
          <w:bCs/>
          <w:kern w:val="0"/>
          <w:sz w:val="24"/>
        </w:rPr>
        <w:t>Shaikhsurab</w:t>
      </w:r>
      <w:proofErr w:type="spellEnd"/>
      <w:r w:rsidRPr="0003590A">
        <w:rPr>
          <w:rFonts w:ascii="宋体" w:hAnsi="宋体" w:cs="宋体" w:hint="eastAsia"/>
          <w:bCs/>
          <w:kern w:val="0"/>
          <w:sz w:val="24"/>
        </w:rPr>
        <w:t>等（2024）</w:t>
      </w:r>
      <w:r w:rsidR="00BA6864" w:rsidRPr="00BA6864">
        <w:rPr>
          <w:rFonts w:ascii="宋体" w:hAnsi="宋体" w:cs="宋体" w:hint="eastAsia"/>
          <w:bCs/>
          <w:kern w:val="0"/>
          <w:sz w:val="24"/>
          <w:vertAlign w:val="superscript"/>
        </w:rPr>
        <w:t>[9]</w:t>
      </w:r>
      <w:r w:rsidRPr="0003590A">
        <w:rPr>
          <w:rFonts w:ascii="宋体" w:hAnsi="宋体" w:cs="宋体" w:hint="eastAsia"/>
          <w:bCs/>
          <w:kern w:val="0"/>
          <w:sz w:val="24"/>
        </w:rPr>
        <w:t>采用自适应集成学习方法有效缓解了这一问题，但未充分结合深度特征表示。本研究将两类方法有机融合，以期在实际工业场景中实现更优的少数类（流失用户）识别能力。</w:t>
      </w:r>
    </w:p>
    <w:p w14:paraId="2A11584F" w14:textId="407DEB24" w:rsidR="0003590A" w:rsidRPr="0003590A" w:rsidRDefault="0003590A" w:rsidP="006D27E9">
      <w:pPr>
        <w:tabs>
          <w:tab w:val="right" w:pos="8640"/>
        </w:tabs>
        <w:ind w:firstLine="480"/>
        <w:rPr>
          <w:rFonts w:ascii="宋体" w:hAnsi="宋体" w:cs="宋体" w:hint="eastAsia"/>
          <w:bCs/>
          <w:kern w:val="0"/>
          <w:sz w:val="24"/>
        </w:rPr>
      </w:pPr>
      <w:r w:rsidRPr="0003590A">
        <w:rPr>
          <w:rFonts w:ascii="宋体" w:hAnsi="宋体" w:cs="宋体" w:hint="eastAsia"/>
          <w:bCs/>
          <w:kern w:val="0"/>
          <w:sz w:val="24"/>
        </w:rPr>
        <w:t>在模型可解释性层面，随着监管合</w:t>
      </w:r>
      <w:proofErr w:type="gramStart"/>
      <w:r w:rsidRPr="0003590A">
        <w:rPr>
          <w:rFonts w:ascii="宋体" w:hAnsi="宋体" w:cs="宋体" w:hint="eastAsia"/>
          <w:bCs/>
          <w:kern w:val="0"/>
          <w:sz w:val="24"/>
        </w:rPr>
        <w:t>规</w:t>
      </w:r>
      <w:proofErr w:type="gramEnd"/>
      <w:r w:rsidRPr="0003590A">
        <w:rPr>
          <w:rFonts w:ascii="宋体" w:hAnsi="宋体" w:cs="宋体" w:hint="eastAsia"/>
          <w:bCs/>
          <w:kern w:val="0"/>
          <w:sz w:val="24"/>
        </w:rPr>
        <w:t>要求与业务决策需求的双重驱动，黑盒模型的事后解释已成为学术与产业界的共同关注点。Madsen等（2023）</w:t>
      </w:r>
      <w:r w:rsidR="00BA6864" w:rsidRPr="00BA6864">
        <w:rPr>
          <w:rFonts w:ascii="宋体" w:hAnsi="宋体" w:cs="宋体" w:hint="eastAsia"/>
          <w:bCs/>
          <w:kern w:val="0"/>
          <w:sz w:val="24"/>
          <w:vertAlign w:val="superscript"/>
        </w:rPr>
        <w:t>[10]</w:t>
      </w:r>
      <w:r w:rsidRPr="0003590A">
        <w:rPr>
          <w:rFonts w:ascii="宋体" w:hAnsi="宋体" w:cs="宋体" w:hint="eastAsia"/>
          <w:bCs/>
          <w:kern w:val="0"/>
          <w:sz w:val="24"/>
        </w:rPr>
        <w:t>对神经网络</w:t>
      </w:r>
      <w:proofErr w:type="gramStart"/>
      <w:r w:rsidRPr="0003590A">
        <w:rPr>
          <w:rFonts w:ascii="宋体" w:hAnsi="宋体" w:cs="宋体" w:hint="eastAsia"/>
          <w:bCs/>
          <w:kern w:val="0"/>
          <w:sz w:val="24"/>
        </w:rPr>
        <w:t>后验可解释</w:t>
      </w:r>
      <w:proofErr w:type="gramEnd"/>
      <w:r w:rsidRPr="0003590A">
        <w:rPr>
          <w:rFonts w:ascii="宋体" w:hAnsi="宋体" w:cs="宋体" w:hint="eastAsia"/>
          <w:bCs/>
          <w:kern w:val="0"/>
          <w:sz w:val="24"/>
        </w:rPr>
        <w:t>性方法进行了系统综述，指出SHAP（</w:t>
      </w:r>
      <w:proofErr w:type="spellStart"/>
      <w:r w:rsidRPr="0003590A">
        <w:rPr>
          <w:rFonts w:ascii="宋体" w:hAnsi="宋体" w:cs="宋体" w:hint="eastAsia"/>
          <w:bCs/>
          <w:kern w:val="0"/>
          <w:sz w:val="24"/>
        </w:rPr>
        <w:t>SHapley</w:t>
      </w:r>
      <w:proofErr w:type="spellEnd"/>
      <w:r w:rsidRPr="0003590A">
        <w:rPr>
          <w:rFonts w:ascii="宋体" w:hAnsi="宋体" w:cs="宋体" w:hint="eastAsia"/>
          <w:bCs/>
          <w:kern w:val="0"/>
          <w:sz w:val="24"/>
        </w:rPr>
        <w:t xml:space="preserve"> Additive </w:t>
      </w:r>
      <w:proofErr w:type="spellStart"/>
      <w:r w:rsidRPr="0003590A">
        <w:rPr>
          <w:rFonts w:ascii="宋体" w:hAnsi="宋体" w:cs="宋体" w:hint="eastAsia"/>
          <w:bCs/>
          <w:kern w:val="0"/>
          <w:sz w:val="24"/>
        </w:rPr>
        <w:t>exPlanations</w:t>
      </w:r>
      <w:proofErr w:type="spellEnd"/>
      <w:r w:rsidRPr="0003590A">
        <w:rPr>
          <w:rFonts w:ascii="宋体" w:hAnsi="宋体" w:cs="宋体" w:hint="eastAsia"/>
          <w:bCs/>
          <w:kern w:val="0"/>
          <w:sz w:val="24"/>
        </w:rPr>
        <w:t>）</w:t>
      </w:r>
      <w:r w:rsidR="000A4C09" w:rsidRPr="000A4C09">
        <w:rPr>
          <w:rFonts w:ascii="宋体" w:hAnsi="宋体" w:cs="宋体" w:hint="eastAsia"/>
          <w:bCs/>
          <w:kern w:val="0"/>
          <w:sz w:val="24"/>
          <w:vertAlign w:val="superscript"/>
        </w:rPr>
        <w:t>[15]</w:t>
      </w:r>
      <w:r w:rsidRPr="0003590A">
        <w:rPr>
          <w:rFonts w:ascii="宋体" w:hAnsi="宋体" w:cs="宋体" w:hint="eastAsia"/>
          <w:bCs/>
          <w:kern w:val="0"/>
          <w:sz w:val="24"/>
        </w:rPr>
        <w:t>因其理论完备性与实用性在众多归因方法中脱颖而出。然而，SHAP的可靠性本身也存在争议：其输出依赖模型的局部线性近似，对具有强非线性或高阶交互效应的模型可能产生误导性解释。因此，本研究进一步引入基于梯度的</w:t>
      </w:r>
      <w:proofErr w:type="gramStart"/>
      <w:r w:rsidRPr="0003590A">
        <w:rPr>
          <w:rFonts w:ascii="宋体" w:hAnsi="宋体" w:cs="宋体" w:hint="eastAsia"/>
          <w:bCs/>
          <w:kern w:val="0"/>
          <w:sz w:val="24"/>
        </w:rPr>
        <w:t>反事实</w:t>
      </w:r>
      <w:proofErr w:type="gramEnd"/>
      <w:r w:rsidRPr="0003590A">
        <w:rPr>
          <w:rFonts w:ascii="宋体" w:hAnsi="宋体" w:cs="宋体" w:hint="eastAsia"/>
          <w:bCs/>
          <w:kern w:val="0"/>
          <w:sz w:val="24"/>
        </w:rPr>
        <w:t>解释方法（</w:t>
      </w:r>
      <w:proofErr w:type="spellStart"/>
      <w:r w:rsidRPr="0003590A">
        <w:rPr>
          <w:rFonts w:ascii="宋体" w:hAnsi="宋体" w:cs="宋体" w:hint="eastAsia"/>
          <w:bCs/>
          <w:kern w:val="0"/>
          <w:sz w:val="24"/>
        </w:rPr>
        <w:t>HotFlip</w:t>
      </w:r>
      <w:proofErr w:type="spellEnd"/>
      <w:r w:rsidRPr="0003590A">
        <w:rPr>
          <w:rFonts w:ascii="宋体" w:hAnsi="宋体" w:cs="宋体" w:hint="eastAsia"/>
          <w:bCs/>
          <w:kern w:val="0"/>
          <w:sz w:val="24"/>
        </w:rPr>
        <w:t>/SEA）</w:t>
      </w:r>
      <w:r w:rsidR="000A4C09" w:rsidRPr="000A4C09">
        <w:rPr>
          <w:rFonts w:ascii="宋体" w:hAnsi="宋体" w:cs="宋体" w:hint="eastAsia"/>
          <w:bCs/>
          <w:kern w:val="0"/>
          <w:sz w:val="24"/>
          <w:vertAlign w:val="superscript"/>
        </w:rPr>
        <w:t>[12]</w:t>
      </w:r>
      <w:r w:rsidRPr="0003590A">
        <w:rPr>
          <w:rFonts w:ascii="宋体" w:hAnsi="宋体" w:cs="宋体" w:hint="eastAsia"/>
          <w:bCs/>
          <w:kern w:val="0"/>
          <w:sz w:val="24"/>
        </w:rPr>
        <w:t>，通过验证SHAP高重要性特征是否确为最小代价下驱动预测翻转的关键因素，从侧面检验SHAP解释的忠实性，形成“定位-验证”双层可解释性分析框架。</w:t>
      </w:r>
    </w:p>
    <w:p w14:paraId="63E56EAA" w14:textId="76759D25" w:rsidR="00D64830" w:rsidRPr="0003590A" w:rsidRDefault="0003590A" w:rsidP="006D27E9">
      <w:pPr>
        <w:tabs>
          <w:tab w:val="right" w:pos="8640"/>
        </w:tabs>
        <w:ind w:firstLine="480"/>
        <w:rPr>
          <w:rFonts w:ascii="宋体" w:hAnsi="宋体" w:cs="宋体" w:hint="eastAsia"/>
          <w:bCs/>
          <w:kern w:val="0"/>
          <w:sz w:val="24"/>
        </w:rPr>
      </w:pPr>
      <w:r w:rsidRPr="0003590A">
        <w:rPr>
          <w:rFonts w:ascii="宋体" w:hAnsi="宋体" w:cs="宋体" w:hint="eastAsia"/>
          <w:bCs/>
          <w:kern w:val="0"/>
          <w:sz w:val="24"/>
        </w:rPr>
        <w:t>综上所述，本研究以IBM Telco Customer Churn公开数据集为实验基础，围绕“如何在兼顾预测精度与模型可解释性的前提下，有效应对电信客户流失预测中的特征稀疏性、样本不平衡与代价非对称”这一核心问题，系统性地融合Boruta特征选择、SDAE深度表示学习、SMOTE-Bagging集成均衡策略与代价敏感损失函数，并通过SHAP结合</w:t>
      </w:r>
      <w:proofErr w:type="gramStart"/>
      <w:r w:rsidRPr="0003590A">
        <w:rPr>
          <w:rFonts w:ascii="宋体" w:hAnsi="宋体" w:cs="宋体" w:hint="eastAsia"/>
          <w:bCs/>
          <w:kern w:val="0"/>
          <w:sz w:val="24"/>
        </w:rPr>
        <w:t>反事实</w:t>
      </w:r>
      <w:proofErr w:type="gramEnd"/>
      <w:r w:rsidRPr="0003590A">
        <w:rPr>
          <w:rFonts w:ascii="宋体" w:hAnsi="宋体" w:cs="宋体" w:hint="eastAsia"/>
          <w:bCs/>
          <w:kern w:val="0"/>
          <w:sz w:val="24"/>
        </w:rPr>
        <w:t>验证构建可解释性评估体系，具有较强的理论创新意义与工程实践价值。</w:t>
      </w:r>
    </w:p>
    <w:p w14:paraId="62C27AA6" w14:textId="77777777" w:rsidR="006D27E9" w:rsidRDefault="006A3E02" w:rsidP="009C4331">
      <w:pPr>
        <w:pStyle w:val="af6"/>
      </w:pPr>
      <w:r>
        <w:rPr>
          <w:rFonts w:hint="eastAsia"/>
        </w:rPr>
        <w:t>二、研究内容与研究方法</w:t>
      </w:r>
    </w:p>
    <w:p w14:paraId="37BEE6C0" w14:textId="77777777" w:rsidR="006D27E9" w:rsidRDefault="006D27E9" w:rsidP="009C4331">
      <w:pPr>
        <w:pStyle w:val="af8"/>
      </w:pPr>
      <w:r w:rsidRPr="006D27E9">
        <w:rPr>
          <w:rFonts w:hint="eastAsia"/>
        </w:rPr>
        <w:t>（一）数据收集与预处理</w:t>
      </w:r>
    </w:p>
    <w:p w14:paraId="5B1A2102" w14:textId="59E816C8" w:rsidR="006D27E9" w:rsidRPr="006D27E9" w:rsidRDefault="006D27E9" w:rsidP="009C4331">
      <w:pPr>
        <w:pStyle w:val="af8"/>
        <w:rPr>
          <w:rFonts w:ascii="Times New Roman" w:eastAsia="黑体" w:hAnsi="Times New Roman" w:cs="Times New Roman" w:hint="eastAsia"/>
          <w:kern w:val="2"/>
          <w:sz w:val="28"/>
          <w:szCs w:val="28"/>
        </w:rPr>
      </w:pPr>
      <w:r w:rsidRPr="006D27E9">
        <w:rPr>
          <w:rFonts w:hint="eastAsia"/>
        </w:rPr>
        <w:t>本研究使用IBM Telco Customer Churn数据集，该数据集包含7043条客户记录与21个特征字段，涵盖客户基本人口统计信息（性别、年龄段、是否有配偶及家属）、服务订阅信息（电话、互联网、流媒体、增值服务等）、合同与账单信息（合同类型、支付方式、月费与总费用）以及目标变量（是否在本季度内流失）和扩展标注字段（流失原因、CLTV、流失评分）。</w:t>
      </w:r>
    </w:p>
    <w:p w14:paraId="14713121" w14:textId="75A49A14" w:rsidR="006D27E9" w:rsidRPr="006D27E9" w:rsidRDefault="006D27E9" w:rsidP="009C4331">
      <w:pPr>
        <w:pStyle w:val="af8"/>
        <w:rPr>
          <w:rFonts w:hint="eastAsia"/>
        </w:rPr>
      </w:pPr>
      <w:r w:rsidRPr="006D27E9">
        <w:rPr>
          <w:rFonts w:hint="eastAsia"/>
        </w:rPr>
        <w:t>预处理流程主要包括以下环节：其一，</w:t>
      </w:r>
      <w:proofErr w:type="gramStart"/>
      <w:r w:rsidRPr="006D27E9">
        <w:rPr>
          <w:rFonts w:hint="eastAsia"/>
        </w:rPr>
        <w:t>缺失值</w:t>
      </w:r>
      <w:proofErr w:type="gramEnd"/>
      <w:r w:rsidRPr="006D27E9">
        <w:rPr>
          <w:rFonts w:hint="eastAsia"/>
        </w:rPr>
        <w:t>分析与处理，借助</w:t>
      </w:r>
      <w:proofErr w:type="spellStart"/>
      <w:r w:rsidRPr="006D27E9">
        <w:rPr>
          <w:rFonts w:hint="eastAsia"/>
        </w:rPr>
        <w:t>missingno</w:t>
      </w:r>
      <w:proofErr w:type="spellEnd"/>
      <w:r w:rsidRPr="006D27E9">
        <w:rPr>
          <w:rFonts w:hint="eastAsia"/>
        </w:rPr>
        <w:t>等工具可视化缺失分布，应用Little's MCAR检验判断缺失机制，在符合随机缺失假设的前提下采用迭代式贝叶斯岭回归（</w:t>
      </w:r>
      <w:proofErr w:type="spellStart"/>
      <w:r w:rsidRPr="006D27E9">
        <w:rPr>
          <w:rFonts w:hint="eastAsia"/>
        </w:rPr>
        <w:t>IterativeImputer</w:t>
      </w:r>
      <w:proofErr w:type="spellEnd"/>
      <w:r w:rsidRPr="006D27E9">
        <w:rPr>
          <w:rFonts w:hint="eastAsia"/>
        </w:rPr>
        <w:t xml:space="preserve"> with </w:t>
      </w:r>
      <w:proofErr w:type="spellStart"/>
      <w:r w:rsidRPr="006D27E9">
        <w:rPr>
          <w:rFonts w:hint="eastAsia"/>
        </w:rPr>
        <w:t>BayesianRidge</w:t>
      </w:r>
      <w:proofErr w:type="spellEnd"/>
      <w:r w:rsidRPr="006D27E9">
        <w:rPr>
          <w:rFonts w:hint="eastAsia"/>
        </w:rPr>
        <w:t>）进行填补，收敛容差设置为0.00001；其二，异常值检</w:t>
      </w:r>
      <w:r w:rsidRPr="006D27E9">
        <w:rPr>
          <w:rFonts w:hint="eastAsia"/>
        </w:rPr>
        <w:lastRenderedPageBreak/>
        <w:t>测，综合使用Z-score与IQR方法识别极端值，结合业务逻辑区分数据错误与真实极端情况，对后者采用鲁棒缩放（</w:t>
      </w:r>
      <w:proofErr w:type="spellStart"/>
      <w:r w:rsidRPr="006D27E9">
        <w:rPr>
          <w:rFonts w:hint="eastAsia"/>
        </w:rPr>
        <w:t>RobustScaler</w:t>
      </w:r>
      <w:proofErr w:type="spellEnd"/>
      <w:r w:rsidRPr="006D27E9">
        <w:rPr>
          <w:rFonts w:hint="eastAsia"/>
        </w:rPr>
        <w:t>）以降低其影响；其三，特征编码与标准化，对类别型特征进行One-Hot编码，对数值型特征先进行异常值处理后再行标准化，</w:t>
      </w:r>
      <w:r w:rsidR="001B4EAF">
        <w:rPr>
          <w:rFonts w:hint="eastAsia"/>
        </w:rPr>
        <w:t>对时间型特征进行归一化，</w:t>
      </w:r>
      <w:r w:rsidRPr="006D27E9">
        <w:rPr>
          <w:rFonts w:hint="eastAsia"/>
        </w:rPr>
        <w:t>标准化时机设置在特征工程完成之后、模型训练之前。值得注意的是，本数据集在初步探索后确认无系统性缺失，但上述流程的</w:t>
      </w:r>
      <w:proofErr w:type="gramStart"/>
      <w:r w:rsidRPr="006D27E9">
        <w:rPr>
          <w:rFonts w:hint="eastAsia"/>
        </w:rPr>
        <w:t>完整部署</w:t>
      </w:r>
      <w:proofErr w:type="gramEnd"/>
      <w:r w:rsidRPr="006D27E9">
        <w:rPr>
          <w:rFonts w:hint="eastAsia"/>
        </w:rPr>
        <w:t>对方法可复现性具有重要意义。</w:t>
      </w:r>
    </w:p>
    <w:p w14:paraId="55768BF0" w14:textId="77777777" w:rsidR="006D27E9" w:rsidRPr="006D27E9" w:rsidRDefault="006D27E9" w:rsidP="009C4331">
      <w:pPr>
        <w:pStyle w:val="af8"/>
        <w:rPr>
          <w:rFonts w:hint="eastAsia"/>
        </w:rPr>
      </w:pPr>
      <w:r w:rsidRPr="006D27E9">
        <w:rPr>
          <w:rFonts w:hint="eastAsia"/>
        </w:rPr>
        <w:t>（二）特征工程</w:t>
      </w:r>
    </w:p>
    <w:p w14:paraId="3FE364EF" w14:textId="77777777" w:rsidR="006D27E9" w:rsidRPr="006D27E9" w:rsidRDefault="006D27E9" w:rsidP="009C4331">
      <w:pPr>
        <w:pStyle w:val="af8"/>
        <w:rPr>
          <w:rFonts w:hint="eastAsia"/>
        </w:rPr>
      </w:pPr>
      <w:r w:rsidRPr="006D27E9">
        <w:rPr>
          <w:rFonts w:hint="eastAsia"/>
        </w:rPr>
        <w:t>特征工程分为特征构造与特征选择两个阶段。在特征构造阶段，结合电信行业领域知识和数据集字段特性，构造若干具有业务意义的复合特征，包括：基于在网时长（Tenure）与月费（Monthly Charge）的消费效率特征、基于服务订阅数量的综合服务利用率特征、以及基于合同类型与支付方式的客户粘性特征组合。</w:t>
      </w:r>
    </w:p>
    <w:p w14:paraId="11A3EA23" w14:textId="77777777" w:rsidR="006D27E9" w:rsidRPr="006D27E9" w:rsidRDefault="006D27E9" w:rsidP="009C4331">
      <w:pPr>
        <w:pStyle w:val="af8"/>
        <w:rPr>
          <w:rFonts w:hint="eastAsia"/>
        </w:rPr>
      </w:pPr>
      <w:r w:rsidRPr="006D27E9">
        <w:rPr>
          <w:rFonts w:hint="eastAsia"/>
        </w:rPr>
        <w:t>在特征选择阶段，采用Boruta算法进行鲁</w:t>
      </w:r>
      <w:proofErr w:type="gramStart"/>
      <w:r w:rsidRPr="006D27E9">
        <w:rPr>
          <w:rFonts w:hint="eastAsia"/>
        </w:rPr>
        <w:t>棒特征</w:t>
      </w:r>
      <w:proofErr w:type="gramEnd"/>
      <w:r w:rsidRPr="006D27E9">
        <w:rPr>
          <w:rFonts w:hint="eastAsia"/>
        </w:rPr>
        <w:t>筛选。具体步骤为：首先对原始特征进行随机打乱生成同分布的“影子特征”（Shadow Features）；随后在包含原始特征与影子特征的扩展数据集上迭代训练随机森林，比较各原始特征的重要性是否显著优于同轮影子特征的最大值；通过多次迭代进行双侧二项检验，确认或拒绝</w:t>
      </w:r>
      <w:proofErr w:type="gramStart"/>
      <w:r w:rsidRPr="006D27E9">
        <w:rPr>
          <w:rFonts w:hint="eastAsia"/>
        </w:rPr>
        <w:t>各特征</w:t>
      </w:r>
      <w:proofErr w:type="gramEnd"/>
      <w:r w:rsidRPr="006D27E9">
        <w:rPr>
          <w:rFonts w:hint="eastAsia"/>
        </w:rPr>
        <w:t>的显著性。相较于单次特征重要性排序，Boruta通过多次随机化降低偶然误差，提供更稳健的特征选择结果，最终保留通过检验的显著特征进入后续建模流程。</w:t>
      </w:r>
    </w:p>
    <w:p w14:paraId="5859F4DD" w14:textId="77777777" w:rsidR="006D27E9" w:rsidRPr="006D27E9" w:rsidRDefault="006D27E9" w:rsidP="009C4331">
      <w:pPr>
        <w:pStyle w:val="af8"/>
        <w:rPr>
          <w:rFonts w:hint="eastAsia"/>
        </w:rPr>
      </w:pPr>
      <w:r w:rsidRPr="006D27E9">
        <w:rPr>
          <w:rFonts w:hint="eastAsia"/>
        </w:rPr>
        <w:t>基于SDAE的深度特征表示学习作为特征增强手段，通过对输入特征施加随机掩蔽噪声（Masking Noise）</w:t>
      </w:r>
      <w:proofErr w:type="gramStart"/>
      <w:r w:rsidRPr="006D27E9">
        <w:rPr>
          <w:rFonts w:hint="eastAsia"/>
        </w:rPr>
        <w:t>训练自</w:t>
      </w:r>
      <w:proofErr w:type="gramEnd"/>
      <w:r w:rsidRPr="006D27E9">
        <w:rPr>
          <w:rFonts w:hint="eastAsia"/>
        </w:rPr>
        <w:t>编码器进行“完形填空式”重构，迫使网络学习</w:t>
      </w:r>
      <w:proofErr w:type="gramStart"/>
      <w:r w:rsidRPr="006D27E9">
        <w:rPr>
          <w:rFonts w:hint="eastAsia"/>
        </w:rPr>
        <w:t>特征间鲁棒</w:t>
      </w:r>
      <w:proofErr w:type="gramEnd"/>
      <w:r w:rsidRPr="006D27E9">
        <w:rPr>
          <w:rFonts w:hint="eastAsia"/>
        </w:rPr>
        <w:t>的潜在依赖关系。训练完成后，将编码器各隐藏层的输出提取为高阶抽象表示，与Boruta选出的原始显著特征拼接，共同构成最终的建模特征空间，丰富特征信息量并增强对非线性关系的捕捉能力。</w:t>
      </w:r>
    </w:p>
    <w:p w14:paraId="0E13AC50" w14:textId="77777777" w:rsidR="006D27E9" w:rsidRPr="006D27E9" w:rsidRDefault="006D27E9" w:rsidP="009C4331">
      <w:pPr>
        <w:pStyle w:val="af8"/>
        <w:rPr>
          <w:rFonts w:hint="eastAsia"/>
        </w:rPr>
      </w:pPr>
      <w:r w:rsidRPr="006D27E9">
        <w:rPr>
          <w:rFonts w:hint="eastAsia"/>
        </w:rPr>
        <w:t>（三）数据集划分与类别均衡处理</w:t>
      </w:r>
    </w:p>
    <w:p w14:paraId="23C62D5D" w14:textId="77777777" w:rsidR="006D27E9" w:rsidRPr="006D27E9" w:rsidRDefault="006D27E9" w:rsidP="009C4331">
      <w:pPr>
        <w:pStyle w:val="af8"/>
        <w:rPr>
          <w:rFonts w:hint="eastAsia"/>
        </w:rPr>
      </w:pPr>
      <w:proofErr w:type="gramStart"/>
      <w:r w:rsidRPr="006D27E9">
        <w:rPr>
          <w:rFonts w:hint="eastAsia"/>
        </w:rPr>
        <w:t>数据集按</w:t>
      </w:r>
      <w:proofErr w:type="gramEnd"/>
      <w:r w:rsidRPr="006D27E9">
        <w:rPr>
          <w:rFonts w:hint="eastAsia"/>
        </w:rPr>
        <w:t>8:2比例分层划分为训练集与测试集，分层依据目标变量（是否流失）分布，保证各子集中流失比例与原始数据集一致。训练集内部进一步划分出验证</w:t>
      </w:r>
      <w:proofErr w:type="gramStart"/>
      <w:r w:rsidRPr="006D27E9">
        <w:rPr>
          <w:rFonts w:hint="eastAsia"/>
        </w:rPr>
        <w:t>集用于</w:t>
      </w:r>
      <w:proofErr w:type="gramEnd"/>
      <w:r w:rsidRPr="006D27E9">
        <w:rPr>
          <w:rFonts w:hint="eastAsia"/>
        </w:rPr>
        <w:t>超参数调优，最终划分方案视具体</w:t>
      </w:r>
      <w:proofErr w:type="gramStart"/>
      <w:r w:rsidRPr="006D27E9">
        <w:rPr>
          <w:rFonts w:hint="eastAsia"/>
        </w:rPr>
        <w:t>调参需求</w:t>
      </w:r>
      <w:proofErr w:type="gramEnd"/>
      <w:r w:rsidRPr="006D27E9">
        <w:rPr>
          <w:rFonts w:hint="eastAsia"/>
        </w:rPr>
        <w:t>确定。</w:t>
      </w:r>
    </w:p>
    <w:p w14:paraId="04C71A63" w14:textId="77777777" w:rsidR="006D27E9" w:rsidRPr="006D27E9" w:rsidRDefault="006D27E9" w:rsidP="009C4331">
      <w:pPr>
        <w:pStyle w:val="af8"/>
        <w:rPr>
          <w:rFonts w:hint="eastAsia"/>
        </w:rPr>
      </w:pPr>
      <w:r w:rsidRPr="006D27E9">
        <w:rPr>
          <w:rFonts w:hint="eastAsia"/>
        </w:rPr>
        <w:t>针对类别不平衡问题（流失用户约占全体的26%），采用数据层面与算法层面相结合的双重应对策略。在数据层面，仅在训练集上应用SMOTE过采样方法，沿少数类近邻样本连线方向进行线性插值，扩充流失用户样本量，测试</w:t>
      </w:r>
      <w:proofErr w:type="gramStart"/>
      <w:r w:rsidRPr="006D27E9">
        <w:rPr>
          <w:rFonts w:hint="eastAsia"/>
        </w:rPr>
        <w:t>集保持</w:t>
      </w:r>
      <w:proofErr w:type="gramEnd"/>
      <w:r w:rsidRPr="006D27E9">
        <w:rPr>
          <w:rFonts w:hint="eastAsia"/>
        </w:rPr>
        <w:t>原始真实分布以确保评估客观性。在算法层面，引入Bagging集成框架，从多数类（留存用户）中随机抽取多个子集，每个子集与全部少数类（流失用户）组合形成类别均衡的子训练集，在每个子集上独立训练代价敏感的深度神</w:t>
      </w:r>
      <w:r w:rsidRPr="006D27E9">
        <w:rPr>
          <w:rFonts w:hint="eastAsia"/>
        </w:rPr>
        <w:lastRenderedPageBreak/>
        <w:t>经网络，最终以投票方式集成预测结果。这一策略既避免了欠采样造成的信息损失，又通过集成提升了对少数类的敏感度。</w:t>
      </w:r>
    </w:p>
    <w:p w14:paraId="654BF405" w14:textId="77777777" w:rsidR="006D27E9" w:rsidRPr="006D27E9" w:rsidRDefault="006D27E9" w:rsidP="009C4331">
      <w:pPr>
        <w:pStyle w:val="af8"/>
        <w:rPr>
          <w:rFonts w:hint="eastAsia"/>
        </w:rPr>
      </w:pPr>
      <w:r w:rsidRPr="006D27E9">
        <w:rPr>
          <w:rFonts w:hint="eastAsia"/>
        </w:rPr>
        <w:t>（四）模型构建</w:t>
      </w:r>
    </w:p>
    <w:p w14:paraId="2DDD5C87" w14:textId="77777777" w:rsidR="006D27E9" w:rsidRPr="006D27E9" w:rsidRDefault="006D27E9" w:rsidP="009C4331">
      <w:pPr>
        <w:pStyle w:val="af8"/>
        <w:rPr>
          <w:rFonts w:hint="eastAsia"/>
        </w:rPr>
      </w:pPr>
      <w:r w:rsidRPr="006D27E9">
        <w:rPr>
          <w:rFonts w:hint="eastAsia"/>
        </w:rPr>
        <w:t>本研究的核心模型为基于SDAE的代价敏感Bagging集成分类器。分类层由全连接神经网络构成，在SDAE</w:t>
      </w:r>
      <w:proofErr w:type="gramStart"/>
      <w:r w:rsidRPr="006D27E9">
        <w:rPr>
          <w:rFonts w:hint="eastAsia"/>
        </w:rPr>
        <w:t>预训练</w:t>
      </w:r>
      <w:proofErr w:type="gramEnd"/>
      <w:r w:rsidRPr="006D27E9">
        <w:rPr>
          <w:rFonts w:hint="eastAsia"/>
        </w:rPr>
        <w:t>特征表示的基础上进行端到端微调，损失函数采用加权交叉熵：</w:t>
      </w:r>
    </w:p>
    <w:p w14:paraId="2033726C" w14:textId="4365150D" w:rsidR="006D27E9" w:rsidRPr="006D27E9" w:rsidRDefault="009C4331" w:rsidP="009C4331">
      <w:pPr>
        <w:pStyle w:val="af8"/>
      </w:pPr>
      <m:oMathPara>
        <m:oMath>
          <m:r>
            <w:rPr>
              <w:rFonts w:ascii="Cambria Math" w:hAnsi="Cambria Math"/>
            </w:rPr>
            <m:t xml:space="preserve">Loss = </m:t>
          </m:r>
          <m:sSub>
            <m:sSubPr>
              <m:ctrlPr>
                <w:rPr>
                  <w:rFonts w:ascii="Cambria Math" w:hAnsi="Cambria Math" w:cs="Cambria Math"/>
                  <w:i/>
                </w:rPr>
              </m:ctrlPr>
            </m:sSubPr>
            <m:e>
              <m:r>
                <w:rPr>
                  <w:rFonts w:ascii="Cambria Math" w:hAnsi="Cambria Math" w:cs="Cambria Math" w:hint="eastAsia"/>
                </w:rPr>
                <m:t>w</m:t>
              </m:r>
              <m:ctrlPr>
                <w:rPr>
                  <w:rFonts w:ascii="Cambria Math" w:hAnsi="Cambria Math"/>
                  <w:i/>
                </w:rPr>
              </m:ctrlPr>
            </m:e>
            <m:sub>
              <m:r>
                <w:rPr>
                  <w:rFonts w:ascii="Cambria Math" w:hAnsi="Cambria Math" w:cs="Cambria Math"/>
                </w:rPr>
                <m:t>0</m:t>
              </m:r>
            </m:sub>
          </m:sSub>
          <m:r>
            <w:rPr>
              <w:rFonts w:ascii="Cambria Math" w:hAnsi="Cambria Math" w:hint="eastAsia"/>
            </w:rPr>
            <m:t>×</m:t>
          </m:r>
          <m:r>
            <w:rPr>
              <w:rFonts w:ascii="Cambria Math" w:hAnsi="Cambria Math"/>
            </w:rPr>
            <m:t xml:space="preserve"> BCE</m:t>
          </m:r>
          <m:d>
            <m:dPr>
              <m:ctrlPr>
                <w:rPr>
                  <w:rFonts w:ascii="Cambria Math" w:hAnsi="Cambria Math"/>
                  <w:i/>
                </w:rPr>
              </m:ctrlPr>
            </m:dPr>
            <m:e>
              <m:r>
                <w:rPr>
                  <w:rFonts w:ascii="Cambria Math" w:hAnsi="Cambria Math"/>
                </w:rPr>
                <m:t>y=0</m:t>
              </m:r>
            </m:e>
          </m:d>
          <m:r>
            <w:rPr>
              <w:rFonts w:ascii="Cambria Math" w:hAnsi="Cambria Math"/>
            </w:rPr>
            <m:t xml:space="preserve">+ </m:t>
          </m:r>
          <m:sSub>
            <m:sSubPr>
              <m:ctrlPr>
                <w:rPr>
                  <w:rFonts w:ascii="Cambria Math" w:hAnsi="Cambria Math" w:cs="Cambria Math"/>
                  <w:i/>
                </w:rPr>
              </m:ctrlPr>
            </m:sSubPr>
            <m:e>
              <m:r>
                <w:rPr>
                  <w:rFonts w:ascii="Cambria Math" w:hAnsi="Cambria Math" w:cs="Cambria Math"/>
                </w:rPr>
                <m:t>w</m:t>
              </m:r>
              <m:ctrlPr>
                <w:rPr>
                  <w:rFonts w:ascii="Cambria Math" w:hAnsi="Cambria Math"/>
                  <w:i/>
                </w:rPr>
              </m:ctrlPr>
            </m:e>
            <m:sub>
              <m:r>
                <w:rPr>
                  <w:rFonts w:ascii="Cambria Math" w:hAnsi="Cambria Math" w:cs="Cambria Math"/>
                </w:rPr>
                <m:t>1</m:t>
              </m:r>
            </m:sub>
          </m:sSub>
          <m:r>
            <w:rPr>
              <w:rFonts w:ascii="Cambria Math" w:hAnsi="Cambria Math" w:hint="eastAsia"/>
            </w:rPr>
            <m:t>×</m:t>
          </m:r>
          <m:r>
            <w:rPr>
              <w:rFonts w:ascii="Cambria Math" w:hAnsi="Cambria Math"/>
            </w:rPr>
            <m:t xml:space="preserve"> BCE</m:t>
          </m:r>
          <m:d>
            <m:dPr>
              <m:ctrlPr>
                <w:rPr>
                  <w:rFonts w:ascii="Cambria Math" w:hAnsi="Cambria Math"/>
                  <w:i/>
                </w:rPr>
              </m:ctrlPr>
            </m:dPr>
            <m:e>
              <m:r>
                <w:rPr>
                  <w:rFonts w:ascii="Cambria Math" w:hAnsi="Cambria Math"/>
                </w:rPr>
                <m:t>y=1</m:t>
              </m:r>
            </m:e>
          </m:d>
          <m:r>
            <w:rPr>
              <w:rFonts w:ascii="Cambria Math" w:hAnsi="Cambria Math" w:hint="eastAsia"/>
            </w:rPr>
            <m:t>，其中</m:t>
          </m:r>
          <m:r>
            <w:rPr>
              <w:rFonts w:ascii="Cambria Math" w:hAnsi="Cambria Math"/>
            </w:rPr>
            <m:t xml:space="preserve"> </m:t>
          </m:r>
          <m:r>
            <w:rPr>
              <w:rFonts w:ascii="Cambria Math" w:hAnsi="Cambria Math"/>
            </w:rPr>
            <m:t>w</m:t>
          </m:r>
          <m:r>
            <w:rPr>
              <w:rFonts w:ascii="Cambria Math" w:hAnsi="Cambria Math" w:cs="Cambria Math"/>
            </w:rPr>
            <m:t>₁</m:t>
          </m:r>
          <m:r>
            <w:rPr>
              <w:rFonts w:ascii="Cambria Math" w:hAnsi="Cambria Math"/>
            </w:rPr>
            <m:t xml:space="preserve"> &gt;&gt; w</m:t>
          </m:r>
          <m:r>
            <w:rPr>
              <w:rFonts w:ascii="Cambria Math" w:hAnsi="Cambria Math" w:cs="Cambria Math"/>
            </w:rPr>
            <m:t>₀</m:t>
          </m:r>
        </m:oMath>
      </m:oMathPara>
    </w:p>
    <w:p w14:paraId="70B968BB" w14:textId="77777777" w:rsidR="006D27E9" w:rsidRPr="006D27E9" w:rsidRDefault="006D27E9" w:rsidP="009C4331">
      <w:pPr>
        <w:pStyle w:val="af8"/>
      </w:pPr>
      <w:r w:rsidRPr="006D27E9">
        <w:rPr>
          <w:rFonts w:hint="eastAsia"/>
        </w:rPr>
        <w:t>权重</w:t>
      </w:r>
      <w:r w:rsidRPr="006D27E9">
        <w:t xml:space="preserve"> w</w:t>
      </w:r>
      <w:r w:rsidRPr="006D27E9">
        <w:rPr>
          <w:rFonts w:ascii="Cambria Math" w:hAnsi="Cambria Math" w:cs="Cambria Math"/>
        </w:rPr>
        <w:t>₁</w:t>
      </w:r>
      <w:r w:rsidRPr="006D27E9">
        <w:t xml:space="preserve"> </w:t>
      </w:r>
      <w:r w:rsidRPr="006D27E9">
        <w:rPr>
          <w:rFonts w:hint="eastAsia"/>
        </w:rPr>
        <w:t>的取值可参考用户终身价值（</w:t>
      </w:r>
      <w:r w:rsidRPr="006D27E9">
        <w:t>CLTV</w:t>
      </w:r>
      <w:r w:rsidRPr="006D27E9">
        <w:rPr>
          <w:rFonts w:hint="eastAsia"/>
        </w:rPr>
        <w:t>）字段，对高价值流失用户施加更高的误分类惩罚，使模型在保证整体性能的前提下，最大化对流失用户的识别召回率。</w:t>
      </w:r>
    </w:p>
    <w:p w14:paraId="13F3C36D" w14:textId="77777777" w:rsidR="006D27E9" w:rsidRPr="006D27E9" w:rsidRDefault="006D27E9" w:rsidP="009C4331">
      <w:pPr>
        <w:pStyle w:val="af8"/>
        <w:rPr>
          <w:rFonts w:hint="eastAsia"/>
        </w:rPr>
      </w:pPr>
      <w:r w:rsidRPr="006D27E9">
        <w:rPr>
          <w:rFonts w:hint="eastAsia"/>
        </w:rPr>
        <w:t>作为对照，本研究同时构建以下基准模型进行消融实验与性能比较：标准DNN（无降噪、无代价敏感）、SMOTE+DNN、随机森林（Random Forest）、XGBoost、LightGBM以及AdaBoost。综合比较各模型在测试集上的准确率、召回率、F1-Score与AUC-ROC指标，重点关注流失类的召回率与F1指标。</w:t>
      </w:r>
    </w:p>
    <w:p w14:paraId="099CD8E2" w14:textId="77777777" w:rsidR="006D27E9" w:rsidRPr="006D27E9" w:rsidRDefault="006D27E9" w:rsidP="009C4331">
      <w:pPr>
        <w:pStyle w:val="af8"/>
        <w:rPr>
          <w:rFonts w:hint="eastAsia"/>
        </w:rPr>
      </w:pPr>
      <w:r w:rsidRPr="006D27E9">
        <w:rPr>
          <w:rFonts w:hint="eastAsia"/>
        </w:rPr>
        <w:t>（五）可解释性与归因分析</w:t>
      </w:r>
    </w:p>
    <w:p w14:paraId="613916FD" w14:textId="77777777" w:rsidR="006D27E9" w:rsidRPr="006D27E9" w:rsidRDefault="006D27E9" w:rsidP="009C4331">
      <w:pPr>
        <w:pStyle w:val="af8"/>
        <w:rPr>
          <w:rFonts w:hint="eastAsia"/>
        </w:rPr>
      </w:pPr>
      <w:r w:rsidRPr="006D27E9">
        <w:rPr>
          <w:rFonts w:hint="eastAsia"/>
        </w:rPr>
        <w:t>首先应用SHAP方法对最优模型进行全局与局部的特征归因分析，生成特征重要性排序、Summary Plot与单样本Force Plot等可视化结果，识别影响客户流失预测的关键驱动因素。</w:t>
      </w:r>
    </w:p>
    <w:p w14:paraId="6F1E1FC9" w14:textId="77777777" w:rsidR="006D27E9" w:rsidRDefault="006D27E9" w:rsidP="009C4331">
      <w:pPr>
        <w:pStyle w:val="af8"/>
      </w:pPr>
      <w:r w:rsidRPr="006D27E9">
        <w:rPr>
          <w:rFonts w:hint="eastAsia"/>
        </w:rPr>
        <w:t>考虑到SHAP解释对复杂非线性模型存在潜在可靠性问题，本研究进一步引入</w:t>
      </w:r>
      <w:proofErr w:type="gramStart"/>
      <w:r w:rsidRPr="006D27E9">
        <w:rPr>
          <w:rFonts w:hint="eastAsia"/>
        </w:rPr>
        <w:t>反事实</w:t>
      </w:r>
      <w:proofErr w:type="gramEnd"/>
      <w:r w:rsidRPr="006D27E9">
        <w:rPr>
          <w:rFonts w:hint="eastAsia"/>
        </w:rPr>
        <w:t>解释方法对SHAP结果进行验证。具体而言，基于梯度（</w:t>
      </w:r>
      <w:proofErr w:type="spellStart"/>
      <w:r w:rsidRPr="006D27E9">
        <w:rPr>
          <w:rFonts w:hint="eastAsia"/>
        </w:rPr>
        <w:t>HotFlip</w:t>
      </w:r>
      <w:proofErr w:type="spellEnd"/>
      <w:r w:rsidRPr="006D27E9">
        <w:rPr>
          <w:rFonts w:hint="eastAsia"/>
        </w:rPr>
        <w:t>思路）或充分解释子集（SEA思路），在SHAP标记的高重要性特征上施加最小扰动，观察预测结果是否随之发生翻转。</w:t>
      </w:r>
      <w:proofErr w:type="gramStart"/>
      <w:r w:rsidRPr="006D27E9">
        <w:rPr>
          <w:rFonts w:hint="eastAsia"/>
        </w:rPr>
        <w:t>若高度</w:t>
      </w:r>
      <w:proofErr w:type="gramEnd"/>
      <w:r w:rsidRPr="006D27E9">
        <w:rPr>
          <w:rFonts w:hint="eastAsia"/>
        </w:rPr>
        <w:t>一致，则从侧面验证了SHAP解释的忠实性；若出现不一致，则进一步分析特征交互效应与模型非线性结构对解释差异的贡献，形成“SHAP定位-反事实验证”双层归因分析体系。</w:t>
      </w:r>
    </w:p>
    <w:p w14:paraId="661E1494" w14:textId="6C576081" w:rsidR="006A3E02" w:rsidRDefault="006A3E02" w:rsidP="009C4331">
      <w:pPr>
        <w:pStyle w:val="af6"/>
      </w:pPr>
      <w:r>
        <w:rPr>
          <w:rFonts w:hint="eastAsia"/>
        </w:rPr>
        <w:t>三、预期结果</w:t>
      </w:r>
    </w:p>
    <w:p w14:paraId="7BC11ECA" w14:textId="77777777" w:rsidR="004B7715" w:rsidRPr="004B7715" w:rsidRDefault="004B7715" w:rsidP="004B7715">
      <w:pPr>
        <w:pStyle w:val="af8"/>
        <w:rPr>
          <w:rFonts w:hint="eastAsia"/>
        </w:rPr>
      </w:pPr>
      <w:r w:rsidRPr="004B7715">
        <w:rPr>
          <w:rFonts w:hint="eastAsia"/>
        </w:rPr>
        <w:t>（1）技术性能指标：在IBM Telco Customer Churn测试集上，预期最优模型的AUC-ROC达到0.85以上，F1-Score达到0.78以上，流失类Recall达到0.80以上，相较于逻辑回归、标准DNN等基线方法具有显著提升。</w:t>
      </w:r>
    </w:p>
    <w:p w14:paraId="3AC7206C" w14:textId="77777777" w:rsidR="004B7715" w:rsidRPr="004B7715" w:rsidRDefault="004B7715" w:rsidP="004B7715">
      <w:pPr>
        <w:pStyle w:val="af8"/>
        <w:rPr>
          <w:rFonts w:hint="eastAsia"/>
        </w:rPr>
      </w:pPr>
      <w:r w:rsidRPr="004B7715">
        <w:rPr>
          <w:rFonts w:hint="eastAsia"/>
        </w:rPr>
        <w:t>（2）消融实验：系统验证Boruta特征选择、SDAE特征表示、SMOTE数据增强、Bagging集成均衡以及代价敏感损失函数各组件的独立贡献，量化各模块的边际性能增益，论证整体框架设计的合理性。</w:t>
      </w:r>
    </w:p>
    <w:p w14:paraId="04339E96" w14:textId="77777777" w:rsidR="004B7715" w:rsidRPr="004B7715" w:rsidRDefault="004B7715" w:rsidP="004B7715">
      <w:pPr>
        <w:pStyle w:val="af8"/>
        <w:rPr>
          <w:rFonts w:hint="eastAsia"/>
        </w:rPr>
      </w:pPr>
      <w:r w:rsidRPr="004B7715">
        <w:rPr>
          <w:rFonts w:hint="eastAsia"/>
        </w:rPr>
        <w:lastRenderedPageBreak/>
        <w:t>（3）可解释性报告：基于SHAP全局分析，输出影响客户流失的Top-10关键特征排序及其业务解读；基于</w:t>
      </w:r>
      <w:proofErr w:type="gramStart"/>
      <w:r w:rsidRPr="004B7715">
        <w:rPr>
          <w:rFonts w:hint="eastAsia"/>
        </w:rPr>
        <w:t>反事实</w:t>
      </w:r>
      <w:proofErr w:type="gramEnd"/>
      <w:r w:rsidRPr="004B7715">
        <w:rPr>
          <w:rFonts w:hint="eastAsia"/>
        </w:rPr>
        <w:t>验证结果，评估SHAP解释的忠实度，提炼可操作的客户留存干预建议。</w:t>
      </w:r>
    </w:p>
    <w:p w14:paraId="38338496" w14:textId="77777777" w:rsidR="004B7715" w:rsidRDefault="004B7715" w:rsidP="004B7715">
      <w:pPr>
        <w:pStyle w:val="af8"/>
      </w:pPr>
      <w:r w:rsidRPr="004B7715">
        <w:rPr>
          <w:rFonts w:hint="eastAsia"/>
        </w:rPr>
        <w:t>（4）成果形式：完成不少于1万字的毕业论文，涵盖文献综述、数据分析、模型构建、实验对比与归因分析；提交完整Python代码及实验报告；提供SHAP特征重要性可视化分析报告。</w:t>
      </w:r>
    </w:p>
    <w:p w14:paraId="1EDC896C" w14:textId="7BE26B18" w:rsidR="006A3E02" w:rsidRDefault="006A3E02" w:rsidP="004B7715">
      <w:pPr>
        <w:pStyle w:val="af6"/>
      </w:pPr>
      <w:r>
        <w:rPr>
          <w:rFonts w:hint="eastAsia"/>
        </w:rPr>
        <w:t>四、课题计划进度</w:t>
      </w:r>
    </w:p>
    <w:p w14:paraId="0D90C263" w14:textId="77777777" w:rsidR="006A3E02" w:rsidRDefault="006A3E02" w:rsidP="006D27E9">
      <w:pPr>
        <w:pStyle w:val="aa"/>
        <w:ind w:firstLine="422"/>
        <w:jc w:val="center"/>
        <w:rPr>
          <w:rFonts w:ascii="宋体" w:hAnsi="宋体" w:cs="宋体" w:hint="eastAsia"/>
          <w:b/>
          <w:bCs/>
          <w:color w:val="000000"/>
          <w:szCs w:val="21"/>
        </w:rPr>
      </w:pPr>
    </w:p>
    <w:p w14:paraId="057E14C1" w14:textId="77777777" w:rsidR="006A3E02" w:rsidRPr="009C4331" w:rsidRDefault="006A3E02" w:rsidP="009C4331">
      <w:pPr>
        <w:ind w:firstLineChars="0" w:firstLine="0"/>
        <w:jc w:val="center"/>
        <w:rPr>
          <w:rFonts w:ascii="宋体" w:hAnsi="宋体" w:cs="宋体" w:hint="eastAsia"/>
          <w:b/>
          <w:bCs/>
          <w:color w:val="000000"/>
          <w:szCs w:val="21"/>
        </w:rPr>
      </w:pPr>
      <w:r w:rsidRPr="009C4331">
        <w:rPr>
          <w:rFonts w:ascii="宋体" w:hAnsi="宋体" w:cs="宋体" w:hint="eastAsia"/>
          <w:b/>
          <w:bCs/>
          <w:color w:val="000000"/>
          <w:szCs w:val="21"/>
        </w:rPr>
        <w:t>表</w:t>
      </w:r>
      <w:r w:rsidRPr="009C4331">
        <w:rPr>
          <w:b/>
          <w:bCs/>
          <w:color w:val="000000"/>
          <w:szCs w:val="21"/>
        </w:rPr>
        <w:t>4-1</w:t>
      </w:r>
      <w:r w:rsidRPr="009C4331">
        <w:rPr>
          <w:rFonts w:hint="eastAsia"/>
          <w:b/>
          <w:bCs/>
          <w:color w:val="000000"/>
          <w:szCs w:val="21"/>
        </w:rPr>
        <w:t xml:space="preserve">  </w:t>
      </w:r>
      <w:r w:rsidRPr="009C4331">
        <w:rPr>
          <w:rFonts w:ascii="宋体" w:hAnsi="宋体" w:cs="宋体" w:hint="eastAsia"/>
          <w:b/>
          <w:bCs/>
          <w:color w:val="000000"/>
          <w:szCs w:val="21"/>
        </w:rPr>
        <w:t>课题计划进度表</w:t>
      </w:r>
    </w:p>
    <w:p w14:paraId="50EED9D9" w14:textId="77777777" w:rsidR="006A3E02" w:rsidRPr="009C4331" w:rsidRDefault="006A3E02" w:rsidP="009C4331">
      <w:pPr>
        <w:ind w:firstLineChars="0" w:firstLine="0"/>
        <w:jc w:val="center"/>
        <w:rPr>
          <w:b/>
          <w:bCs/>
          <w:color w:val="000000"/>
          <w:szCs w:val="21"/>
        </w:rPr>
      </w:pPr>
      <w:r w:rsidRPr="009C4331">
        <w:rPr>
          <w:b/>
          <w:bCs/>
          <w:color w:val="000000"/>
          <w:szCs w:val="21"/>
        </w:rPr>
        <w:t>Table 4-</w:t>
      </w:r>
      <w:proofErr w:type="gramStart"/>
      <w:r w:rsidRPr="009C4331">
        <w:rPr>
          <w:b/>
          <w:bCs/>
          <w:color w:val="000000"/>
          <w:szCs w:val="21"/>
        </w:rPr>
        <w:t>1</w:t>
      </w:r>
      <w:r w:rsidRPr="009C4331">
        <w:rPr>
          <w:rFonts w:hint="eastAsia"/>
          <w:b/>
          <w:bCs/>
          <w:color w:val="000000"/>
          <w:szCs w:val="21"/>
        </w:rPr>
        <w:t xml:space="preserve">  </w:t>
      </w:r>
      <w:r w:rsidRPr="009C4331">
        <w:rPr>
          <w:b/>
          <w:bCs/>
          <w:color w:val="000000"/>
          <w:szCs w:val="21"/>
        </w:rPr>
        <w:t>Project</w:t>
      </w:r>
      <w:proofErr w:type="gramEnd"/>
      <w:r w:rsidRPr="009C4331">
        <w:rPr>
          <w:b/>
          <w:bCs/>
          <w:color w:val="000000"/>
          <w:szCs w:val="21"/>
        </w:rPr>
        <w:t xml:space="preserve"> Schedule</w:t>
      </w:r>
    </w:p>
    <w:tbl>
      <w:tblPr>
        <w:tblW w:w="0" w:type="auto"/>
        <w:tblBorders>
          <w:top w:val="single" w:sz="12" w:space="0" w:color="auto"/>
          <w:bottom w:val="single" w:sz="12" w:space="0" w:color="auto"/>
          <w:insideH w:val="single" w:sz="4" w:space="0" w:color="auto"/>
        </w:tblBorders>
        <w:tblLook w:val="0000" w:firstRow="0" w:lastRow="0" w:firstColumn="0" w:lastColumn="0" w:noHBand="0" w:noVBand="0"/>
      </w:tblPr>
      <w:tblGrid>
        <w:gridCol w:w="2268"/>
        <w:gridCol w:w="6038"/>
      </w:tblGrid>
      <w:tr w:rsidR="006A3E02" w14:paraId="0959EB45" w14:textId="77777777" w:rsidTr="006874EE">
        <w:trPr>
          <w:trHeight w:val="397"/>
        </w:trPr>
        <w:tc>
          <w:tcPr>
            <w:tcW w:w="2268" w:type="dxa"/>
            <w:shd w:val="clear" w:color="auto" w:fill="FFFFFF"/>
            <w:vAlign w:val="center"/>
          </w:tcPr>
          <w:p w14:paraId="76283A56" w14:textId="77777777" w:rsidR="006A3E02" w:rsidRDefault="006A3E02" w:rsidP="006D27E9">
            <w:pPr>
              <w:ind w:firstLine="420"/>
              <w:jc w:val="center"/>
              <w:rPr>
                <w:rFonts w:ascii="宋体" w:hAnsi="宋体" w:cs="宋体" w:hint="eastAsia"/>
                <w:bCs/>
                <w:szCs w:val="21"/>
              </w:rPr>
            </w:pPr>
            <w:r>
              <w:rPr>
                <w:rFonts w:ascii="宋体" w:hAnsi="宋体" w:cs="宋体" w:hint="eastAsia"/>
                <w:bCs/>
                <w:szCs w:val="21"/>
              </w:rPr>
              <w:t>时间</w:t>
            </w:r>
          </w:p>
        </w:tc>
        <w:tc>
          <w:tcPr>
            <w:tcW w:w="6038" w:type="dxa"/>
            <w:shd w:val="clear" w:color="auto" w:fill="FFFFFF"/>
            <w:vAlign w:val="center"/>
          </w:tcPr>
          <w:p w14:paraId="0052F3A7" w14:textId="77777777" w:rsidR="006A3E02" w:rsidRDefault="006A3E02" w:rsidP="006D27E9">
            <w:pPr>
              <w:ind w:firstLine="420"/>
              <w:jc w:val="center"/>
              <w:rPr>
                <w:rFonts w:ascii="宋体" w:hAnsi="宋体" w:cs="宋体" w:hint="eastAsia"/>
                <w:bCs/>
                <w:szCs w:val="21"/>
              </w:rPr>
            </w:pPr>
            <w:r>
              <w:rPr>
                <w:rFonts w:ascii="宋体" w:hAnsi="宋体" w:cs="宋体" w:hint="eastAsia"/>
                <w:bCs/>
                <w:szCs w:val="21"/>
              </w:rPr>
              <w:t>任务</w:t>
            </w:r>
          </w:p>
        </w:tc>
      </w:tr>
      <w:tr w:rsidR="006A3E02" w14:paraId="426F3946" w14:textId="77777777" w:rsidTr="006874EE">
        <w:trPr>
          <w:trHeight w:val="397"/>
        </w:trPr>
        <w:tc>
          <w:tcPr>
            <w:tcW w:w="2268" w:type="dxa"/>
            <w:tcBorders>
              <w:bottom w:val="nil"/>
              <w:tl2br w:val="nil"/>
              <w:tr2bl w:val="nil"/>
            </w:tcBorders>
          </w:tcPr>
          <w:p w14:paraId="59A35FE0" w14:textId="77777777" w:rsidR="006A3E02" w:rsidRDefault="006A3E02" w:rsidP="006D27E9">
            <w:pPr>
              <w:ind w:firstLine="420"/>
              <w:jc w:val="center"/>
              <w:rPr>
                <w:rFonts w:ascii="宋体" w:hAnsi="宋体" w:cs="宋体" w:hint="eastAsia"/>
                <w:szCs w:val="21"/>
              </w:rPr>
            </w:pPr>
            <w:r w:rsidRPr="005B31EF">
              <w:rPr>
                <w:rFonts w:ascii="宋体" w:hAnsi="宋体" w:cs="宋体"/>
                <w:szCs w:val="21"/>
              </w:rPr>
              <w:t>2026.02.15-2026.02.28</w:t>
            </w:r>
          </w:p>
        </w:tc>
        <w:tc>
          <w:tcPr>
            <w:tcW w:w="6038" w:type="dxa"/>
            <w:tcBorders>
              <w:bottom w:val="nil"/>
              <w:tl2br w:val="nil"/>
              <w:tr2bl w:val="nil"/>
            </w:tcBorders>
            <w:vAlign w:val="center"/>
          </w:tcPr>
          <w:p w14:paraId="6BA20A3A" w14:textId="77777777" w:rsidR="006A3E02" w:rsidRDefault="006A3E02" w:rsidP="006D27E9">
            <w:pPr>
              <w:ind w:firstLine="420"/>
              <w:jc w:val="center"/>
              <w:rPr>
                <w:rFonts w:ascii="宋体" w:hAnsi="宋体" w:cs="宋体" w:hint="eastAsia"/>
                <w:szCs w:val="21"/>
              </w:rPr>
            </w:pPr>
            <w:r w:rsidRPr="005B31EF">
              <w:rPr>
                <w:rFonts w:ascii="宋体" w:hAnsi="宋体" w:cs="宋体"/>
                <w:szCs w:val="21"/>
              </w:rPr>
              <w:t>广泛阅读客户流失预测相关文献，梳理研究脉络，完成文献综述初稿。</w:t>
            </w:r>
          </w:p>
        </w:tc>
      </w:tr>
      <w:tr w:rsidR="006A3E02" w14:paraId="0DA9D59C" w14:textId="77777777" w:rsidTr="006874EE">
        <w:trPr>
          <w:trHeight w:val="397"/>
        </w:trPr>
        <w:tc>
          <w:tcPr>
            <w:tcW w:w="2268" w:type="dxa"/>
            <w:tcBorders>
              <w:top w:val="nil"/>
              <w:bottom w:val="nil"/>
            </w:tcBorders>
          </w:tcPr>
          <w:p w14:paraId="3FF502FA" w14:textId="77777777" w:rsidR="006A3E02" w:rsidRDefault="006A3E02" w:rsidP="006D27E9">
            <w:pPr>
              <w:ind w:firstLine="420"/>
              <w:jc w:val="center"/>
              <w:rPr>
                <w:rFonts w:ascii="宋体" w:hAnsi="宋体" w:cs="宋体" w:hint="eastAsia"/>
                <w:szCs w:val="21"/>
              </w:rPr>
            </w:pPr>
            <w:r w:rsidRPr="005B31EF">
              <w:rPr>
                <w:rFonts w:ascii="宋体" w:hAnsi="宋体" w:cs="宋体"/>
                <w:szCs w:val="21"/>
              </w:rPr>
              <w:t>2026.03.01-2026.03.20</w:t>
            </w:r>
          </w:p>
        </w:tc>
        <w:tc>
          <w:tcPr>
            <w:tcW w:w="6038" w:type="dxa"/>
            <w:tcBorders>
              <w:top w:val="nil"/>
              <w:bottom w:val="nil"/>
            </w:tcBorders>
            <w:vAlign w:val="center"/>
          </w:tcPr>
          <w:p w14:paraId="358014C7" w14:textId="77777777" w:rsidR="006A3E02" w:rsidRDefault="006A3E02" w:rsidP="006D27E9">
            <w:pPr>
              <w:ind w:firstLine="420"/>
              <w:jc w:val="center"/>
              <w:rPr>
                <w:rFonts w:ascii="宋体" w:hAnsi="宋体" w:cs="宋体" w:hint="eastAsia"/>
                <w:szCs w:val="21"/>
              </w:rPr>
            </w:pPr>
            <w:r w:rsidRPr="005B31EF">
              <w:rPr>
                <w:rFonts w:ascii="宋体" w:hAnsi="宋体" w:cs="宋体"/>
                <w:szCs w:val="21"/>
              </w:rPr>
              <w:t>收集电信客户流失公开数据集，完成数据预处理与探索性分析，制定特征工程方案。</w:t>
            </w:r>
          </w:p>
        </w:tc>
      </w:tr>
      <w:tr w:rsidR="006A3E02" w14:paraId="5298947C" w14:textId="77777777" w:rsidTr="006874EE">
        <w:trPr>
          <w:trHeight w:val="397"/>
        </w:trPr>
        <w:tc>
          <w:tcPr>
            <w:tcW w:w="2268" w:type="dxa"/>
            <w:tcBorders>
              <w:top w:val="nil"/>
              <w:bottom w:val="nil"/>
            </w:tcBorders>
          </w:tcPr>
          <w:p w14:paraId="477487CE" w14:textId="77777777" w:rsidR="006A3E02" w:rsidRDefault="006A3E02" w:rsidP="006D27E9">
            <w:pPr>
              <w:ind w:firstLine="420"/>
              <w:jc w:val="center"/>
              <w:rPr>
                <w:rFonts w:ascii="宋体" w:hAnsi="宋体" w:cs="宋体" w:hint="eastAsia"/>
                <w:szCs w:val="21"/>
              </w:rPr>
            </w:pPr>
            <w:r w:rsidRPr="005B31EF">
              <w:rPr>
                <w:rFonts w:ascii="宋体" w:hAnsi="宋体" w:cs="宋体"/>
                <w:szCs w:val="21"/>
              </w:rPr>
              <w:t>2026.03.21-2026.04.15</w:t>
            </w:r>
          </w:p>
        </w:tc>
        <w:tc>
          <w:tcPr>
            <w:tcW w:w="6038" w:type="dxa"/>
            <w:tcBorders>
              <w:top w:val="nil"/>
              <w:bottom w:val="nil"/>
            </w:tcBorders>
            <w:vAlign w:val="center"/>
          </w:tcPr>
          <w:p w14:paraId="5C8AC446" w14:textId="77777777" w:rsidR="006A3E02" w:rsidRDefault="006A3E02" w:rsidP="006D27E9">
            <w:pPr>
              <w:ind w:firstLine="420"/>
              <w:jc w:val="center"/>
              <w:rPr>
                <w:rFonts w:ascii="宋体" w:hAnsi="宋体" w:cs="宋体" w:hint="eastAsia"/>
                <w:szCs w:val="21"/>
              </w:rPr>
            </w:pPr>
            <w:r w:rsidRPr="005B31EF">
              <w:rPr>
                <w:rFonts w:ascii="宋体" w:hAnsi="宋体" w:cs="宋体"/>
                <w:szCs w:val="21"/>
              </w:rPr>
              <w:t>构建并调优预测模型（逻辑回归、随机森林、XGBoost等），进行模型对比实验与性能评估。</w:t>
            </w:r>
          </w:p>
        </w:tc>
      </w:tr>
      <w:tr w:rsidR="006A3E02" w14:paraId="3B7F64E3" w14:textId="77777777" w:rsidTr="006874EE">
        <w:trPr>
          <w:trHeight w:val="397"/>
        </w:trPr>
        <w:tc>
          <w:tcPr>
            <w:tcW w:w="2268" w:type="dxa"/>
            <w:tcBorders>
              <w:top w:val="nil"/>
              <w:bottom w:val="nil"/>
            </w:tcBorders>
          </w:tcPr>
          <w:p w14:paraId="428537D5" w14:textId="77777777" w:rsidR="006A3E02" w:rsidRPr="005B31EF" w:rsidRDefault="006A3E02" w:rsidP="006D27E9">
            <w:pPr>
              <w:ind w:firstLine="420"/>
              <w:jc w:val="center"/>
              <w:rPr>
                <w:rFonts w:ascii="宋体" w:hAnsi="宋体" w:cs="宋体" w:hint="eastAsia"/>
                <w:szCs w:val="21"/>
              </w:rPr>
            </w:pPr>
            <w:r w:rsidRPr="005B31EF">
              <w:rPr>
                <w:rFonts w:ascii="宋体" w:hAnsi="宋体" w:cs="宋体"/>
                <w:szCs w:val="21"/>
              </w:rPr>
              <w:t>2026.04.16-2026.05.10</w:t>
            </w:r>
          </w:p>
        </w:tc>
        <w:tc>
          <w:tcPr>
            <w:tcW w:w="6038" w:type="dxa"/>
            <w:tcBorders>
              <w:top w:val="nil"/>
              <w:bottom w:val="nil"/>
            </w:tcBorders>
            <w:vAlign w:val="center"/>
          </w:tcPr>
          <w:p w14:paraId="0BBBB79B" w14:textId="77777777" w:rsidR="006A3E02" w:rsidRPr="005B31EF" w:rsidRDefault="006A3E02" w:rsidP="006D27E9">
            <w:pPr>
              <w:ind w:firstLine="420"/>
              <w:jc w:val="center"/>
              <w:rPr>
                <w:rFonts w:ascii="宋体" w:hAnsi="宋体" w:cs="宋体" w:hint="eastAsia"/>
                <w:szCs w:val="21"/>
              </w:rPr>
            </w:pPr>
            <w:r w:rsidRPr="005B31EF">
              <w:rPr>
                <w:rFonts w:ascii="宋体" w:hAnsi="宋体" w:cs="宋体"/>
                <w:szCs w:val="21"/>
              </w:rPr>
              <w:t>引入SHAP等可解释性方法进行归因分析，撰写论文初稿。</w:t>
            </w:r>
          </w:p>
        </w:tc>
      </w:tr>
      <w:tr w:rsidR="006A3E02" w14:paraId="27B204FC" w14:textId="77777777" w:rsidTr="006874EE">
        <w:trPr>
          <w:trHeight w:val="397"/>
        </w:trPr>
        <w:tc>
          <w:tcPr>
            <w:tcW w:w="2268" w:type="dxa"/>
            <w:tcBorders>
              <w:top w:val="nil"/>
            </w:tcBorders>
          </w:tcPr>
          <w:p w14:paraId="214E3F6B" w14:textId="77777777" w:rsidR="006A3E02" w:rsidRPr="005B31EF" w:rsidRDefault="006A3E02" w:rsidP="006D27E9">
            <w:pPr>
              <w:ind w:firstLine="420"/>
              <w:jc w:val="center"/>
              <w:rPr>
                <w:rFonts w:ascii="宋体" w:hAnsi="宋体" w:cs="宋体" w:hint="eastAsia"/>
                <w:szCs w:val="21"/>
              </w:rPr>
            </w:pPr>
            <w:r w:rsidRPr="005B31EF">
              <w:rPr>
                <w:rFonts w:ascii="宋体" w:hAnsi="宋体" w:cs="宋体"/>
                <w:szCs w:val="21"/>
              </w:rPr>
              <w:t>2026.05.11-2026.05.31</w:t>
            </w:r>
          </w:p>
        </w:tc>
        <w:tc>
          <w:tcPr>
            <w:tcW w:w="6038" w:type="dxa"/>
            <w:tcBorders>
              <w:top w:val="nil"/>
            </w:tcBorders>
            <w:vAlign w:val="center"/>
          </w:tcPr>
          <w:p w14:paraId="51E3B560" w14:textId="77777777" w:rsidR="006A3E02" w:rsidRPr="005B31EF" w:rsidRDefault="006A3E02" w:rsidP="006D27E9">
            <w:pPr>
              <w:ind w:firstLine="420"/>
              <w:jc w:val="center"/>
              <w:rPr>
                <w:rFonts w:ascii="宋体" w:hAnsi="宋体" w:cs="宋体" w:hint="eastAsia"/>
                <w:szCs w:val="21"/>
              </w:rPr>
            </w:pPr>
            <w:r w:rsidRPr="005B31EF">
              <w:rPr>
                <w:rFonts w:ascii="宋体" w:hAnsi="宋体" w:cs="宋体"/>
                <w:szCs w:val="21"/>
              </w:rPr>
              <w:t>论文修改完善，整理代码与实验报告，准备答辩材料，完成论文定稿与提交。</w:t>
            </w:r>
          </w:p>
        </w:tc>
      </w:tr>
    </w:tbl>
    <w:p w14:paraId="1EBE3478" w14:textId="262A9D94" w:rsidR="00801DB7" w:rsidRDefault="00801DB7" w:rsidP="00801DB7">
      <w:pPr>
        <w:ind w:firstLineChars="0" w:firstLine="0"/>
        <w:rPr>
          <w:sz w:val="24"/>
        </w:rPr>
      </w:pPr>
    </w:p>
    <w:p w14:paraId="747E23A6" w14:textId="3765FD17" w:rsidR="004B7715" w:rsidRPr="00801DB7" w:rsidRDefault="00801DB7" w:rsidP="00801DB7">
      <w:pPr>
        <w:ind w:firstLine="480"/>
        <w:rPr>
          <w:rFonts w:hint="eastAsia"/>
          <w:sz w:val="24"/>
        </w:rPr>
      </w:pPr>
      <w:r>
        <w:rPr>
          <w:sz w:val="24"/>
        </w:rPr>
        <w:br w:type="page"/>
      </w:r>
    </w:p>
    <w:p w14:paraId="6CFB8D3A" w14:textId="77777777" w:rsidR="006A3E02" w:rsidRDefault="006A3E02" w:rsidP="009C4331">
      <w:pPr>
        <w:ind w:firstLineChars="0" w:firstLine="0"/>
        <w:jc w:val="center"/>
        <w:rPr>
          <w:rFonts w:ascii="黑体" w:eastAsia="黑体" w:hAnsi="黑体" w:cs="黑体" w:hint="eastAsia"/>
          <w:sz w:val="32"/>
          <w:szCs w:val="32"/>
        </w:rPr>
      </w:pPr>
      <w:r>
        <w:rPr>
          <w:rFonts w:ascii="黑体" w:eastAsia="黑体" w:hAnsi="黑体" w:cs="黑体" w:hint="eastAsia"/>
          <w:sz w:val="32"/>
          <w:szCs w:val="32"/>
        </w:rPr>
        <w:lastRenderedPageBreak/>
        <w:t>参考文献</w:t>
      </w:r>
    </w:p>
    <w:p w14:paraId="5BD83880" w14:textId="3F4200F4" w:rsidR="0003590A" w:rsidRPr="0003590A" w:rsidRDefault="0003590A" w:rsidP="004B7715">
      <w:pPr>
        <w:pStyle w:val="a"/>
      </w:pPr>
      <w:r w:rsidRPr="0003590A">
        <w:t>工业和信息化部</w:t>
      </w:r>
      <w:r w:rsidRPr="0003590A">
        <w:t xml:space="preserve">. (2026, </w:t>
      </w:r>
      <w:r w:rsidRPr="0003590A">
        <w:rPr>
          <w:rFonts w:hint="eastAsia"/>
        </w:rPr>
        <w:t>1</w:t>
      </w:r>
      <w:r w:rsidRPr="0003590A">
        <w:t>月</w:t>
      </w:r>
      <w:r w:rsidRPr="0003590A">
        <w:t>). </w:t>
      </w:r>
      <w:r w:rsidRPr="0003590A">
        <w:rPr>
          <w:rFonts w:hint="eastAsia"/>
        </w:rPr>
        <w:t>2025</w:t>
      </w:r>
      <w:r w:rsidRPr="0003590A">
        <w:rPr>
          <w:rFonts w:hint="eastAsia"/>
        </w:rPr>
        <w:t>年通信</w:t>
      </w:r>
      <w:proofErr w:type="gramStart"/>
      <w:r w:rsidRPr="0003590A">
        <w:rPr>
          <w:rFonts w:hint="eastAsia"/>
        </w:rPr>
        <w:t>业统计</w:t>
      </w:r>
      <w:proofErr w:type="gramEnd"/>
      <w:r w:rsidRPr="0003590A">
        <w:rPr>
          <w:rFonts w:hint="eastAsia"/>
        </w:rPr>
        <w:t>公报解读：通信业运行平稳</w:t>
      </w:r>
      <w:r w:rsidRPr="0003590A">
        <w:rPr>
          <w:rFonts w:hint="eastAsia"/>
        </w:rPr>
        <w:t xml:space="preserve"> </w:t>
      </w:r>
      <w:r w:rsidRPr="0003590A">
        <w:rPr>
          <w:rFonts w:hint="eastAsia"/>
        </w:rPr>
        <w:t>新动能加快培育</w:t>
      </w:r>
      <w:r w:rsidRPr="0003590A">
        <w:t>. </w:t>
      </w:r>
      <w:hyperlink r:id="rId11" w:history="1">
        <w:r w:rsidRPr="007E1725">
          <w:rPr>
            <w:rStyle w:val="af0"/>
          </w:rPr>
          <w:t>https://www.miit.gov.cn/jgsj/yxj/xxfb/art/2026/art_ba84699fb1bc4341af494442525ad142.html</w:t>
        </w:r>
      </w:hyperlink>
    </w:p>
    <w:p w14:paraId="0965CF61" w14:textId="71B22F94" w:rsidR="006A3E02" w:rsidRPr="004B7715" w:rsidRDefault="006A3E02" w:rsidP="004B7715">
      <w:pPr>
        <w:pStyle w:val="a"/>
        <w:rPr>
          <w:kern w:val="0"/>
          <w:sz w:val="24"/>
        </w:rPr>
      </w:pPr>
      <w:r>
        <w:t xml:space="preserve">Madsen, Andreas, Siva Reddy, and Sarath Chandar. “Post-Hoc Interpretability for Neural NLP: A Survey.” </w:t>
      </w:r>
      <w:r w:rsidRPr="004B7715">
        <w:rPr>
          <w:i/>
          <w:iCs/>
        </w:rPr>
        <w:t>ACM Computing Surveys</w:t>
      </w:r>
      <w:r>
        <w:t xml:space="preserve"> 55, no. 8 (2023): 1–42. </w:t>
      </w:r>
      <w:hyperlink r:id="rId12" w:history="1">
        <w:r>
          <w:rPr>
            <w:rStyle w:val="af0"/>
          </w:rPr>
          <w:t>https://doi.org/10.1145/3546577</w:t>
        </w:r>
      </w:hyperlink>
      <w:r>
        <w:t>.</w:t>
      </w:r>
    </w:p>
    <w:p w14:paraId="21D15F88" w14:textId="77777777" w:rsidR="006A3E02" w:rsidRDefault="006A3E02" w:rsidP="004B7715">
      <w:pPr>
        <w:pStyle w:val="a"/>
        <w:rPr>
          <w:szCs w:val="21"/>
        </w:rPr>
      </w:pPr>
      <w:r w:rsidRPr="00696398">
        <w:rPr>
          <w:rFonts w:hint="eastAsia"/>
          <w:szCs w:val="21"/>
        </w:rPr>
        <w:t>盛昭瀚</w:t>
      </w:r>
      <w:r w:rsidRPr="00696398">
        <w:rPr>
          <w:rFonts w:hint="eastAsia"/>
          <w:szCs w:val="21"/>
        </w:rPr>
        <w:t>,</w:t>
      </w:r>
      <w:r w:rsidRPr="00696398">
        <w:rPr>
          <w:rFonts w:hint="eastAsia"/>
          <w:szCs w:val="21"/>
        </w:rPr>
        <w:t>柳炳祥</w:t>
      </w:r>
      <w:r w:rsidRPr="00696398">
        <w:rPr>
          <w:rFonts w:hint="eastAsia"/>
          <w:szCs w:val="21"/>
        </w:rPr>
        <w:t>.</w:t>
      </w:r>
      <w:r w:rsidRPr="00696398">
        <w:rPr>
          <w:rFonts w:hint="eastAsia"/>
          <w:szCs w:val="21"/>
        </w:rPr>
        <w:t>客户流失危机分析的决策树方法</w:t>
      </w:r>
      <w:r w:rsidRPr="00696398">
        <w:rPr>
          <w:rFonts w:hint="eastAsia"/>
          <w:szCs w:val="21"/>
        </w:rPr>
        <w:t>[J].</w:t>
      </w:r>
      <w:r w:rsidRPr="00696398">
        <w:rPr>
          <w:rFonts w:hint="eastAsia"/>
          <w:szCs w:val="21"/>
        </w:rPr>
        <w:t>管理科学学报</w:t>
      </w:r>
      <w:r w:rsidRPr="00696398">
        <w:rPr>
          <w:rFonts w:hint="eastAsia"/>
          <w:szCs w:val="21"/>
        </w:rPr>
        <w:t>,2005,(02):20-25.</w:t>
      </w:r>
    </w:p>
    <w:p w14:paraId="784AAD15" w14:textId="77777777" w:rsidR="006A3E02" w:rsidRPr="00B77DE7" w:rsidRDefault="006A3E02" w:rsidP="004B7715">
      <w:pPr>
        <w:pStyle w:val="a"/>
        <w:rPr>
          <w:szCs w:val="21"/>
        </w:rPr>
      </w:pPr>
      <w:r w:rsidRPr="002E79E4">
        <w:rPr>
          <w:rFonts w:ascii="宋体" w:hAnsi="宋体" w:cs="宋体" w:hint="eastAsia"/>
          <w:color w:val="000000"/>
        </w:rPr>
        <w:t>桂现才,彭宏,王小华.C4.5算法在保险客户流失分析中的应用[J].计算机工程与应用,2005,(17):197-199+214.</w:t>
      </w:r>
    </w:p>
    <w:p w14:paraId="63DF062C" w14:textId="77777777" w:rsidR="006A3E02" w:rsidRDefault="006A3E02" w:rsidP="004B7715">
      <w:pPr>
        <w:pStyle w:val="a"/>
        <w:rPr>
          <w:szCs w:val="21"/>
        </w:rPr>
      </w:pPr>
      <w:r w:rsidRPr="00B77DE7">
        <w:rPr>
          <w:rFonts w:hint="eastAsia"/>
          <w:szCs w:val="21"/>
        </w:rPr>
        <w:t>张宇</w:t>
      </w:r>
      <w:r w:rsidRPr="00B77DE7">
        <w:rPr>
          <w:rFonts w:hint="eastAsia"/>
          <w:szCs w:val="21"/>
        </w:rPr>
        <w:t>,</w:t>
      </w:r>
      <w:r w:rsidRPr="00B77DE7">
        <w:rPr>
          <w:rFonts w:hint="eastAsia"/>
          <w:szCs w:val="21"/>
        </w:rPr>
        <w:t>张之明</w:t>
      </w:r>
      <w:r w:rsidRPr="00B77DE7">
        <w:rPr>
          <w:rFonts w:hint="eastAsia"/>
          <w:szCs w:val="21"/>
        </w:rPr>
        <w:t>.</w:t>
      </w:r>
      <w:r w:rsidRPr="00B77DE7">
        <w:rPr>
          <w:rFonts w:hint="eastAsia"/>
          <w:szCs w:val="21"/>
        </w:rPr>
        <w:t>一种基于</w:t>
      </w:r>
      <w:r w:rsidRPr="00B77DE7">
        <w:rPr>
          <w:rFonts w:hint="eastAsia"/>
          <w:szCs w:val="21"/>
        </w:rPr>
        <w:t>C5.0</w:t>
      </w:r>
      <w:r w:rsidRPr="00B77DE7">
        <w:rPr>
          <w:rFonts w:hint="eastAsia"/>
          <w:szCs w:val="21"/>
        </w:rPr>
        <w:t>决策树的客户流失预测模型研究</w:t>
      </w:r>
      <w:r w:rsidRPr="00B77DE7">
        <w:rPr>
          <w:rFonts w:hint="eastAsia"/>
          <w:szCs w:val="21"/>
        </w:rPr>
        <w:t>[J].</w:t>
      </w:r>
      <w:r w:rsidRPr="00B77DE7">
        <w:rPr>
          <w:rFonts w:hint="eastAsia"/>
          <w:szCs w:val="21"/>
        </w:rPr>
        <w:t>统计与信息论坛</w:t>
      </w:r>
      <w:r w:rsidRPr="00B77DE7">
        <w:rPr>
          <w:rFonts w:hint="eastAsia"/>
          <w:szCs w:val="21"/>
        </w:rPr>
        <w:t>,2015,30(01):89-94.</w:t>
      </w:r>
    </w:p>
    <w:p w14:paraId="7DFCB673" w14:textId="77777777" w:rsidR="006A3E02" w:rsidRDefault="006A3E02" w:rsidP="004B7715">
      <w:pPr>
        <w:pStyle w:val="a"/>
        <w:rPr>
          <w:szCs w:val="21"/>
        </w:rPr>
      </w:pPr>
      <w:r w:rsidRPr="00575A95">
        <w:rPr>
          <w:rFonts w:hint="eastAsia"/>
          <w:szCs w:val="21"/>
        </w:rPr>
        <w:t>李爱民</w:t>
      </w:r>
      <w:r w:rsidRPr="00575A95">
        <w:rPr>
          <w:rFonts w:hint="eastAsia"/>
          <w:szCs w:val="21"/>
        </w:rPr>
        <w:t>.</w:t>
      </w:r>
      <w:r w:rsidRPr="00575A95">
        <w:rPr>
          <w:rFonts w:hint="eastAsia"/>
          <w:szCs w:val="21"/>
        </w:rPr>
        <w:t>基于逻辑回归和聚类分析的广电客户流失预警</w:t>
      </w:r>
      <w:r w:rsidRPr="00575A95">
        <w:rPr>
          <w:rFonts w:hint="eastAsia"/>
          <w:szCs w:val="21"/>
        </w:rPr>
        <w:t>[J].</w:t>
      </w:r>
      <w:r w:rsidRPr="00575A95">
        <w:rPr>
          <w:rFonts w:hint="eastAsia"/>
          <w:szCs w:val="21"/>
        </w:rPr>
        <w:t>信息与电脑</w:t>
      </w:r>
      <w:r w:rsidRPr="00575A95">
        <w:rPr>
          <w:rFonts w:hint="eastAsia"/>
          <w:szCs w:val="21"/>
        </w:rPr>
        <w:t>(</w:t>
      </w:r>
      <w:r w:rsidRPr="00575A95">
        <w:rPr>
          <w:rFonts w:hint="eastAsia"/>
          <w:szCs w:val="21"/>
        </w:rPr>
        <w:t>理论版</w:t>
      </w:r>
      <w:r w:rsidRPr="00575A95">
        <w:rPr>
          <w:rFonts w:hint="eastAsia"/>
          <w:szCs w:val="21"/>
        </w:rPr>
        <w:t>),2016,(09):29-30+35.</w:t>
      </w:r>
    </w:p>
    <w:p w14:paraId="62F04C44" w14:textId="77777777" w:rsidR="006A3E02" w:rsidRPr="004B7715" w:rsidRDefault="006A3E02" w:rsidP="004B7715">
      <w:pPr>
        <w:pStyle w:val="a"/>
        <w:rPr>
          <w:kern w:val="0"/>
          <w:sz w:val="24"/>
        </w:rPr>
      </w:pPr>
      <w:r>
        <w:t xml:space="preserve">Saha, </w:t>
      </w:r>
      <w:proofErr w:type="spellStart"/>
      <w:r>
        <w:t>Lewlisa</w:t>
      </w:r>
      <w:proofErr w:type="spellEnd"/>
      <w:r>
        <w:t>, Hrudaya Kumar Tripathy, Tarek Gaber, Hatem El-Gohary, and El-Sayed M. El-</w:t>
      </w:r>
      <w:proofErr w:type="spellStart"/>
      <w:r>
        <w:t>kenawy</w:t>
      </w:r>
      <w:proofErr w:type="spellEnd"/>
      <w:r>
        <w:t xml:space="preserve">. “Deep Churn Prediction Method for Telecommunication Industry.” </w:t>
      </w:r>
      <w:r w:rsidRPr="004B7715">
        <w:rPr>
          <w:i/>
          <w:iCs/>
        </w:rPr>
        <w:t>Sustainability</w:t>
      </w:r>
      <w:r>
        <w:t xml:space="preserve"> 15, no. 5 (2023): 4543. </w:t>
      </w:r>
      <w:hyperlink r:id="rId13" w:history="1">
        <w:r>
          <w:rPr>
            <w:rStyle w:val="af0"/>
          </w:rPr>
          <w:t>https://doi.org/10.3390/su15054543</w:t>
        </w:r>
      </w:hyperlink>
      <w:r>
        <w:t>.</w:t>
      </w:r>
    </w:p>
    <w:p w14:paraId="37AABB86" w14:textId="77777777" w:rsidR="006A3E02" w:rsidRPr="004B7715" w:rsidRDefault="006A3E02" w:rsidP="004B7715">
      <w:pPr>
        <w:pStyle w:val="a"/>
        <w:rPr>
          <w:kern w:val="0"/>
          <w:sz w:val="24"/>
        </w:rPr>
      </w:pPr>
      <w:proofErr w:type="spellStart"/>
      <w:r>
        <w:t>Shaikhsurab</w:t>
      </w:r>
      <w:proofErr w:type="spellEnd"/>
      <w:r>
        <w:t xml:space="preserve">, Mohammed Affan, and Pramod </w:t>
      </w:r>
      <w:proofErr w:type="spellStart"/>
      <w:r>
        <w:t>Magadum</w:t>
      </w:r>
      <w:proofErr w:type="spellEnd"/>
      <w:r>
        <w:t xml:space="preserve">. “Enhancing Customer Churn Prediction in Telecommunications: An Adaptive Ensemble Learning Approach.” arXiv:2408.16284. Preprint, </w:t>
      </w:r>
      <w:proofErr w:type="spellStart"/>
      <w:r>
        <w:t>arXiv</w:t>
      </w:r>
      <w:proofErr w:type="spellEnd"/>
      <w:r>
        <w:t xml:space="preserve">, August 29, 2024. </w:t>
      </w:r>
      <w:hyperlink r:id="rId14" w:history="1">
        <w:r>
          <w:rPr>
            <w:rStyle w:val="af0"/>
          </w:rPr>
          <w:t>https://doi.org/10.48550/arXiv.2408.16284</w:t>
        </w:r>
      </w:hyperlink>
      <w:r>
        <w:t>.</w:t>
      </w:r>
    </w:p>
    <w:p w14:paraId="2BE8CFF5" w14:textId="77777777" w:rsidR="006A3E02" w:rsidRPr="004B7715" w:rsidRDefault="006A3E02" w:rsidP="004B7715">
      <w:pPr>
        <w:pStyle w:val="a"/>
        <w:rPr>
          <w:kern w:val="0"/>
          <w:sz w:val="24"/>
        </w:rPr>
      </w:pPr>
      <w:r>
        <w:t xml:space="preserve">Wong, Man Leung, Kruy Seng, and Pak Kan Wong. “Cost-Sensitive Ensemble of Stacked Denoising Autoencoders for Class Imbalance Problems in Business Domain.” </w:t>
      </w:r>
      <w:r w:rsidRPr="004B7715">
        <w:rPr>
          <w:i/>
          <w:iCs/>
        </w:rPr>
        <w:t>Expert Systems with Applications</w:t>
      </w:r>
      <w:r>
        <w:t xml:space="preserve"> 141 (March 2020): 112918. </w:t>
      </w:r>
      <w:hyperlink r:id="rId15" w:history="1">
        <w:r>
          <w:rPr>
            <w:rStyle w:val="af0"/>
          </w:rPr>
          <w:t>https://doi.org/10.1016/j.eswa.2019.112918</w:t>
        </w:r>
      </w:hyperlink>
      <w:r>
        <w:t>.</w:t>
      </w:r>
    </w:p>
    <w:p w14:paraId="1D7EC066" w14:textId="0562FF1F" w:rsidR="006A3E02" w:rsidRPr="004B7715" w:rsidRDefault="006A3E02" w:rsidP="004B7715">
      <w:pPr>
        <w:pStyle w:val="a"/>
      </w:pPr>
      <w:r>
        <w:t xml:space="preserve">Chen, </w:t>
      </w:r>
      <w:proofErr w:type="spellStart"/>
      <w:r>
        <w:t>Xuhang</w:t>
      </w:r>
      <w:proofErr w:type="spellEnd"/>
      <w:r>
        <w:t xml:space="preserve">, Bo </w:t>
      </w:r>
      <w:proofErr w:type="spellStart"/>
      <w:r>
        <w:t>Lv</w:t>
      </w:r>
      <w:proofErr w:type="spellEnd"/>
      <w:r>
        <w:t xml:space="preserve">, </w:t>
      </w:r>
      <w:proofErr w:type="spellStart"/>
      <w:r>
        <w:t>Mengqian</w:t>
      </w:r>
      <w:proofErr w:type="spellEnd"/>
      <w:r>
        <w:t xml:space="preserve"> Wang, et al. “A Comprehensive Analysis of Churn Prediction in Telecommunications Using Machine Learning.” arXiv:2509.22654. Preprint, </w:t>
      </w:r>
      <w:proofErr w:type="spellStart"/>
      <w:r w:rsidRPr="004B7715">
        <w:t>arXiv</w:t>
      </w:r>
      <w:proofErr w:type="spellEnd"/>
      <w:r w:rsidRPr="004B7715">
        <w:t xml:space="preserve">, July 15, 2025. </w:t>
      </w:r>
      <w:hyperlink r:id="rId16" w:history="1">
        <w:r w:rsidR="004B7715" w:rsidRPr="006042A5">
          <w:rPr>
            <w:rStyle w:val="af0"/>
          </w:rPr>
          <w:t>https://doi.org/10.485</w:t>
        </w:r>
        <w:r w:rsidR="004B7715" w:rsidRPr="006042A5">
          <w:rPr>
            <w:rStyle w:val="af0"/>
          </w:rPr>
          <w:t>5</w:t>
        </w:r>
        <w:r w:rsidR="004B7715" w:rsidRPr="006042A5">
          <w:rPr>
            <w:rStyle w:val="af0"/>
          </w:rPr>
          <w:t>0/arXiv.2509.22654</w:t>
        </w:r>
      </w:hyperlink>
      <w:r w:rsidRPr="004B7715">
        <w:t>.</w:t>
      </w:r>
    </w:p>
    <w:p w14:paraId="652F128B" w14:textId="1CC10DDC" w:rsidR="004B7715" w:rsidRPr="004B7715" w:rsidRDefault="006A3E02" w:rsidP="004B7715">
      <w:pPr>
        <w:pStyle w:val="a"/>
        <w:rPr>
          <w:rFonts w:hint="eastAsia"/>
        </w:rPr>
      </w:pPr>
      <w:proofErr w:type="spellStart"/>
      <w:r w:rsidRPr="004B7715">
        <w:t>Idé</w:t>
      </w:r>
      <w:proofErr w:type="spellEnd"/>
      <w:r w:rsidRPr="004B7715">
        <w:t xml:space="preserve">, Tsuyoshi, and Naoki Abe. “Black-Box Anomaly Attribution.” arXiv:2305.18440. Preprint, </w:t>
      </w:r>
      <w:proofErr w:type="spellStart"/>
      <w:r w:rsidRPr="004B7715">
        <w:t>arXiv</w:t>
      </w:r>
      <w:proofErr w:type="spellEnd"/>
      <w:r w:rsidRPr="004B7715">
        <w:t xml:space="preserve">, August 17, 2024. </w:t>
      </w:r>
      <w:hyperlink r:id="rId17" w:history="1">
        <w:r w:rsidRPr="004B7715">
          <w:rPr>
            <w:rStyle w:val="af0"/>
            <w:color w:val="auto"/>
            <w:u w:val="none"/>
          </w:rPr>
          <w:t>https://doi.or</w:t>
        </w:r>
        <w:r w:rsidRPr="004B7715">
          <w:rPr>
            <w:rStyle w:val="af0"/>
            <w:color w:val="auto"/>
            <w:u w:val="none"/>
          </w:rPr>
          <w:t>g</w:t>
        </w:r>
        <w:r w:rsidRPr="004B7715">
          <w:rPr>
            <w:rStyle w:val="af0"/>
            <w:color w:val="auto"/>
            <w:u w:val="none"/>
          </w:rPr>
          <w:t>/10.48550/arXiv.2305.18440</w:t>
        </w:r>
      </w:hyperlink>
      <w:r w:rsidRPr="004B7715">
        <w:t>.</w:t>
      </w:r>
    </w:p>
    <w:p w14:paraId="1A73C280" w14:textId="77777777" w:rsidR="006A3E02" w:rsidRPr="004B7715" w:rsidRDefault="006A3E02" w:rsidP="004B7715">
      <w:pPr>
        <w:pStyle w:val="a"/>
      </w:pPr>
      <w:r w:rsidRPr="004B7715">
        <w:t xml:space="preserve">Chen, </w:t>
      </w:r>
      <w:proofErr w:type="spellStart"/>
      <w:r w:rsidRPr="004B7715">
        <w:t>Ruoyu</w:t>
      </w:r>
      <w:proofErr w:type="spellEnd"/>
      <w:r w:rsidRPr="004B7715">
        <w:t xml:space="preserve">, Siyuan Liang, Jingzhi Li, et al. “Less Is More: Efficient Black-Box Attribution via Minimal Interpretable Subset Selection.” arXiv:2504.00470. Preprint, </w:t>
      </w:r>
      <w:proofErr w:type="spellStart"/>
      <w:r w:rsidRPr="004B7715">
        <w:t>arXiv</w:t>
      </w:r>
      <w:proofErr w:type="spellEnd"/>
      <w:r w:rsidRPr="004B7715">
        <w:t xml:space="preserve">, April 1, 2025. </w:t>
      </w:r>
      <w:hyperlink r:id="rId18" w:history="1">
        <w:r w:rsidRPr="004B7715">
          <w:rPr>
            <w:rStyle w:val="af0"/>
            <w:color w:val="auto"/>
            <w:u w:val="none"/>
          </w:rPr>
          <w:t>https://doi.org/10.48550/ar</w:t>
        </w:r>
        <w:r w:rsidRPr="004B7715">
          <w:rPr>
            <w:rStyle w:val="af0"/>
            <w:color w:val="auto"/>
            <w:u w:val="none"/>
          </w:rPr>
          <w:t>X</w:t>
        </w:r>
        <w:r w:rsidRPr="004B7715">
          <w:rPr>
            <w:rStyle w:val="af0"/>
            <w:color w:val="auto"/>
            <w:u w:val="none"/>
          </w:rPr>
          <w:t>iv.2504.00470</w:t>
        </w:r>
      </w:hyperlink>
      <w:r w:rsidRPr="004B7715">
        <w:t>.</w:t>
      </w:r>
    </w:p>
    <w:p w14:paraId="26304AB0" w14:textId="77777777" w:rsidR="004B7715" w:rsidRPr="004B7715" w:rsidRDefault="004B7715" w:rsidP="004B7715">
      <w:pPr>
        <w:pStyle w:val="a"/>
      </w:pPr>
      <w:proofErr w:type="spellStart"/>
      <w:r w:rsidRPr="004B7715">
        <w:t>Kursa</w:t>
      </w:r>
      <w:proofErr w:type="spellEnd"/>
      <w:r w:rsidRPr="004B7715">
        <w:t>, M. B., &amp; Rudnicki, W. R. Feature Selection with the Boruta Package. Journal of Statistical Software, 36(11), 1-13. 2010.</w:t>
      </w:r>
    </w:p>
    <w:p w14:paraId="65F9657D" w14:textId="0E513EF9" w:rsidR="006A3E02" w:rsidRDefault="004B7715" w:rsidP="004B7715">
      <w:pPr>
        <w:pStyle w:val="a"/>
      </w:pPr>
      <w:r w:rsidRPr="004B7715">
        <w:lastRenderedPageBreak/>
        <w:t xml:space="preserve">Chawla, N. V., Bowyer, K. W., Hall, L. O., &amp; </w:t>
      </w:r>
      <w:proofErr w:type="spellStart"/>
      <w:r w:rsidRPr="004B7715">
        <w:t>Kegelmeyer</w:t>
      </w:r>
      <w:proofErr w:type="spellEnd"/>
      <w:r w:rsidRPr="004B7715">
        <w:t>, W. P. SMOTE: Synthetic Minority Over-sampling Technique. Journal of Artificial Intelligence Research, 16, 321-357. 2002.</w:t>
      </w:r>
    </w:p>
    <w:p w14:paraId="01229796" w14:textId="24DD1631" w:rsidR="006E7274" w:rsidRPr="006E7274" w:rsidRDefault="006E7274" w:rsidP="006E7274">
      <w:pPr>
        <w:pStyle w:val="a"/>
      </w:pPr>
      <w:r w:rsidRPr="006E7274">
        <w:rPr>
          <w:rFonts w:hint="eastAsia"/>
        </w:rPr>
        <w:t>夏国恩</w:t>
      </w:r>
      <w:r w:rsidRPr="006E7274">
        <w:rPr>
          <w:rFonts w:hint="eastAsia"/>
        </w:rPr>
        <w:t>,</w:t>
      </w:r>
      <w:r w:rsidRPr="006E7274">
        <w:rPr>
          <w:rFonts w:hint="eastAsia"/>
        </w:rPr>
        <w:t>金炜东</w:t>
      </w:r>
      <w:r w:rsidRPr="006E7274">
        <w:rPr>
          <w:rFonts w:hint="eastAsia"/>
        </w:rPr>
        <w:t>.</w:t>
      </w:r>
      <w:r w:rsidRPr="006E7274">
        <w:rPr>
          <w:rFonts w:hint="eastAsia"/>
        </w:rPr>
        <w:t>基于支持</w:t>
      </w:r>
      <w:proofErr w:type="gramStart"/>
      <w:r w:rsidRPr="006E7274">
        <w:rPr>
          <w:rFonts w:hint="eastAsia"/>
        </w:rPr>
        <w:t>向量机</w:t>
      </w:r>
      <w:proofErr w:type="gramEnd"/>
      <w:r w:rsidRPr="006E7274">
        <w:rPr>
          <w:rFonts w:hint="eastAsia"/>
        </w:rPr>
        <w:t>的客户流失预测模型</w:t>
      </w:r>
      <w:r w:rsidRPr="006E7274">
        <w:rPr>
          <w:rFonts w:hint="eastAsia"/>
        </w:rPr>
        <w:t>[J].</w:t>
      </w:r>
      <w:r w:rsidRPr="006E7274">
        <w:rPr>
          <w:rFonts w:hint="eastAsia"/>
        </w:rPr>
        <w:t>系统工程理论与实践</w:t>
      </w:r>
      <w:r w:rsidRPr="006E7274">
        <w:rPr>
          <w:rFonts w:hint="eastAsia"/>
        </w:rPr>
        <w:t>,2008,(01):71-77.</w:t>
      </w:r>
    </w:p>
    <w:p w14:paraId="02E3974B" w14:textId="1471FC68" w:rsidR="006E7274" w:rsidRPr="006E7274" w:rsidRDefault="006E7274" w:rsidP="006E7274">
      <w:pPr>
        <w:pStyle w:val="a"/>
      </w:pPr>
      <w:r w:rsidRPr="006E7274">
        <w:rPr>
          <w:rFonts w:hint="eastAsia"/>
        </w:rPr>
        <w:t>丁君美</w:t>
      </w:r>
      <w:r w:rsidRPr="006E7274">
        <w:rPr>
          <w:rFonts w:hint="eastAsia"/>
        </w:rPr>
        <w:t>,</w:t>
      </w:r>
      <w:r w:rsidRPr="006E7274">
        <w:rPr>
          <w:rFonts w:hint="eastAsia"/>
        </w:rPr>
        <w:t>刘贵全</w:t>
      </w:r>
      <w:r w:rsidRPr="006E7274">
        <w:rPr>
          <w:rFonts w:hint="eastAsia"/>
        </w:rPr>
        <w:t>,</w:t>
      </w:r>
      <w:r w:rsidRPr="006E7274">
        <w:rPr>
          <w:rFonts w:hint="eastAsia"/>
        </w:rPr>
        <w:t>李慧</w:t>
      </w:r>
      <w:r w:rsidRPr="006E7274">
        <w:rPr>
          <w:rFonts w:hint="eastAsia"/>
        </w:rPr>
        <w:t>.</w:t>
      </w:r>
      <w:r w:rsidRPr="006E7274">
        <w:rPr>
          <w:rFonts w:hint="eastAsia"/>
        </w:rPr>
        <w:t>改进随机森林算法在电信业客户流失预测中的应用</w:t>
      </w:r>
      <w:r w:rsidRPr="006E7274">
        <w:rPr>
          <w:rFonts w:hint="eastAsia"/>
        </w:rPr>
        <w:t>[J].</w:t>
      </w:r>
      <w:r w:rsidRPr="006E7274">
        <w:rPr>
          <w:rFonts w:hint="eastAsia"/>
        </w:rPr>
        <w:t>模式识别与人工智能</w:t>
      </w:r>
      <w:r w:rsidRPr="006E7274">
        <w:rPr>
          <w:rFonts w:hint="eastAsia"/>
        </w:rPr>
        <w:t>,2015,28(11):</w:t>
      </w:r>
      <w:proofErr w:type="gramStart"/>
      <w:r w:rsidRPr="006E7274">
        <w:rPr>
          <w:rFonts w:hint="eastAsia"/>
        </w:rPr>
        <w:t>1041-1049.DOI:10.16451/j.cnki.issn</w:t>
      </w:r>
      <w:proofErr w:type="gramEnd"/>
      <w:r w:rsidRPr="006E7274">
        <w:rPr>
          <w:rFonts w:hint="eastAsia"/>
        </w:rPr>
        <w:t>1003-6059.201511010.</w:t>
      </w:r>
    </w:p>
    <w:p w14:paraId="60FA486C" w14:textId="3671400A" w:rsidR="006E7274" w:rsidRPr="006E7274" w:rsidRDefault="006E7274" w:rsidP="006E7274">
      <w:pPr>
        <w:pStyle w:val="a"/>
      </w:pPr>
      <w:proofErr w:type="gramStart"/>
      <w:r w:rsidRPr="006E7274">
        <w:rPr>
          <w:rFonts w:hint="eastAsia"/>
        </w:rPr>
        <w:t>钱苏丽</w:t>
      </w:r>
      <w:proofErr w:type="gramEnd"/>
      <w:r w:rsidRPr="006E7274">
        <w:rPr>
          <w:rFonts w:hint="eastAsia"/>
        </w:rPr>
        <w:t>,</w:t>
      </w:r>
      <w:r w:rsidRPr="006E7274">
        <w:rPr>
          <w:rFonts w:hint="eastAsia"/>
        </w:rPr>
        <w:t>何建敏</w:t>
      </w:r>
      <w:r w:rsidRPr="006E7274">
        <w:rPr>
          <w:rFonts w:hint="eastAsia"/>
        </w:rPr>
        <w:t>,</w:t>
      </w:r>
      <w:r w:rsidRPr="006E7274">
        <w:rPr>
          <w:rFonts w:hint="eastAsia"/>
        </w:rPr>
        <w:t>王纯麟</w:t>
      </w:r>
      <w:r w:rsidRPr="006E7274">
        <w:rPr>
          <w:rFonts w:hint="eastAsia"/>
        </w:rPr>
        <w:t>.</w:t>
      </w:r>
      <w:r w:rsidRPr="006E7274">
        <w:rPr>
          <w:rFonts w:hint="eastAsia"/>
        </w:rPr>
        <w:t>基于改进支持</w:t>
      </w:r>
      <w:proofErr w:type="gramStart"/>
      <w:r w:rsidRPr="006E7274">
        <w:rPr>
          <w:rFonts w:hint="eastAsia"/>
        </w:rPr>
        <w:t>向量机</w:t>
      </w:r>
      <w:proofErr w:type="gramEnd"/>
      <w:r w:rsidRPr="006E7274">
        <w:rPr>
          <w:rFonts w:hint="eastAsia"/>
        </w:rPr>
        <w:t>的电信客户流失预测模型</w:t>
      </w:r>
      <w:r w:rsidRPr="006E7274">
        <w:rPr>
          <w:rFonts w:hint="eastAsia"/>
        </w:rPr>
        <w:t>[J].</w:t>
      </w:r>
      <w:r w:rsidRPr="006E7274">
        <w:rPr>
          <w:rFonts w:hint="eastAsia"/>
        </w:rPr>
        <w:t>管理科学</w:t>
      </w:r>
      <w:r w:rsidRPr="006E7274">
        <w:rPr>
          <w:rFonts w:hint="eastAsia"/>
        </w:rPr>
        <w:t>,2007,(01):54-58.</w:t>
      </w:r>
    </w:p>
    <w:p w14:paraId="2BB688A1" w14:textId="48F0577B" w:rsidR="006E7274" w:rsidRPr="006E7274" w:rsidRDefault="006E7274" w:rsidP="006E7274">
      <w:pPr>
        <w:pStyle w:val="a"/>
      </w:pPr>
      <w:r w:rsidRPr="006E7274">
        <w:rPr>
          <w:rFonts w:hint="eastAsia"/>
        </w:rPr>
        <w:t>应维云</w:t>
      </w:r>
      <w:r w:rsidRPr="006E7274">
        <w:rPr>
          <w:rFonts w:hint="eastAsia"/>
        </w:rPr>
        <w:t>,</w:t>
      </w:r>
      <w:r w:rsidRPr="006E7274">
        <w:rPr>
          <w:rFonts w:hint="eastAsia"/>
        </w:rPr>
        <w:t>覃正</w:t>
      </w:r>
      <w:r w:rsidRPr="006E7274">
        <w:rPr>
          <w:rFonts w:hint="eastAsia"/>
        </w:rPr>
        <w:t>,</w:t>
      </w:r>
      <w:r w:rsidRPr="006E7274">
        <w:rPr>
          <w:rFonts w:hint="eastAsia"/>
        </w:rPr>
        <w:t>赵宇</w:t>
      </w:r>
      <w:r w:rsidRPr="006E7274">
        <w:rPr>
          <w:rFonts w:hint="eastAsia"/>
        </w:rPr>
        <w:t>,</w:t>
      </w:r>
      <w:r w:rsidRPr="006E7274">
        <w:rPr>
          <w:rFonts w:hint="eastAsia"/>
        </w:rPr>
        <w:t>等</w:t>
      </w:r>
      <w:r w:rsidRPr="006E7274">
        <w:rPr>
          <w:rFonts w:hint="eastAsia"/>
        </w:rPr>
        <w:t>.SVM</w:t>
      </w:r>
      <w:r w:rsidRPr="006E7274">
        <w:rPr>
          <w:rFonts w:hint="eastAsia"/>
        </w:rPr>
        <w:t>方法及其在客户流失预测中的应用研究</w:t>
      </w:r>
      <w:r w:rsidRPr="006E7274">
        <w:rPr>
          <w:rFonts w:hint="eastAsia"/>
        </w:rPr>
        <w:t>[J].</w:t>
      </w:r>
      <w:r w:rsidRPr="006E7274">
        <w:rPr>
          <w:rFonts w:hint="eastAsia"/>
        </w:rPr>
        <w:t>系统工程理论与实践</w:t>
      </w:r>
      <w:r w:rsidRPr="006E7274">
        <w:rPr>
          <w:rFonts w:hint="eastAsia"/>
        </w:rPr>
        <w:t>,2007,(07):105-110.</w:t>
      </w:r>
    </w:p>
    <w:p w14:paraId="36C18D00" w14:textId="0253C6F3" w:rsidR="006E7274" w:rsidRPr="006E7274" w:rsidRDefault="006E7274" w:rsidP="006E7274">
      <w:pPr>
        <w:pStyle w:val="a"/>
        <w:rPr>
          <w:rFonts w:hint="eastAsia"/>
        </w:rPr>
      </w:pPr>
      <w:r w:rsidRPr="006E7274">
        <w:rPr>
          <w:rFonts w:hint="eastAsia"/>
        </w:rPr>
        <w:t>王重仁</w:t>
      </w:r>
      <w:r w:rsidRPr="006E7274">
        <w:rPr>
          <w:rFonts w:hint="eastAsia"/>
        </w:rPr>
        <w:t>,</w:t>
      </w:r>
      <w:r w:rsidRPr="006E7274">
        <w:rPr>
          <w:rFonts w:hint="eastAsia"/>
        </w:rPr>
        <w:t>韩冬梅</w:t>
      </w:r>
      <w:r w:rsidRPr="006E7274">
        <w:rPr>
          <w:rFonts w:hint="eastAsia"/>
        </w:rPr>
        <w:t>.</w:t>
      </w:r>
      <w:r w:rsidRPr="006E7274">
        <w:rPr>
          <w:rFonts w:hint="eastAsia"/>
        </w:rPr>
        <w:t>基于社交网络分析和</w:t>
      </w:r>
      <w:r w:rsidRPr="006E7274">
        <w:rPr>
          <w:rFonts w:hint="eastAsia"/>
        </w:rPr>
        <w:t>XGBoost</w:t>
      </w:r>
      <w:r w:rsidRPr="006E7274">
        <w:rPr>
          <w:rFonts w:hint="eastAsia"/>
        </w:rPr>
        <w:t>算法的互联网客户流失预测研究</w:t>
      </w:r>
      <w:r w:rsidRPr="006E7274">
        <w:rPr>
          <w:rFonts w:hint="eastAsia"/>
        </w:rPr>
        <w:t>[J].</w:t>
      </w:r>
      <w:r w:rsidRPr="006E7274">
        <w:rPr>
          <w:rFonts w:hint="eastAsia"/>
        </w:rPr>
        <w:t>微型机与应用</w:t>
      </w:r>
      <w:r w:rsidRPr="006E7274">
        <w:rPr>
          <w:rFonts w:hint="eastAsia"/>
        </w:rPr>
        <w:t>,2017,36(23):</w:t>
      </w:r>
      <w:proofErr w:type="gramStart"/>
      <w:r w:rsidRPr="006E7274">
        <w:rPr>
          <w:rFonts w:hint="eastAsia"/>
        </w:rPr>
        <w:t>58-61.DOI:10.19358/j.issn</w:t>
      </w:r>
      <w:proofErr w:type="gramEnd"/>
      <w:r w:rsidRPr="006E7274">
        <w:rPr>
          <w:rFonts w:hint="eastAsia"/>
        </w:rPr>
        <w:t>.1674-7720.2017.23.017.</w:t>
      </w:r>
    </w:p>
    <w:p w14:paraId="5224210E" w14:textId="77777777" w:rsidR="00801DB7" w:rsidRDefault="00801DB7">
      <w:pPr>
        <w:ind w:firstLine="640"/>
        <w:rPr>
          <w:rFonts w:ascii="黑体" w:eastAsia="黑体" w:hAnsi="黑体" w:cs="黑体" w:hint="eastAsia"/>
          <w:sz w:val="32"/>
          <w:szCs w:val="32"/>
        </w:rPr>
      </w:pPr>
      <w:r>
        <w:rPr>
          <w:rFonts w:ascii="黑体" w:eastAsia="黑体" w:hAnsi="黑体" w:cs="黑体" w:hint="eastAsia"/>
          <w:sz w:val="32"/>
          <w:szCs w:val="32"/>
        </w:rPr>
        <w:br w:type="page"/>
      </w:r>
    </w:p>
    <w:p w14:paraId="39BEF6DE" w14:textId="22F9544F" w:rsidR="006A3E02" w:rsidRDefault="006A3E02" w:rsidP="006D27E9">
      <w:pPr>
        <w:ind w:firstLine="640"/>
        <w:jc w:val="center"/>
        <w:rPr>
          <w:rFonts w:ascii="宋体" w:hAnsi="宋体" w:cs="宋体" w:hint="eastAsia"/>
          <w:sz w:val="32"/>
          <w:szCs w:val="32"/>
        </w:rPr>
      </w:pPr>
      <w:r>
        <w:rPr>
          <w:rFonts w:ascii="黑体" w:eastAsia="黑体" w:hAnsi="黑体" w:cs="黑体" w:hint="eastAsia"/>
          <w:sz w:val="32"/>
          <w:szCs w:val="32"/>
        </w:rPr>
        <w:lastRenderedPageBreak/>
        <w:t>指导老师意见</w:t>
      </w:r>
    </w:p>
    <w:p w14:paraId="6E116E66" w14:textId="77777777" w:rsidR="006A3E02" w:rsidRDefault="006A3E02" w:rsidP="006D27E9">
      <w:pPr>
        <w:tabs>
          <w:tab w:val="right" w:pos="8640"/>
        </w:tabs>
        <w:ind w:firstLine="480"/>
        <w:rPr>
          <w:rFonts w:ascii="宋体" w:hAnsi="宋体" w:cs="宋体" w:hint="eastAsia"/>
          <w:bCs/>
          <w:kern w:val="0"/>
          <w:sz w:val="24"/>
        </w:rPr>
      </w:pPr>
      <w:r>
        <w:rPr>
          <w:rFonts w:ascii="宋体" w:hAnsi="宋体" w:cs="宋体" w:hint="eastAsia"/>
          <w:bCs/>
          <w:kern w:val="0"/>
          <w:sz w:val="24"/>
        </w:rPr>
        <w:t>导师需明确是否能开题</w:t>
      </w:r>
    </w:p>
    <w:p w14:paraId="2DC53166" w14:textId="77777777" w:rsidR="006A3E02" w:rsidRDefault="006A3E02" w:rsidP="006D27E9">
      <w:pPr>
        <w:tabs>
          <w:tab w:val="right" w:pos="8640"/>
        </w:tabs>
        <w:ind w:firstLine="480"/>
        <w:rPr>
          <w:rFonts w:ascii="宋体" w:hAnsi="宋体" w:cs="宋体" w:hint="eastAsia"/>
          <w:szCs w:val="21"/>
        </w:rPr>
      </w:pPr>
      <w:r>
        <w:rPr>
          <w:rFonts w:ascii="宋体" w:hAnsi="宋体" w:cs="宋体" w:hint="eastAsia"/>
          <w:bCs/>
          <w:kern w:val="0"/>
          <w:sz w:val="24"/>
        </w:rPr>
        <w:t>要求：中文宋体小四号、英文</w:t>
      </w:r>
      <w:r>
        <w:rPr>
          <w:bCs/>
          <w:kern w:val="0"/>
          <w:sz w:val="24"/>
        </w:rPr>
        <w:t>Times New Roman</w:t>
      </w:r>
      <w:r>
        <w:rPr>
          <w:rFonts w:ascii="宋体" w:hAnsi="宋体" w:cs="宋体" w:hint="eastAsia"/>
          <w:bCs/>
          <w:kern w:val="0"/>
          <w:sz w:val="24"/>
        </w:rPr>
        <w:t>小四号，</w:t>
      </w:r>
      <w:r>
        <w:rPr>
          <w:bCs/>
          <w:kern w:val="0"/>
          <w:sz w:val="24"/>
        </w:rPr>
        <w:t>1.25</w:t>
      </w:r>
      <w:r>
        <w:rPr>
          <w:rFonts w:ascii="宋体" w:hAnsi="宋体" w:cs="宋体" w:hint="eastAsia"/>
          <w:bCs/>
          <w:kern w:val="0"/>
          <w:sz w:val="24"/>
        </w:rPr>
        <w:t>倍行距，段前段后各</w:t>
      </w:r>
      <w:r>
        <w:rPr>
          <w:bCs/>
          <w:kern w:val="0"/>
          <w:sz w:val="24"/>
        </w:rPr>
        <w:t>0</w:t>
      </w:r>
      <w:r>
        <w:rPr>
          <w:rFonts w:ascii="宋体" w:hAnsi="宋体" w:cs="宋体" w:hint="eastAsia"/>
          <w:bCs/>
          <w:kern w:val="0"/>
          <w:sz w:val="24"/>
        </w:rPr>
        <w:t>磅，两端对齐，首行缩进</w:t>
      </w:r>
      <w:r>
        <w:rPr>
          <w:bCs/>
          <w:kern w:val="0"/>
          <w:sz w:val="24"/>
        </w:rPr>
        <w:t>2</w:t>
      </w:r>
      <w:r>
        <w:rPr>
          <w:rFonts w:ascii="宋体" w:hAnsi="宋体" w:cs="宋体" w:hint="eastAsia"/>
          <w:bCs/>
          <w:kern w:val="0"/>
          <w:sz w:val="24"/>
        </w:rPr>
        <w:t>字符</w:t>
      </w:r>
    </w:p>
    <w:p w14:paraId="0104D0BA" w14:textId="77777777" w:rsidR="006A3E02" w:rsidRDefault="006A3E02" w:rsidP="006D27E9">
      <w:pPr>
        <w:ind w:firstLine="640"/>
        <w:rPr>
          <w:sz w:val="32"/>
        </w:rPr>
      </w:pPr>
    </w:p>
    <w:p w14:paraId="30C82BAA" w14:textId="77777777" w:rsidR="006A3E02" w:rsidRDefault="006A3E02" w:rsidP="006D27E9">
      <w:pPr>
        <w:ind w:firstLine="640"/>
        <w:jc w:val="center"/>
        <w:rPr>
          <w:sz w:val="32"/>
        </w:rPr>
      </w:pPr>
    </w:p>
    <w:p w14:paraId="0A3FE62A" w14:textId="77777777" w:rsidR="006A3E02" w:rsidRDefault="006A3E02" w:rsidP="006D27E9">
      <w:pPr>
        <w:ind w:firstLine="640"/>
        <w:jc w:val="center"/>
        <w:rPr>
          <w:sz w:val="32"/>
        </w:rPr>
      </w:pPr>
    </w:p>
    <w:p w14:paraId="506D8A39" w14:textId="77777777" w:rsidR="006A3E02" w:rsidRDefault="006A3E02" w:rsidP="006D27E9">
      <w:pPr>
        <w:ind w:firstLine="640"/>
        <w:jc w:val="center"/>
        <w:rPr>
          <w:sz w:val="32"/>
        </w:rPr>
      </w:pPr>
    </w:p>
    <w:p w14:paraId="155C8E4E" w14:textId="77777777" w:rsidR="006A3E02" w:rsidRDefault="006A3E02" w:rsidP="006D27E9">
      <w:pPr>
        <w:ind w:firstLine="640"/>
        <w:jc w:val="center"/>
        <w:rPr>
          <w:sz w:val="32"/>
        </w:rPr>
      </w:pPr>
    </w:p>
    <w:p w14:paraId="1ACBFD30" w14:textId="77777777" w:rsidR="006A3E02" w:rsidRDefault="006A3E02" w:rsidP="006D27E9">
      <w:pPr>
        <w:ind w:firstLine="640"/>
        <w:jc w:val="center"/>
        <w:rPr>
          <w:sz w:val="32"/>
          <w:szCs w:val="32"/>
        </w:rPr>
      </w:pPr>
    </w:p>
    <w:p w14:paraId="1EBCCC6B" w14:textId="77777777" w:rsidR="006A3E02" w:rsidRDefault="006A3E02" w:rsidP="006D27E9">
      <w:pPr>
        <w:ind w:firstLine="640"/>
        <w:jc w:val="center"/>
        <w:rPr>
          <w:rFonts w:ascii="黑体" w:eastAsia="黑体" w:hAnsi="黑体" w:cs="黑体" w:hint="eastAsia"/>
          <w:sz w:val="32"/>
          <w:szCs w:val="32"/>
        </w:rPr>
      </w:pPr>
      <w:r>
        <w:rPr>
          <w:rFonts w:hint="eastAsia"/>
          <w:sz w:val="32"/>
          <w:szCs w:val="32"/>
        </w:rPr>
        <w:t xml:space="preserve">                 </w:t>
      </w:r>
      <w:r>
        <w:rPr>
          <w:rFonts w:ascii="黑体" w:eastAsia="黑体" w:hAnsi="黑体" w:cs="黑体" w:hint="eastAsia"/>
          <w:sz w:val="32"/>
          <w:szCs w:val="32"/>
        </w:rPr>
        <w:t xml:space="preserve">           指导教师（签名）：</w:t>
      </w:r>
    </w:p>
    <w:p w14:paraId="4BFADE44" w14:textId="77777777" w:rsidR="006A3E02" w:rsidRDefault="006A3E02" w:rsidP="006D27E9">
      <w:pPr>
        <w:ind w:firstLine="560"/>
        <w:jc w:val="center"/>
        <w:rPr>
          <w:sz w:val="28"/>
          <w:szCs w:val="28"/>
        </w:rPr>
      </w:pPr>
      <w:r>
        <w:rPr>
          <w:rFonts w:ascii="黑体" w:eastAsia="黑体" w:hAnsi="黑体" w:cs="黑体" w:hint="eastAsia"/>
          <w:sz w:val="28"/>
          <w:szCs w:val="28"/>
        </w:rPr>
        <w:t xml:space="preserve">                                 </w:t>
      </w:r>
      <w:r>
        <w:rPr>
          <w:rFonts w:ascii="黑体" w:eastAsia="黑体" w:hAnsi="黑体" w:cs="黑体" w:hint="eastAsia"/>
          <w:sz w:val="32"/>
          <w:szCs w:val="32"/>
        </w:rPr>
        <w:t xml:space="preserve">   年   月   日</w:t>
      </w:r>
    </w:p>
    <w:p w14:paraId="722DB5C9" w14:textId="77777777" w:rsidR="006A3E02" w:rsidRDefault="006A3E02" w:rsidP="006D27E9">
      <w:pPr>
        <w:ind w:firstLine="643"/>
        <w:jc w:val="center"/>
        <w:rPr>
          <w:b/>
          <w:bCs/>
          <w:sz w:val="32"/>
        </w:rPr>
      </w:pPr>
    </w:p>
    <w:p w14:paraId="5EA3CD1D" w14:textId="77777777" w:rsidR="006A3E02" w:rsidRDefault="006A3E02" w:rsidP="006D27E9">
      <w:pPr>
        <w:ind w:firstLine="643"/>
        <w:jc w:val="center"/>
        <w:rPr>
          <w:b/>
          <w:bCs/>
          <w:sz w:val="32"/>
        </w:rPr>
      </w:pPr>
    </w:p>
    <w:p w14:paraId="4D00BD5B" w14:textId="77777777" w:rsidR="006A3E02" w:rsidRDefault="006A3E02" w:rsidP="006D27E9">
      <w:pPr>
        <w:ind w:firstLine="643"/>
        <w:jc w:val="center"/>
        <w:rPr>
          <w:b/>
          <w:bCs/>
          <w:sz w:val="32"/>
        </w:rPr>
      </w:pPr>
    </w:p>
    <w:p w14:paraId="306D3483" w14:textId="77777777" w:rsidR="006A3E02" w:rsidRDefault="006A3E02" w:rsidP="006D27E9">
      <w:pPr>
        <w:ind w:firstLine="643"/>
        <w:jc w:val="center"/>
        <w:rPr>
          <w:b/>
          <w:bCs/>
          <w:sz w:val="32"/>
        </w:rPr>
      </w:pPr>
    </w:p>
    <w:p w14:paraId="68844101" w14:textId="77777777" w:rsidR="006A3E02" w:rsidRDefault="006A3E02" w:rsidP="006D27E9">
      <w:pPr>
        <w:ind w:firstLine="643"/>
        <w:jc w:val="center"/>
        <w:rPr>
          <w:b/>
          <w:bCs/>
          <w:sz w:val="32"/>
        </w:rPr>
      </w:pPr>
    </w:p>
    <w:p w14:paraId="34BEC524" w14:textId="77777777" w:rsidR="006A3E02" w:rsidRDefault="006A3E02" w:rsidP="006D27E9">
      <w:pPr>
        <w:ind w:firstLine="643"/>
        <w:jc w:val="center"/>
        <w:rPr>
          <w:b/>
          <w:bCs/>
          <w:sz w:val="32"/>
        </w:rPr>
      </w:pPr>
    </w:p>
    <w:p w14:paraId="159DC0A2" w14:textId="77777777" w:rsidR="006A3E02" w:rsidRDefault="006A3E02" w:rsidP="006D27E9">
      <w:pPr>
        <w:ind w:firstLine="643"/>
        <w:jc w:val="center"/>
        <w:rPr>
          <w:b/>
          <w:bCs/>
          <w:sz w:val="32"/>
        </w:rPr>
      </w:pPr>
    </w:p>
    <w:p w14:paraId="5FF3D66C" w14:textId="77777777" w:rsidR="006A3E02" w:rsidRDefault="006A3E02" w:rsidP="006D27E9">
      <w:pPr>
        <w:ind w:firstLine="480"/>
        <w:rPr>
          <w:rFonts w:ascii="Arial" w:hAnsi="Arial" w:cs="Arial"/>
          <w:color w:val="333333"/>
          <w:sz w:val="24"/>
        </w:rPr>
      </w:pPr>
    </w:p>
    <w:p w14:paraId="2875E9B1" w14:textId="77777777" w:rsidR="006A3E02" w:rsidRPr="00EA3400" w:rsidRDefault="006A3E02" w:rsidP="006D27E9">
      <w:pPr>
        <w:ind w:firstLine="480"/>
        <w:rPr>
          <w:rFonts w:ascii="宋体" w:hAnsi="宋体" w:cs="宋体" w:hint="eastAsia"/>
          <w:kern w:val="0"/>
          <w:sz w:val="24"/>
        </w:rPr>
      </w:pPr>
    </w:p>
    <w:p w14:paraId="4E92F9D3" w14:textId="77777777" w:rsidR="006A3E02" w:rsidRPr="006F6929" w:rsidRDefault="006A3E02" w:rsidP="006D27E9">
      <w:pPr>
        <w:ind w:firstLine="420"/>
      </w:pPr>
    </w:p>
    <w:p w14:paraId="7786FB46" w14:textId="77777777" w:rsidR="006A3E02" w:rsidRDefault="006A3E02" w:rsidP="006D27E9">
      <w:pPr>
        <w:ind w:firstLine="1044"/>
        <w:jc w:val="center"/>
        <w:rPr>
          <w:b/>
          <w:sz w:val="52"/>
          <w:szCs w:val="52"/>
        </w:rPr>
      </w:pPr>
    </w:p>
    <w:p w14:paraId="1D996D72" w14:textId="77777777" w:rsidR="004068D2" w:rsidRPr="006A3E02" w:rsidRDefault="004068D2" w:rsidP="006D27E9">
      <w:pPr>
        <w:ind w:firstLine="420"/>
      </w:pPr>
    </w:p>
    <w:sectPr w:rsidR="004068D2" w:rsidRPr="006A3E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B2AA1" w14:textId="77777777" w:rsidR="00471AF4" w:rsidRDefault="00471AF4" w:rsidP="00113DC1">
      <w:pPr>
        <w:spacing w:line="240" w:lineRule="auto"/>
        <w:ind w:firstLine="420"/>
      </w:pPr>
      <w:r>
        <w:separator/>
      </w:r>
    </w:p>
  </w:endnote>
  <w:endnote w:type="continuationSeparator" w:id="0">
    <w:p w14:paraId="68B2FF4F" w14:textId="77777777" w:rsidR="00471AF4" w:rsidRDefault="00471AF4" w:rsidP="00113DC1">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8AC1" w14:textId="77777777" w:rsidR="00471AF4" w:rsidRDefault="00471AF4" w:rsidP="00113DC1">
      <w:pPr>
        <w:spacing w:line="240" w:lineRule="auto"/>
        <w:ind w:firstLine="420"/>
      </w:pPr>
      <w:r>
        <w:separator/>
      </w:r>
    </w:p>
  </w:footnote>
  <w:footnote w:type="continuationSeparator" w:id="0">
    <w:p w14:paraId="10ED9D18" w14:textId="77777777" w:rsidR="00471AF4" w:rsidRDefault="00471AF4" w:rsidP="00113DC1">
      <w:pPr>
        <w:spacing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C98C0"/>
    <w:multiLevelType w:val="multilevel"/>
    <w:tmpl w:val="5ACA67E0"/>
    <w:lvl w:ilvl="0">
      <w:start w:val="1"/>
      <w:numFmt w:val="decimal"/>
      <w:pStyle w:val="a"/>
      <w:lvlText w:val="[%1]"/>
      <w:lvlJc w:val="left"/>
      <w:pPr>
        <w:ind w:left="420" w:hanging="420"/>
      </w:pPr>
      <w:rPr>
        <w:rFonts w:hint="default"/>
        <w:color w:val="auto"/>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37210926">
    <w:abstractNumId w:val="0"/>
  </w:num>
  <w:num w:numId="2" w16cid:durableId="19495768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02"/>
    <w:rsid w:val="0003590A"/>
    <w:rsid w:val="000A4C09"/>
    <w:rsid w:val="00113DC1"/>
    <w:rsid w:val="001B4EAF"/>
    <w:rsid w:val="0027291F"/>
    <w:rsid w:val="002E40E4"/>
    <w:rsid w:val="003611EE"/>
    <w:rsid w:val="004068D2"/>
    <w:rsid w:val="0043288B"/>
    <w:rsid w:val="00471AF4"/>
    <w:rsid w:val="004B7715"/>
    <w:rsid w:val="006A3E02"/>
    <w:rsid w:val="006D27E9"/>
    <w:rsid w:val="006E7274"/>
    <w:rsid w:val="006F701C"/>
    <w:rsid w:val="00726FA1"/>
    <w:rsid w:val="00801DB7"/>
    <w:rsid w:val="009C4331"/>
    <w:rsid w:val="009D1B7C"/>
    <w:rsid w:val="00BA6864"/>
    <w:rsid w:val="00D64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3D8D4"/>
  <w15:chartTrackingRefBased/>
  <w15:docId w15:val="{86948EA2-9019-43CC-9F24-D917A5FF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00"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A3E02"/>
    <w:rPr>
      <w:rFonts w:ascii="Times New Roman" w:eastAsia="宋体" w:hAnsi="Times New Roman" w:cs="Times New Roman"/>
      <w:szCs w:val="24"/>
    </w:rPr>
  </w:style>
  <w:style w:type="paragraph" w:styleId="1">
    <w:name w:val="heading 1"/>
    <w:basedOn w:val="a0"/>
    <w:next w:val="a0"/>
    <w:link w:val="10"/>
    <w:uiPriority w:val="9"/>
    <w:qFormat/>
    <w:rsid w:val="006A3E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6A3E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6A3E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6A3E02"/>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6A3E02"/>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6A3E02"/>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6A3E02"/>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6A3E02"/>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6A3E02"/>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6A3E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6A3E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6A3E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6A3E02"/>
    <w:rPr>
      <w:rFonts w:cstheme="majorBidi"/>
      <w:color w:val="0F4761" w:themeColor="accent1" w:themeShade="BF"/>
      <w:sz w:val="28"/>
      <w:szCs w:val="28"/>
    </w:rPr>
  </w:style>
  <w:style w:type="character" w:customStyle="1" w:styleId="50">
    <w:name w:val="标题 5 字符"/>
    <w:basedOn w:val="a1"/>
    <w:link w:val="5"/>
    <w:uiPriority w:val="9"/>
    <w:semiHidden/>
    <w:rsid w:val="006A3E02"/>
    <w:rPr>
      <w:rFonts w:cstheme="majorBidi"/>
      <w:color w:val="0F4761" w:themeColor="accent1" w:themeShade="BF"/>
      <w:sz w:val="24"/>
      <w:szCs w:val="24"/>
    </w:rPr>
  </w:style>
  <w:style w:type="character" w:customStyle="1" w:styleId="60">
    <w:name w:val="标题 6 字符"/>
    <w:basedOn w:val="a1"/>
    <w:link w:val="6"/>
    <w:uiPriority w:val="9"/>
    <w:semiHidden/>
    <w:rsid w:val="006A3E02"/>
    <w:rPr>
      <w:rFonts w:cstheme="majorBidi"/>
      <w:b/>
      <w:bCs/>
      <w:color w:val="0F4761" w:themeColor="accent1" w:themeShade="BF"/>
    </w:rPr>
  </w:style>
  <w:style w:type="character" w:customStyle="1" w:styleId="70">
    <w:name w:val="标题 7 字符"/>
    <w:basedOn w:val="a1"/>
    <w:link w:val="7"/>
    <w:uiPriority w:val="9"/>
    <w:semiHidden/>
    <w:rsid w:val="006A3E02"/>
    <w:rPr>
      <w:rFonts w:cstheme="majorBidi"/>
      <w:b/>
      <w:bCs/>
      <w:color w:val="595959" w:themeColor="text1" w:themeTint="A6"/>
    </w:rPr>
  </w:style>
  <w:style w:type="character" w:customStyle="1" w:styleId="80">
    <w:name w:val="标题 8 字符"/>
    <w:basedOn w:val="a1"/>
    <w:link w:val="8"/>
    <w:uiPriority w:val="9"/>
    <w:semiHidden/>
    <w:rsid w:val="006A3E02"/>
    <w:rPr>
      <w:rFonts w:cstheme="majorBidi"/>
      <w:color w:val="595959" w:themeColor="text1" w:themeTint="A6"/>
    </w:rPr>
  </w:style>
  <w:style w:type="character" w:customStyle="1" w:styleId="90">
    <w:name w:val="标题 9 字符"/>
    <w:basedOn w:val="a1"/>
    <w:link w:val="9"/>
    <w:uiPriority w:val="9"/>
    <w:semiHidden/>
    <w:rsid w:val="006A3E02"/>
    <w:rPr>
      <w:rFonts w:eastAsiaTheme="majorEastAsia" w:cstheme="majorBidi"/>
      <w:color w:val="595959" w:themeColor="text1" w:themeTint="A6"/>
    </w:rPr>
  </w:style>
  <w:style w:type="paragraph" w:styleId="a4">
    <w:name w:val="Title"/>
    <w:basedOn w:val="a0"/>
    <w:next w:val="a0"/>
    <w:link w:val="a5"/>
    <w:uiPriority w:val="10"/>
    <w:qFormat/>
    <w:rsid w:val="006A3E0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6A3E02"/>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6A3E0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6A3E02"/>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6A3E02"/>
    <w:pPr>
      <w:spacing w:before="160" w:after="160"/>
      <w:jc w:val="center"/>
    </w:pPr>
    <w:rPr>
      <w:i/>
      <w:iCs/>
      <w:color w:val="404040" w:themeColor="text1" w:themeTint="BF"/>
    </w:rPr>
  </w:style>
  <w:style w:type="character" w:customStyle="1" w:styleId="a9">
    <w:name w:val="引用 字符"/>
    <w:basedOn w:val="a1"/>
    <w:link w:val="a8"/>
    <w:uiPriority w:val="29"/>
    <w:rsid w:val="006A3E02"/>
    <w:rPr>
      <w:i/>
      <w:iCs/>
      <w:color w:val="404040" w:themeColor="text1" w:themeTint="BF"/>
    </w:rPr>
  </w:style>
  <w:style w:type="paragraph" w:styleId="aa">
    <w:name w:val="List Paragraph"/>
    <w:basedOn w:val="a0"/>
    <w:uiPriority w:val="34"/>
    <w:qFormat/>
    <w:rsid w:val="006A3E02"/>
    <w:pPr>
      <w:ind w:left="720"/>
      <w:contextualSpacing/>
    </w:pPr>
  </w:style>
  <w:style w:type="character" w:styleId="ab">
    <w:name w:val="Intense Emphasis"/>
    <w:basedOn w:val="a1"/>
    <w:uiPriority w:val="21"/>
    <w:qFormat/>
    <w:rsid w:val="006A3E02"/>
    <w:rPr>
      <w:i/>
      <w:iCs/>
      <w:color w:val="0F4761" w:themeColor="accent1" w:themeShade="BF"/>
    </w:rPr>
  </w:style>
  <w:style w:type="paragraph" w:styleId="ac">
    <w:name w:val="Intense Quote"/>
    <w:basedOn w:val="a0"/>
    <w:next w:val="a0"/>
    <w:link w:val="ad"/>
    <w:uiPriority w:val="30"/>
    <w:qFormat/>
    <w:rsid w:val="006A3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6A3E02"/>
    <w:rPr>
      <w:i/>
      <w:iCs/>
      <w:color w:val="0F4761" w:themeColor="accent1" w:themeShade="BF"/>
    </w:rPr>
  </w:style>
  <w:style w:type="character" w:styleId="ae">
    <w:name w:val="Intense Reference"/>
    <w:basedOn w:val="a1"/>
    <w:uiPriority w:val="32"/>
    <w:qFormat/>
    <w:rsid w:val="006A3E02"/>
    <w:rPr>
      <w:b/>
      <w:bCs/>
      <w:smallCaps/>
      <w:color w:val="0F4761" w:themeColor="accent1" w:themeShade="BF"/>
      <w:spacing w:val="5"/>
    </w:rPr>
  </w:style>
  <w:style w:type="paragraph" w:styleId="af">
    <w:name w:val="No Spacing"/>
    <w:basedOn w:val="a0"/>
    <w:uiPriority w:val="1"/>
    <w:qFormat/>
    <w:rsid w:val="006A3E02"/>
    <w:pPr>
      <w:numPr>
        <w:numId w:val="1"/>
      </w:numPr>
    </w:pPr>
  </w:style>
  <w:style w:type="character" w:styleId="af0">
    <w:name w:val="Hyperlink"/>
    <w:rsid w:val="006A3E02"/>
    <w:rPr>
      <w:color w:val="467886"/>
      <w:u w:val="single"/>
    </w:rPr>
  </w:style>
  <w:style w:type="paragraph" w:styleId="af1">
    <w:name w:val="header"/>
    <w:basedOn w:val="a0"/>
    <w:link w:val="af2"/>
    <w:uiPriority w:val="99"/>
    <w:unhideWhenUsed/>
    <w:rsid w:val="00113DC1"/>
    <w:pPr>
      <w:tabs>
        <w:tab w:val="center" w:pos="4153"/>
        <w:tab w:val="right" w:pos="8306"/>
      </w:tabs>
      <w:snapToGrid w:val="0"/>
      <w:jc w:val="center"/>
    </w:pPr>
    <w:rPr>
      <w:sz w:val="18"/>
      <w:szCs w:val="18"/>
    </w:rPr>
  </w:style>
  <w:style w:type="character" w:customStyle="1" w:styleId="af2">
    <w:name w:val="页眉 字符"/>
    <w:basedOn w:val="a1"/>
    <w:link w:val="af1"/>
    <w:uiPriority w:val="99"/>
    <w:rsid w:val="00113DC1"/>
    <w:rPr>
      <w:rFonts w:ascii="Times New Roman" w:eastAsia="宋体" w:hAnsi="Times New Roman" w:cs="Times New Roman"/>
      <w:sz w:val="18"/>
      <w:szCs w:val="18"/>
    </w:rPr>
  </w:style>
  <w:style w:type="paragraph" w:styleId="af3">
    <w:name w:val="footer"/>
    <w:basedOn w:val="a0"/>
    <w:link w:val="af4"/>
    <w:uiPriority w:val="99"/>
    <w:unhideWhenUsed/>
    <w:rsid w:val="00113DC1"/>
    <w:pPr>
      <w:tabs>
        <w:tab w:val="center" w:pos="4153"/>
        <w:tab w:val="right" w:pos="8306"/>
      </w:tabs>
      <w:snapToGrid w:val="0"/>
    </w:pPr>
    <w:rPr>
      <w:sz w:val="18"/>
      <w:szCs w:val="18"/>
    </w:rPr>
  </w:style>
  <w:style w:type="character" w:customStyle="1" w:styleId="af4">
    <w:name w:val="页脚 字符"/>
    <w:basedOn w:val="a1"/>
    <w:link w:val="af3"/>
    <w:uiPriority w:val="99"/>
    <w:rsid w:val="00113DC1"/>
    <w:rPr>
      <w:rFonts w:ascii="Times New Roman" w:eastAsia="宋体" w:hAnsi="Times New Roman" w:cs="Times New Roman"/>
      <w:sz w:val="18"/>
      <w:szCs w:val="18"/>
    </w:rPr>
  </w:style>
  <w:style w:type="character" w:styleId="af5">
    <w:name w:val="Unresolved Mention"/>
    <w:basedOn w:val="a1"/>
    <w:uiPriority w:val="99"/>
    <w:semiHidden/>
    <w:unhideWhenUsed/>
    <w:rsid w:val="0003590A"/>
    <w:rPr>
      <w:color w:val="605E5C"/>
      <w:shd w:val="clear" w:color="auto" w:fill="E1DFDD"/>
    </w:rPr>
  </w:style>
  <w:style w:type="paragraph" w:customStyle="1" w:styleId="af6">
    <w:name w:val="小标题"/>
    <w:basedOn w:val="a0"/>
    <w:link w:val="af7"/>
    <w:qFormat/>
    <w:rsid w:val="009C4331"/>
    <w:pPr>
      <w:spacing w:before="480" w:after="240"/>
      <w:ind w:firstLineChars="0" w:firstLine="0"/>
    </w:pPr>
    <w:rPr>
      <w:rFonts w:eastAsia="黑体"/>
      <w:sz w:val="28"/>
      <w:szCs w:val="28"/>
    </w:rPr>
  </w:style>
  <w:style w:type="character" w:customStyle="1" w:styleId="af7">
    <w:name w:val="小标题 字符"/>
    <w:basedOn w:val="a1"/>
    <w:link w:val="af6"/>
    <w:rsid w:val="009C4331"/>
    <w:rPr>
      <w:rFonts w:ascii="Times New Roman" w:eastAsia="黑体" w:hAnsi="Times New Roman" w:cs="Times New Roman"/>
      <w:sz w:val="28"/>
      <w:szCs w:val="28"/>
    </w:rPr>
  </w:style>
  <w:style w:type="paragraph" w:customStyle="1" w:styleId="af8">
    <w:name w:val="文本正文"/>
    <w:basedOn w:val="a0"/>
    <w:link w:val="af9"/>
    <w:qFormat/>
    <w:rsid w:val="009C4331"/>
    <w:pPr>
      <w:tabs>
        <w:tab w:val="right" w:pos="8640"/>
      </w:tabs>
      <w:ind w:firstLine="480"/>
    </w:pPr>
    <w:rPr>
      <w:rFonts w:ascii="宋体" w:hAnsi="宋体" w:cs="宋体"/>
      <w:bCs/>
      <w:kern w:val="0"/>
      <w:sz w:val="24"/>
    </w:rPr>
  </w:style>
  <w:style w:type="character" w:customStyle="1" w:styleId="af9">
    <w:name w:val="文本正文 字符"/>
    <w:basedOn w:val="a1"/>
    <w:link w:val="af8"/>
    <w:rsid w:val="009C4331"/>
    <w:rPr>
      <w:rFonts w:ascii="宋体" w:eastAsia="宋体" w:hAnsi="宋体" w:cs="宋体"/>
      <w:bCs/>
      <w:kern w:val="0"/>
      <w:sz w:val="24"/>
      <w:szCs w:val="24"/>
    </w:rPr>
  </w:style>
  <w:style w:type="paragraph" w:customStyle="1" w:styleId="a">
    <w:name w:val="参考文献"/>
    <w:basedOn w:val="a0"/>
    <w:link w:val="afa"/>
    <w:qFormat/>
    <w:rsid w:val="004B7715"/>
    <w:pPr>
      <w:numPr>
        <w:numId w:val="1"/>
      </w:numPr>
      <w:ind w:firstLineChars="0"/>
    </w:pPr>
  </w:style>
  <w:style w:type="character" w:customStyle="1" w:styleId="afa">
    <w:name w:val="参考文献 字符"/>
    <w:basedOn w:val="a1"/>
    <w:link w:val="a"/>
    <w:rsid w:val="004B7715"/>
    <w:rPr>
      <w:rFonts w:ascii="Times New Roman" w:eastAsia="宋体" w:hAnsi="Times New Roman" w:cs="Times New Roman"/>
      <w:szCs w:val="24"/>
    </w:rPr>
  </w:style>
  <w:style w:type="character" w:styleId="afb">
    <w:name w:val="FollowedHyperlink"/>
    <w:basedOn w:val="a1"/>
    <w:uiPriority w:val="99"/>
    <w:semiHidden/>
    <w:unhideWhenUsed/>
    <w:rsid w:val="004B77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728569">
      <w:bodyDiv w:val="1"/>
      <w:marLeft w:val="0"/>
      <w:marRight w:val="0"/>
      <w:marTop w:val="0"/>
      <w:marBottom w:val="0"/>
      <w:divBdr>
        <w:top w:val="none" w:sz="0" w:space="0" w:color="auto"/>
        <w:left w:val="none" w:sz="0" w:space="0" w:color="auto"/>
        <w:bottom w:val="none" w:sz="0" w:space="0" w:color="auto"/>
        <w:right w:val="none" w:sz="0" w:space="0" w:color="auto"/>
      </w:divBdr>
    </w:div>
    <w:div w:id="117803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90/su15054543" TargetMode="External"/><Relationship Id="rId18" Type="http://schemas.openxmlformats.org/officeDocument/2006/relationships/hyperlink" Target="https://doi.org/10.48550/arXiv.2504.0047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45/3546577" TargetMode="External"/><Relationship Id="rId17" Type="http://schemas.openxmlformats.org/officeDocument/2006/relationships/hyperlink" Target="https://doi.org/10.48550/arXiv.2305.18440" TargetMode="External"/><Relationship Id="rId2" Type="http://schemas.openxmlformats.org/officeDocument/2006/relationships/styles" Target="styles.xml"/><Relationship Id="rId16" Type="http://schemas.openxmlformats.org/officeDocument/2006/relationships/hyperlink" Target="https://doi.org/10.48550/arXiv.2509.2265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it.gov.cn/jgsj/yxj/xxfb/art/2026/art_ba84699fb1bc4341af494442525ad142.html" TargetMode="External"/><Relationship Id="rId5" Type="http://schemas.openxmlformats.org/officeDocument/2006/relationships/footnotes" Target="footnotes.xml"/><Relationship Id="rId15" Type="http://schemas.openxmlformats.org/officeDocument/2006/relationships/hyperlink" Target="https://doi.org/10.1016/j.eswa.2019.112918"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48550/arXiv.2408.1628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9</Pages>
  <Words>1251</Words>
  <Characters>7137</Characters>
  <Application>Microsoft Office Word</Application>
  <DocSecurity>0</DocSecurity>
  <Lines>59</Lines>
  <Paragraphs>16</Paragraphs>
  <ScaleCrop>false</ScaleCrop>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诣 林</dc:creator>
  <cp:keywords/>
  <dc:description/>
  <cp:lastModifiedBy>诣 林</cp:lastModifiedBy>
  <cp:revision>2</cp:revision>
  <dcterms:created xsi:type="dcterms:W3CDTF">2026-03-13T05:17:00Z</dcterms:created>
  <dcterms:modified xsi:type="dcterms:W3CDTF">2026-03-17T09:07:00Z</dcterms:modified>
</cp:coreProperties>
</file>