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F59" w:rsidRPr="005D2DC2" w:rsidRDefault="00BE7F59" w:rsidP="00BE7F59">
      <w:pPr>
        <w:rPr>
          <w:b/>
        </w:rPr>
      </w:pPr>
      <w:proofErr w:type="gramStart"/>
      <w:r w:rsidRPr="005D2DC2">
        <w:rPr>
          <w:b/>
        </w:rPr>
        <w:t>1.What</w:t>
      </w:r>
      <w:proofErr w:type="gramEnd"/>
      <w:r w:rsidRPr="005D2DC2">
        <w:rPr>
          <w:b/>
        </w:rPr>
        <w:t xml:space="preserve"> is Session in Hibernate?</w:t>
      </w:r>
    </w:p>
    <w:p w:rsidR="00BE7F59" w:rsidRDefault="00BE7F59" w:rsidP="00BE7F59">
      <w:r>
        <w:t>A Session in Hibernate is used to get a physical connection with a database. The Session object is lightweight and designed to be instantiated each time an interaction is needed with the database. Persistent objects are saved and retrieved through a Session object.</w:t>
      </w:r>
    </w:p>
    <w:p w:rsidR="00BE7F59" w:rsidRDefault="00BE7F59" w:rsidP="00BE7F59"/>
    <w:p w:rsidR="00BE7F59" w:rsidRPr="005D2DC2" w:rsidRDefault="00BE7F59" w:rsidP="00BE7F59">
      <w:pPr>
        <w:rPr>
          <w:b/>
        </w:rPr>
      </w:pPr>
      <w:bookmarkStart w:id="0" w:name="_GoBack"/>
      <w:proofErr w:type="gramStart"/>
      <w:r w:rsidRPr="005D2DC2">
        <w:rPr>
          <w:b/>
        </w:rPr>
        <w:t>2.How</w:t>
      </w:r>
      <w:proofErr w:type="gramEnd"/>
      <w:r w:rsidRPr="005D2DC2">
        <w:rPr>
          <w:b/>
        </w:rPr>
        <w:t xml:space="preserve"> would you control transaction with Spring &amp; Hibernate. Answer with different scenarios.</w:t>
      </w:r>
      <w:bookmarkEnd w:id="0"/>
    </w:p>
    <w:p w:rsidR="005D2DC2" w:rsidRDefault="005D2DC2" w:rsidP="00BE7F59"/>
    <w:p w:rsidR="00BE7F59" w:rsidRDefault="00BE7F59" w:rsidP="00BE7F59">
      <w:r>
        <w:t xml:space="preserve">Spring is used to create the model objects while Hibernate is used to create object relational mapping to persist the objects in the database. Usually we use set and get methods to exchange the data for the objects. A transaction is a unit of work in which either all operations must execute or none of them. Usually transaction is a business logic which either read, write into or modify the objects from the database, and it should be a thread-safe process. It is managed by transaction management in which all the steps are performed in a single unit of work where either all steps are performed successfully, or in case anything gets failed or exception are thrown, it should be roll backed. </w:t>
      </w:r>
    </w:p>
    <w:p w:rsidR="00BE7F59" w:rsidRDefault="00BE7F59" w:rsidP="00BE7F59"/>
    <w:p w:rsidR="00BE7F59" w:rsidRDefault="00BE7F59" w:rsidP="00BE7F59">
      <w:r>
        <w:t>Commonly there are two scenarios for the transaction, one is Programmatic Transaction and the other is Declarative Transaction. Choosing declarative or programmatic transactions is convenience versus fine control. Programmatic approach provides a fine control on transaction boundaries, whereas declarative approach provides a great configurability using configuration files.</w:t>
      </w:r>
    </w:p>
    <w:p w:rsidR="00BE7F59" w:rsidRDefault="00BE7F59" w:rsidP="00BE7F59"/>
    <w:p w:rsidR="00BE7F59" w:rsidRDefault="00BE7F59" w:rsidP="00BE7F59">
      <w:r>
        <w:t>Scenario 1: Programmatic Transaction:</w:t>
      </w:r>
    </w:p>
    <w:p w:rsidR="00BE7F59" w:rsidRDefault="00BE7F59" w:rsidP="00BE7F59">
      <w:r>
        <w:t xml:space="preserve">With programmatic transactions, transaction management code will commit when everything is successful, or roll back if anything goes wrong within the business logic. The pro for this programmatic transaction is it has more flexibility, while the con is it is very error prone and any error can have a very high impact. One example for Programmatic Transaction is using </w:t>
      </w:r>
      <w:proofErr w:type="spellStart"/>
      <w:r>
        <w:t>PlatformTransactionManager</w:t>
      </w:r>
      <w:proofErr w:type="spellEnd"/>
      <w:r>
        <w:t xml:space="preserve"> interface from </w:t>
      </w:r>
      <w:proofErr w:type="gramStart"/>
      <w:r>
        <w:t>Spring</w:t>
      </w:r>
      <w:proofErr w:type="gramEnd"/>
      <w:r>
        <w:t>.</w:t>
      </w:r>
    </w:p>
    <w:p w:rsidR="00BE7F59" w:rsidRDefault="00BE7F59" w:rsidP="00BE7F59"/>
    <w:p w:rsidR="00BE7F59" w:rsidRDefault="00BE7F59" w:rsidP="00BE7F59">
      <w:r>
        <w:t>Scenario 2: Declarative Transaction</w:t>
      </w:r>
    </w:p>
    <w:p w:rsidR="006911AB" w:rsidRPr="00BE7F59" w:rsidRDefault="00BE7F59" w:rsidP="00BE7F59">
      <w:r>
        <w:t>Declarative transactions separates transaction management code from business logic. Spring supports declarative transactions. One example is using Transaction Advices by using Aspect Oriented Programming (AOP).</w:t>
      </w:r>
    </w:p>
    <w:sectPr w:rsidR="006911AB" w:rsidRPr="00BE7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45094"/>
    <w:multiLevelType w:val="hybridMultilevel"/>
    <w:tmpl w:val="F4E236AC"/>
    <w:lvl w:ilvl="0" w:tplc="69649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42"/>
    <w:rsid w:val="00042E46"/>
    <w:rsid w:val="00075010"/>
    <w:rsid w:val="000A5958"/>
    <w:rsid w:val="000E12FF"/>
    <w:rsid w:val="001503DD"/>
    <w:rsid w:val="00173901"/>
    <w:rsid w:val="00215FAD"/>
    <w:rsid w:val="00216689"/>
    <w:rsid w:val="00232442"/>
    <w:rsid w:val="00276E02"/>
    <w:rsid w:val="002C5E71"/>
    <w:rsid w:val="00330BAE"/>
    <w:rsid w:val="004C134D"/>
    <w:rsid w:val="00507CDF"/>
    <w:rsid w:val="00544678"/>
    <w:rsid w:val="00562513"/>
    <w:rsid w:val="005D2DC2"/>
    <w:rsid w:val="005D568E"/>
    <w:rsid w:val="005E3DCB"/>
    <w:rsid w:val="00623468"/>
    <w:rsid w:val="00690466"/>
    <w:rsid w:val="006911AB"/>
    <w:rsid w:val="006A0EB5"/>
    <w:rsid w:val="00725444"/>
    <w:rsid w:val="00777132"/>
    <w:rsid w:val="007A0445"/>
    <w:rsid w:val="008000D5"/>
    <w:rsid w:val="008524ED"/>
    <w:rsid w:val="00884E88"/>
    <w:rsid w:val="008A5FCE"/>
    <w:rsid w:val="0092380D"/>
    <w:rsid w:val="009C6C7C"/>
    <w:rsid w:val="009D3FF3"/>
    <w:rsid w:val="00A4431B"/>
    <w:rsid w:val="00A721C4"/>
    <w:rsid w:val="00AF6CF8"/>
    <w:rsid w:val="00BA1EBB"/>
    <w:rsid w:val="00BC7F8D"/>
    <w:rsid w:val="00BE7F59"/>
    <w:rsid w:val="00C2399B"/>
    <w:rsid w:val="00C54E2B"/>
    <w:rsid w:val="00C65F13"/>
    <w:rsid w:val="00C83B11"/>
    <w:rsid w:val="00CB6058"/>
    <w:rsid w:val="00CC2947"/>
    <w:rsid w:val="00CD5C43"/>
    <w:rsid w:val="00D03019"/>
    <w:rsid w:val="00D06464"/>
    <w:rsid w:val="00DA1D50"/>
    <w:rsid w:val="00DB4423"/>
    <w:rsid w:val="00DE7535"/>
    <w:rsid w:val="00DF5F98"/>
    <w:rsid w:val="00E7423F"/>
    <w:rsid w:val="00F012D4"/>
    <w:rsid w:val="00F114DE"/>
    <w:rsid w:val="00F7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32B0F-537B-428A-9BA9-F064CA43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4ED"/>
    <w:pPr>
      <w:ind w:firstLineChars="200" w:firstLine="420"/>
    </w:pPr>
  </w:style>
  <w:style w:type="character" w:styleId="HTML">
    <w:name w:val="HTML Code"/>
    <w:basedOn w:val="a0"/>
    <w:uiPriority w:val="99"/>
    <w:semiHidden/>
    <w:unhideWhenUsed/>
    <w:rsid w:val="00BA1EBB"/>
    <w:rPr>
      <w:rFonts w:ascii="宋体" w:eastAsia="宋体" w:hAnsi="宋体" w:cs="宋体"/>
      <w:sz w:val="24"/>
      <w:szCs w:val="24"/>
    </w:rPr>
  </w:style>
  <w:style w:type="character" w:customStyle="1" w:styleId="m9108216493355703720apple-converted-space">
    <w:name w:val="m_9108216493355703720apple-converted-space"/>
    <w:basedOn w:val="a0"/>
    <w:rsid w:val="00BA1EBB"/>
  </w:style>
  <w:style w:type="character" w:styleId="a4">
    <w:name w:val="Emphasis"/>
    <w:basedOn w:val="a0"/>
    <w:uiPriority w:val="20"/>
    <w:qFormat/>
    <w:rsid w:val="00042E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324</Words>
  <Characters>1850</Characters>
  <Application>Microsoft Office Word</Application>
  <DocSecurity>0</DocSecurity>
  <Lines>15</Lines>
  <Paragraphs>4</Paragraphs>
  <ScaleCrop>false</ScaleCrop>
  <Company>University of Minnesota</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Tianshu Lin</dc:creator>
  <cp:keywords/>
  <dc:description/>
  <cp:lastModifiedBy>Tianshu Lin</cp:lastModifiedBy>
  <cp:revision>54</cp:revision>
  <dcterms:created xsi:type="dcterms:W3CDTF">2017-08-20T04:10:00Z</dcterms:created>
  <dcterms:modified xsi:type="dcterms:W3CDTF">2017-08-20T08:00:00Z</dcterms:modified>
</cp:coreProperties>
</file>