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B7E6B"/>
          <w:sz w:val="20"/>
        </w:rPr>
        <w:t>Школа ПК · Велеслав Старков · +7 902 472-07-38 · boss@2980738.ru</w:t>
      </w:r>
    </w:p>
    <w:p>
      <w:pPr>
        <w:jc w:val="center"/>
      </w:pPr>
      <w:r>
        <w:rPr>
          <w:b/>
          <w:color w:val="0D0C0A"/>
          <w:sz w:val="32"/>
        </w:rPr>
        <w:t>Анкета №2 из 3 · Пакет «ПК под ключ»</w:t>
      </w:r>
    </w:p>
    <w:p>
      <w:pPr>
        <w:jc w:val="center"/>
      </w:pPr>
      <w:r>
        <w:rPr>
          <w:color w:val="8B7E6B"/>
          <w:sz w:val="20"/>
        </w:rPr>
        <w:t>Данные для разработки Целевой потребительской программы (ЦПП)</w:t>
      </w:r>
    </w:p>
    <w:p>
      <w:pPr>
        <w:jc w:val="center"/>
      </w:pPr>
      <w:r>
        <w:rPr>
          <w:b/>
          <w:color w:val="8B7E6B"/>
          <w:sz w:val="18"/>
        </w:rPr>
        <w:t>ПРОГРЕСС ПО ПАКЕТУ «ПК ПОД КЛЮЧ»  6% / 100%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</w:tblGrid>
      <w:tr>
        <w:tc>
          <w:tcPr>
            <w:tcW w:type="dxa" w:w="454"/>
            <w:shd w:fill="E68863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BF3DE"/>
            <w:tcBorders>
              <w:top w:val="single" w:sz="4" w:color="D4A856"/>
              <w:left w:val="single" w:sz="4" w:color="D4A856"/>
              <w:bottom w:val="single" w:sz="4" w:color="D4A856"/>
              <w:right w:val="single" w:sz="4" w:color="D4A856"/>
            </w:tcBorders>
          </w:tcPr>
          <w:p>
            <w:r>
              <w:rPr>
                <w:b/>
                <w:color w:val="D4A856"/>
                <w:sz w:val="22"/>
              </w:rPr>
              <w:t>🎯 Продолжение — залог успеха</w:t>
            </w:r>
          </w:p>
          <w:p>
            <w:r>
              <w:rPr>
                <w:color w:val="5A4A3A"/>
                <w:sz w:val="20"/>
              </w:rPr>
              <w:t>Вы вернулись за второй анкетой — а значит, серьёзно относитесь к делу. Многие предприниматели после первой анкеты откладывают пакет «на потом» и теряют месяц за месяц. Вы — нет. Здесь нет «правильных» или «неправильных» ответов: есть только ваше понимание своего дела. Чем честнее вы опишете бизнес-модель, тем надёжнее будет налоговая защита вашего кооператива. После этой анкеты останется только одна — про учредителей — и Бриф будет завершён (+9 XP за все 3 анкеты).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1ED"/>
            <w:tcBorders>
              <w:top w:val="single" w:sz="4" w:color="6DB89A"/>
              <w:left w:val="single" w:sz="4" w:color="6DB89A"/>
              <w:bottom w:val="single" w:sz="4" w:color="6DB89A"/>
              <w:right w:val="single" w:sz="4" w:color="6DB89A"/>
            </w:tcBorders>
          </w:tcPr>
          <w:p>
            <w:r>
              <w:rPr>
                <w:color w:val="3A5A4A"/>
                <w:sz w:val="20"/>
              </w:rPr>
              <w:t>Целевая потребительская программа (ЦПП) — это ключевой документ, который отличает кооператив от иных некоммерческих организаций. Именно ЦПП объясняет налоговой, зачем пайщики объединяют средства и какой результат они получат. Заполнение займёт 20-30 минут. Если что-то непонятно — оставьте пустым.</w:t>
            </w:r>
          </w:p>
        </w:tc>
      </w:tr>
    </w:tbl>
    <w:p/>
    <w:p>
      <w:r>
        <w:rPr>
          <w:b/>
          <w:color w:val="B8956A"/>
          <w:sz w:val="24"/>
        </w:rPr>
        <w:t>Раздел 1. Ваш бизнес</w:t>
      </w:r>
    </w:p>
    <w:p>
      <w:r>
        <w:rPr>
          <w:b/>
          <w:color w:val="2A2520"/>
          <w:sz w:val="22"/>
        </w:rPr>
        <w:t>Основной вид деятельности кооператива:</w:t>
      </w:r>
    </w:p>
    <w:p>
      <w:r>
        <w:rPr>
          <w:i/>
          <w:color w:val="8B7E6B"/>
          <w:sz w:val="18"/>
        </w:rPr>
        <w:t xml:space="preserve">  💡 Опишите одной фразой, чем будет заниматься ПК. Например: Закупка и реализация сельхозпродукции от фермеров для пайщиков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Продукт или услуга, которые будет предлагать ПК:</w:t>
      </w:r>
    </w:p>
    <w:p>
      <w:r>
        <w:rPr>
          <w:i/>
          <w:color w:val="8B7E6B"/>
          <w:sz w:val="18"/>
        </w:rPr>
        <w:t xml:space="preserve">  💡 Что конкретно получит пайщик, внеся пай. Например: Фермерские продукты по себестоимости, без розничной наценки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Кто ваша целевая аудитория — кто будет вступать в ПК?</w:t>
      </w:r>
    </w:p>
    <w:p>
      <w:r>
        <w:rPr>
          <w:i/>
          <w:color w:val="8B7E6B"/>
          <w:sz w:val="18"/>
        </w:rPr>
        <w:t xml:space="preserve">  💡 Например: Жители Перми 30-55 лет. Или: Фермеры Пермского края. Или: Предприниматели определённой отрасли.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География деятельности:</w:t>
      </w:r>
    </w:p>
    <w:p>
      <w:r>
        <w:rPr>
          <w:i/>
          <w:color w:val="8B7E6B"/>
          <w:sz w:val="18"/>
        </w:rPr>
        <w:t xml:space="preserve">  💡 Город / регион основной деятельности. Если несколько городов — перечислите.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Раздел 2. Финансовая модель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1ED"/>
            <w:tcBorders>
              <w:top w:val="single" w:sz="4" w:color="6DB89A"/>
              <w:left w:val="single" w:sz="4" w:color="6DB89A"/>
              <w:bottom w:val="single" w:sz="4" w:color="6DB89A"/>
              <w:right w:val="single" w:sz="4" w:color="6DB89A"/>
            </w:tcBorders>
          </w:tcPr>
          <w:p>
            <w:r>
              <w:rPr>
                <w:color w:val="3A5A4A"/>
                <w:sz w:val="20"/>
              </w:rPr>
              <w:t>В кооперативе цена равна себестоимости — маржинальность не начисляется. Но пайщик получает экономию vs рыночные цены. Опишите, как это будет работать.</w:t>
            </w:r>
          </w:p>
        </w:tc>
      </w:tr>
    </w:tbl>
    <w:p/>
    <w:p>
      <w:r>
        <w:rPr>
          <w:b/>
          <w:color w:val="2A2520"/>
          <w:sz w:val="22"/>
        </w:rPr>
        <w:t>Ориентировочный размер паевого взноса:</w:t>
      </w:r>
    </w:p>
    <w:p>
      <w:r>
        <w:rPr>
          <w:i/>
          <w:color w:val="8B7E6B"/>
          <w:sz w:val="18"/>
        </w:rPr>
        <w:t xml:space="preserve">  💡 Минимальный пай (₽) — сумма, доступная для вступления большинству ЦА. Рекомендуемый пай (₽) — оптимальный для участия в ЦПП.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Прогноз количества пайщиков:</w:t>
      </w:r>
    </w:p>
    <w:p>
      <w:r>
        <w:rPr>
          <w:i/>
          <w:color w:val="8B7E6B"/>
          <w:sz w:val="18"/>
        </w:rPr>
        <w:t xml:space="preserve">  💡 Через 3 месяца / 6 месяцев / 12 месяцев / 24 месяца. Примерные цифры.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На что будут тратиться деньги кооператива?</w:t>
      </w:r>
    </w:p>
    <w:p>
      <w:r>
        <w:rPr>
          <w:i/>
          <w:color w:val="8B7E6B"/>
          <w:sz w:val="18"/>
        </w:rPr>
        <w:t xml:space="preserve">  💡 Например: Закупка товаров, логистика, аренда, зарплата, маркетинг. Перечислите основные статьи расходов.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Из чего складывается себестоимость вашего продукта/услуги?</w:t>
      </w:r>
    </w:p>
    <w:p>
      <w:r>
        <w:rPr>
          <w:i/>
          <w:color w:val="8B7E6B"/>
          <w:sz w:val="18"/>
        </w:rPr>
        <w:t xml:space="preserve">  💡 Например: Закупка товара + логистика + хранение + упаковка. Кратко, 1-2 предложения.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Ожидаемая экономия для пайщика vs рыночная цена:</w:t>
      </w:r>
    </w:p>
    <w:p>
      <w:r>
        <w:rPr>
          <w:i/>
          <w:color w:val="8B7E6B"/>
          <w:sz w:val="18"/>
        </w:rPr>
        <w:t xml:space="preserve">  💡 Например: 20-30% экономии против розницы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Раздел 3. План развития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1ED"/>
            <w:tcBorders>
              <w:top w:val="single" w:sz="4" w:color="6DB89A"/>
              <w:left w:val="single" w:sz="4" w:color="6DB89A"/>
              <w:bottom w:val="single" w:sz="4" w:color="6DB89A"/>
              <w:right w:val="single" w:sz="4" w:color="6DB89A"/>
            </w:tcBorders>
          </w:tcPr>
          <w:p>
            <w:r>
              <w:rPr>
                <w:color w:val="3A5A4A"/>
                <w:sz w:val="20"/>
              </w:rPr>
              <w:t>Бизнес-план не требуется в строгой форме — достаточно описать ключевые шаги. Эта информация станет основой для ЦПП и протоколов Общего собрания.</w:t>
            </w:r>
          </w:p>
        </w:tc>
      </w:tr>
    </w:tbl>
    <w:p/>
    <w:p>
      <w:r>
        <w:rPr>
          <w:b/>
          <w:color w:val="2A2520"/>
          <w:sz w:val="22"/>
        </w:rPr>
        <w:t>Этап 1 (первые 3 месяца):</w:t>
      </w:r>
    </w:p>
    <w:p>
      <w:r>
        <w:rPr>
          <w:i/>
          <w:color w:val="8B7E6B"/>
          <w:sz w:val="18"/>
        </w:rPr>
        <w:t xml:space="preserve">  💡 Что планируете сделать. Например: Зарегистрировать ПК, открыть счёт, привлечь первых 10 пайщиков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Этап 2 (3-6 месяцев):</w:t>
      </w:r>
    </w:p>
    <w:p>
      <w:r>
        <w:rPr>
          <w:i/>
          <w:color w:val="8B7E6B"/>
          <w:sz w:val="18"/>
        </w:rPr>
        <w:t xml:space="preserve">  💡 Например: Запустить первую ЦПП, заключить договоры с поставщиками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Этап 3 (6-12 месяцев):</w:t>
      </w:r>
    </w:p>
    <w:p>
      <w:r>
        <w:rPr>
          <w:i/>
          <w:color w:val="8B7E6B"/>
          <w:sz w:val="18"/>
        </w:rPr>
        <w:t xml:space="preserve">  💡 Например: Расширить ассортимент, выйти на 50 пайщиков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Этап 4 (после 12 месяцев):</w:t>
      </w:r>
    </w:p>
    <w:p>
      <w:r>
        <w:rPr>
          <w:i/>
          <w:color w:val="8B7E6B"/>
          <w:sz w:val="18"/>
        </w:rPr>
        <w:t xml:space="preserve">  💡 Например: Масштабировать модель в соседние города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pPr>
        <w:jc w:val="center"/>
      </w:pPr>
      <w:r>
        <w:rPr>
          <w:b/>
          <w:color w:val="E68863"/>
          <w:sz w:val="22"/>
        </w:rPr>
        <w:t>◆ Вы почти у финиша анкеты · +3 XP ◆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BF3DE"/>
            <w:tcBorders>
              <w:top w:val="single" w:sz="4" w:color="D4A856"/>
              <w:left w:val="single" w:sz="4" w:color="D4A856"/>
              <w:bottom w:val="single" w:sz="4" w:color="D4A856"/>
              <w:right w:val="single" w:sz="4" w:color="D4A856"/>
            </w:tcBorders>
          </w:tcPr>
          <w:p>
            <w:r>
              <w:rPr>
                <w:b/>
                <w:color w:val="D4A856"/>
                <w:sz w:val="22"/>
              </w:rPr>
              <w:t>♟️ Стратег — это вы</w:t>
            </w:r>
          </w:p>
          <w:p>
            <w:r>
              <w:rPr>
                <w:color w:val="5A4A3A"/>
                <w:sz w:val="20"/>
              </w:rPr>
              <w:t>Бизнес-модель описана — а это самая сложная часть! Вы разобрались в каналах привлечения, источниках финансирования, спланировали этапы развития. Многие предприниматели не могут ответить на эти вопросы даже после года работы. Вы справились за один присест. Дальше — про цели и структуру ЦПП, это проще.</w:t>
            </w:r>
          </w:p>
        </w:tc>
      </w:tr>
    </w:tbl>
    <w:p/>
    <w:p>
      <w:r>
        <w:rPr>
          <w:b/>
          <w:color w:val="B8956A"/>
          <w:sz w:val="24"/>
        </w:rPr>
        <w:t>Раздел 4. Цели создания ПК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1ED"/>
            <w:tcBorders>
              <w:top w:val="single" w:sz="4" w:color="6DB89A"/>
              <w:left w:val="single" w:sz="4" w:color="6DB89A"/>
              <w:bottom w:val="single" w:sz="4" w:color="6DB89A"/>
              <w:right w:val="single" w:sz="4" w:color="6DB89A"/>
            </w:tcBorders>
          </w:tcPr>
          <w:p>
            <w:r>
              <w:rPr>
                <w:color w:val="3A5A4A"/>
                <w:sz w:val="20"/>
              </w:rPr>
              <w:t>Это самый важный раздел для налоговой безопасности. Цели должны быть конкретными и соответствовать предмету деятельности (Раздел 2 этой анкеты).</w:t>
            </w:r>
          </w:p>
        </w:tc>
      </w:tr>
    </w:tbl>
    <w:p/>
    <w:p>
      <w:r>
        <w:rPr>
          <w:b/>
          <w:color w:val="2A2520"/>
          <w:sz w:val="22"/>
        </w:rPr>
        <w:t>Главная цель создания ПК (одной фразой):</w:t>
      </w:r>
    </w:p>
    <w:p>
      <w:r>
        <w:rPr>
          <w:i/>
          <w:color w:val="8B7E6B"/>
          <w:sz w:val="18"/>
        </w:rPr>
        <w:t xml:space="preserve">  💡 Например: Обеспечение пайщиков качественной фермерской продукцией по себестоимости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Конкретные цели (3-5 пунктов):</w:t>
      </w:r>
    </w:p>
    <w:p>
      <w:r>
        <w:rPr>
          <w:i/>
          <w:color w:val="8B7E6B"/>
          <w:sz w:val="18"/>
        </w:rPr>
        <w:t xml:space="preserve">  💡 Перечислите 3-5 целей. Например: 1) Закупка продуктов напрямую у фермеров. 2) Доставка пайщикам. 3) Экономия 20-30% vs магазин.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Что конкретно получит каждый пайщик от участия в ПК?</w:t>
      </w:r>
    </w:p>
    <w:p>
      <w:r>
        <w:rPr>
          <w:i/>
          <w:color w:val="8B7E6B"/>
          <w:sz w:val="18"/>
        </w:rPr>
        <w:t xml:space="preserve">  💡 Например: Товары по себестоимости, экономия 10-50%, доступ к закрытым поставкам, возможность получить заём на льготных условиях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Раздел 5. Партнёры и ресурсы</w:t>
      </w:r>
    </w:p>
    <w:p>
      <w:r>
        <w:rPr>
          <w:b/>
          <w:color w:val="2A2520"/>
          <w:sz w:val="22"/>
        </w:rPr>
        <w:t>Ключевые партнёры и контрагенты:</w:t>
      </w:r>
    </w:p>
    <w:p>
      <w:r>
        <w:rPr>
          <w:i/>
          <w:color w:val="8B7E6B"/>
          <w:sz w:val="18"/>
        </w:rPr>
        <w:t xml:space="preserve">  💡 Перечислите основных партнёров (поставщиков, подрядчиков, банки). Если пока нет — оставьте пустым.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Ключевые ресурсы, необходимые для работы ПК:</w:t>
      </w:r>
    </w:p>
    <w:p>
      <w:r>
        <w:rPr>
          <w:i/>
          <w:color w:val="8B7E6B"/>
          <w:sz w:val="18"/>
        </w:rPr>
        <w:t xml:space="preserve">  💡 Например: Помещение (склад/офис), транспорт, оборудование, персонал, лицензии. Перечислите.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Раздел 6. Риски и дополнения</w:t>
      </w:r>
    </w:p>
    <w:p>
      <w:r>
        <w:rPr>
          <w:b/>
          <w:color w:val="2A2520"/>
          <w:sz w:val="22"/>
        </w:rPr>
        <w:t>Какие риски вы видите в деятельности ПК?</w:t>
      </w:r>
    </w:p>
    <w:p>
      <w:r>
        <w:rPr>
          <w:i/>
          <w:color w:val="8B7E6B"/>
          <w:sz w:val="18"/>
        </w:rPr>
        <w:t xml:space="preserve">  💡 Например: Непривлечение достаточного числа пайщиков, срыв поставок, изменение законодательства. Если не видите рисков — оставьте пустым.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Что ещё важно знать о вашем бизнесе?</w:t>
      </w:r>
    </w:p>
    <w:p>
      <w:r>
        <w:rPr>
          <w:i/>
          <w:color w:val="8B7E6B"/>
          <w:sz w:val="18"/>
        </w:rPr>
        <w:t xml:space="preserve">  💡 Любые особенности, идеи, вопросы. Если ничего — оставьте пустым.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Раздел 7. Контактные данные</w:t>
      </w:r>
    </w:p>
    <w:p>
      <w:r>
        <w:rPr>
          <w:b/>
          <w:color w:val="2A2520"/>
          <w:sz w:val="22"/>
        </w:rPr>
        <w:t>ФИО контактного лица: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Телефон: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E-mail: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Telegram / WhatsApp: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i/>
          <w:color w:val="8B7E6B"/>
          <w:sz w:val="18"/>
        </w:rPr>
        <w:t>Заполняя и подписывая настоящую Анкету, Заказчик подтверждает достоверность предоставленных данных и согласие на их обработку Исполнителем (ИП Старков В.В.) в целях разработки Целевой потребительской программы.</w:t>
      </w:r>
    </w:p>
    <w:p>
      <w:r>
        <w:rPr>
          <w:i/>
          <w:color w:val="8B7E6B"/>
          <w:sz w:val="18"/>
        </w:rPr>
        <w:t>Дата: «____» __________ 20___ г.   Подпись: __________________________ / расшифровка __________</w:t>
      </w:r>
    </w:p>
    <w:p>
      <w:pPr>
        <w:jc w:val="center"/>
      </w:pPr>
      <w:r>
        <w:rPr>
          <w:b/>
          <w:color w:val="E68863"/>
          <w:sz w:val="22"/>
        </w:rPr>
        <w:t>◆ Анкета №2 завершена · +3 XP ◆</w:t>
      </w:r>
    </w:p>
    <w:p/>
    <w:p>
      <w:pPr>
        <w:jc w:val="center"/>
      </w:pPr>
      <w:r>
        <w:rPr>
          <w:b/>
          <w:color w:val="8B7E6B"/>
          <w:sz w:val="18"/>
        </w:rPr>
        <w:t>ПРОГРЕСС ПО ПАКЕТУ «ПК ПОД КЛЮЧ»  9% / 100%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</w:tblGrid>
      <w:tr>
        <w:tc>
          <w:tcPr>
            <w:tcW w:type="dxa" w:w="454"/>
            <w:shd w:fill="E68863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BF3DE"/>
            <w:tcBorders>
              <w:top w:val="single" w:sz="4" w:color="D4A856"/>
              <w:left w:val="single" w:sz="4" w:color="D4A856"/>
              <w:bottom w:val="single" w:sz="4" w:color="D4A856"/>
              <w:right w:val="single" w:sz="4" w:color="D4A856"/>
            </w:tcBorders>
          </w:tcPr>
          <w:p>
            <w:r>
              <w:rPr>
                <w:b/>
                <w:color w:val="D4A856"/>
                <w:sz w:val="22"/>
              </w:rPr>
              <w:t>🎯 Вы — архитектор!</w:t>
            </w:r>
          </w:p>
          <w:p>
            <w:r>
              <w:rPr>
                <w:color w:val="5A4A3A"/>
                <w:sz w:val="20"/>
              </w:rPr>
              <w:t>Вы только что проделали самую интеллектуальную часть работы — описали бизнес-модель. Это умеют немногие: обычно предприниматели «чувствуют» бизнес, но не могут его формализовать. Вы смогли. И эта способность — ваш главный актив на следующих этапах. Осталась одна анкета — про учредителей — и Бриф будет завершён.</w:t>
            </w:r>
          </w:p>
        </w:tc>
      </w:tr>
    </w:tbl>
    <w:p/>
    <w:p>
      <w:r>
        <w:rPr>
          <w:b/>
          <w:color w:val="0D0C0A"/>
          <w:sz w:val="20"/>
        </w:rPr>
        <w:t>🗺️ КАРТА ВАШЕГО ПУТИ (31 документ · 100 XP · 100%)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B8956A"/>
          </w:tcPr>
          <w:p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1881"/>
            <w:shd w:fill="B8956A"/>
          </w:tcPr>
          <w:p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881"/>
            <w:shd w:fill="B8956A"/>
          </w:tcPr>
          <w:p>
            <w:r>
              <w:rPr>
                <w:b/>
                <w:color w:val="FFFFFF"/>
                <w:sz w:val="16"/>
              </w:rPr>
              <w:t>Документы</w:t>
            </w:r>
          </w:p>
        </w:tc>
        <w:tc>
          <w:tcPr>
            <w:tcW w:type="dxa" w:w="1881"/>
            <w:shd w:fill="B8956A"/>
          </w:tcPr>
          <w:p>
            <w:r>
              <w:rPr>
                <w:b/>
                <w:color w:val="FFFFFF"/>
                <w:sz w:val="16"/>
              </w:rPr>
              <w:t>XP</w:t>
            </w:r>
          </w:p>
        </w:tc>
        <w:tc>
          <w:tcPr>
            <w:tcW w:type="dxa" w:w="1881"/>
            <w:shd w:fill="B8956A"/>
          </w:tcPr>
          <w:p>
            <w:r>
              <w:rPr>
                <w:b/>
                <w:color w:val="FFFFFF"/>
                <w:sz w:val="16"/>
              </w:rPr>
              <w:t>Кто делает</w:t>
            </w:r>
          </w:p>
        </w:tc>
      </w:tr>
      <w:tr>
        <w:tc>
          <w:tcPr>
            <w:tcW w:type="dxa" w:w="1881"/>
            <w:shd w:fill="FBF3DE"/>
          </w:tcPr>
          <w:p>
            <w:r>
              <w:rPr>
                <w:color w:val="0D0C0A"/>
                <w:sz w:val="16"/>
              </w:rPr>
              <w:t>📝 ← ВЫ ЗДЕСЬ</w:t>
            </w:r>
          </w:p>
        </w:tc>
        <w:tc>
          <w:tcPr>
            <w:tcW w:type="dxa" w:w="1881"/>
            <w:shd w:fill="FBF3DE"/>
          </w:tcPr>
          <w:p>
            <w:r>
              <w:rPr>
                <w:color w:val="2A2520"/>
                <w:sz w:val="16"/>
              </w:rPr>
              <w:t>Бриф</w:t>
            </w:r>
          </w:p>
        </w:tc>
        <w:tc>
          <w:tcPr>
            <w:tcW w:type="dxa" w:w="1881"/>
            <w:shd w:fill="FBF3DE"/>
          </w:tcPr>
          <w:p>
            <w:r>
              <w:rPr>
                <w:color w:val="8B7E6B"/>
                <w:sz w:val="16"/>
              </w:rPr>
              <w:t>3 анкеты</w:t>
            </w:r>
          </w:p>
        </w:tc>
        <w:tc>
          <w:tcPr>
            <w:tcW w:type="dxa" w:w="1881"/>
            <w:shd w:fill="FBF3DE"/>
          </w:tcPr>
          <w:p>
            <w:r>
              <w:rPr>
                <w:color w:val="E68863"/>
                <w:sz w:val="16"/>
              </w:rPr>
              <w:t>+10 XP</w:t>
            </w:r>
          </w:p>
        </w:tc>
        <w:tc>
          <w:tcPr>
            <w:tcW w:type="dxa" w:w="1881"/>
            <w:shd w:fill="FBF3DE"/>
          </w:tcPr>
          <w:p>
            <w:r>
              <w:rPr>
                <w:color w:val="8B7E6B"/>
                <w:sz w:val="16"/>
              </w:rPr>
              <w:t>Клиент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color w:val="0D0C0A"/>
                <w:sz w:val="16"/>
              </w:rPr>
              <w:t>📜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2A2520"/>
                <w:sz w:val="16"/>
              </w:rPr>
              <w:t>Устав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8B7E6B"/>
                <w:sz w:val="16"/>
              </w:rPr>
              <w:t>1 документ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E68863"/>
                <w:sz w:val="16"/>
              </w:rPr>
              <w:t>+25 XP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8B7E6B"/>
                <w:sz w:val="16"/>
              </w:rPr>
              <w:t>Исполнитель</w:t>
            </w:r>
          </w:p>
        </w:tc>
      </w:tr>
      <w:tr>
        <w:tc>
          <w:tcPr>
            <w:tcW w:type="dxa" w:w="1881"/>
            <w:shd w:fill="F0EDE8"/>
          </w:tcPr>
          <w:p>
            <w:r>
              <w:rPr>
                <w:color w:val="0D0C0A"/>
                <w:sz w:val="16"/>
              </w:rPr>
              <w:t>✍️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2A2520"/>
                <w:sz w:val="16"/>
              </w:rPr>
              <w:t>Учреждение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8B7E6B"/>
                <w:sz w:val="16"/>
              </w:rPr>
              <w:t>2 документа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E68863"/>
                <w:sz w:val="16"/>
              </w:rPr>
              <w:t>+12 XP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8B7E6B"/>
                <w:sz w:val="16"/>
              </w:rPr>
              <w:t>Исполнитель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color w:val="0D0C0A"/>
                <w:sz w:val="16"/>
              </w:rPr>
              <w:t>⚖️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2A2520"/>
                <w:sz w:val="16"/>
              </w:rPr>
              <w:t>Положения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8B7E6B"/>
                <w:sz w:val="16"/>
              </w:rPr>
              <w:t>13 документов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E68863"/>
                <w:sz w:val="16"/>
              </w:rPr>
              <w:t>+13 XP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8B7E6B"/>
                <w:sz w:val="16"/>
              </w:rPr>
              <w:t>Исполнитель</w:t>
            </w:r>
          </w:p>
        </w:tc>
      </w:tr>
      <w:tr>
        <w:tc>
          <w:tcPr>
            <w:tcW w:type="dxa" w:w="1881"/>
            <w:shd w:fill="F0EDE8"/>
          </w:tcPr>
          <w:p>
            <w:r>
              <w:rPr>
                <w:color w:val="0D0C0A"/>
                <w:sz w:val="16"/>
              </w:rPr>
              <w:t>🎯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2A2520"/>
                <w:sz w:val="16"/>
              </w:rPr>
              <w:t>Целевые программы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8B7E6B"/>
                <w:sz w:val="16"/>
              </w:rPr>
              <w:t>2 документа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E68863"/>
                <w:sz w:val="16"/>
              </w:rPr>
              <w:t>+15 XP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8B7E6B"/>
                <w:sz w:val="16"/>
              </w:rPr>
              <w:t>Исполнитель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color w:val="0D0C0A"/>
                <w:sz w:val="16"/>
              </w:rPr>
              <w:t>📋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2A2520"/>
                <w:sz w:val="16"/>
              </w:rPr>
              <w:t>Образцы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8B7E6B"/>
                <w:sz w:val="16"/>
              </w:rPr>
              <w:t>10 документов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E68863"/>
                <w:sz w:val="16"/>
              </w:rPr>
              <w:t>+13 XP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8B7E6B"/>
                <w:sz w:val="16"/>
              </w:rPr>
              <w:t>Исполнитель</w:t>
            </w:r>
          </w:p>
        </w:tc>
      </w:tr>
    </w:tbl>
    <w:p/>
    <w:p>
      <w:r>
        <w:rPr>
          <w:b/>
          <w:color w:val="0D0C0A"/>
          <w:sz w:val="20"/>
        </w:rPr>
        <w:t>🏆 ДОСТИЖЕНИЯ (1 / 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BF3DE"/>
          </w:tcPr>
          <w:p>
            <w:pPr>
              <w:jc w:val="center"/>
            </w:pPr>
            <w:r>
              <w:rPr>
                <w:sz w:val="16"/>
              </w:rPr>
              <w:t>🎯</w:t>
              <w:br/>
              <w:t>Первый шаг</w:t>
              <w:br/>
              <w:t>+2 XP</w:t>
            </w:r>
          </w:p>
        </w:tc>
        <w:tc>
          <w:tcPr>
            <w:tcW w:type="dxa" w:w="2351"/>
            <w:shd w:fill="F0EDE8"/>
          </w:tcPr>
          <w:p>
            <w:pPr>
              <w:jc w:val="center"/>
            </w:pPr>
            <w:r>
              <w:rPr>
                <w:sz w:val="16"/>
              </w:rPr>
              <w:t>🔒</w:t>
              <w:br/>
              <w:t>Бриф-мастер</w:t>
              <w:br/>
              <w:t>+9 XP</w:t>
            </w:r>
          </w:p>
        </w:tc>
        <w:tc>
          <w:tcPr>
            <w:tcW w:type="dxa" w:w="2351"/>
            <w:shd w:fill="F0EDE8"/>
          </w:tcPr>
          <w:p>
            <w:pPr>
              <w:jc w:val="center"/>
            </w:pPr>
            <w:r>
              <w:rPr>
                <w:sz w:val="16"/>
              </w:rPr>
              <w:t>🔒</w:t>
              <w:br/>
              <w:t>Основатель</w:t>
              <w:br/>
              <w:t>+25 XP</w:t>
            </w:r>
          </w:p>
        </w:tc>
        <w:tc>
          <w:tcPr>
            <w:tcW w:type="dxa" w:w="2351"/>
            <w:shd w:fill="F0EDE8"/>
          </w:tcPr>
          <w:p>
            <w:pPr>
              <w:jc w:val="center"/>
            </w:pPr>
            <w:r>
              <w:rPr>
                <w:sz w:val="16"/>
              </w:rPr>
              <w:t>🔒</w:t>
              <w:br/>
              <w:t>Учредитель</w:t>
              <w:br/>
              <w:t>+12 XP</w:t>
            </w:r>
          </w:p>
        </w:tc>
      </w:tr>
      <w:tr>
        <w:tc>
          <w:tcPr>
            <w:tcW w:type="dxa" w:w="2351"/>
            <w:shd w:fill="F0EDE8"/>
          </w:tcPr>
          <w:p>
            <w:pPr>
              <w:jc w:val="center"/>
            </w:pPr>
            <w:r>
              <w:rPr>
                <w:sz w:val="16"/>
              </w:rPr>
              <w:t>🔒</w:t>
              <w:br/>
              <w:t>Законодатель</w:t>
              <w:br/>
              <w:t>+13 XP</w:t>
            </w:r>
          </w:p>
        </w:tc>
        <w:tc>
          <w:tcPr>
            <w:tcW w:type="dxa" w:w="2351"/>
            <w:shd w:fill="F0EDE8"/>
          </w:tcPr>
          <w:p>
            <w:pPr>
              <w:jc w:val="center"/>
            </w:pPr>
            <w:r>
              <w:rPr>
                <w:sz w:val="16"/>
              </w:rPr>
              <w:t>🔒</w:t>
              <w:br/>
              <w:t>Архитектор</w:t>
              <w:br/>
              <w:t>+15 XP</w:t>
            </w:r>
          </w:p>
        </w:tc>
        <w:tc>
          <w:tcPr>
            <w:tcW w:type="dxa" w:w="2351"/>
            <w:shd w:fill="F0EDE8"/>
          </w:tcPr>
          <w:p>
            <w:pPr>
              <w:jc w:val="center"/>
            </w:pPr>
            <w:r>
              <w:rPr>
                <w:sz w:val="16"/>
              </w:rPr>
              <w:t>🔒</w:t>
              <w:br/>
              <w:t>Кооператор</w:t>
              <w:br/>
              <w:t>+8 XP</w:t>
            </w:r>
          </w:p>
        </w:tc>
        <w:tc>
          <w:tcPr>
            <w:tcW w:type="dxa" w:w="2351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68863"/>
          </w:tcPr>
          <w:p>
            <w:r>
              <w:rPr>
                <w:b/>
                <w:color w:val="FFFFFF"/>
                <w:sz w:val="20"/>
              </w:rPr>
              <w:t>➡️ СЛЕДУЮЩИЙ ШАГ: Анкета №3 — Протокол №1 учредительного собрания</w:t>
              <w:br/>
              <w:t>Данные о всех 5 учредителях, распределение должностей, юридический адрес. Финальная анкета Брифа.</w:t>
              <w:br/>
              <w:t>Награда: +3 XP → прогресс 12%</w:t>
            </w:r>
          </w:p>
        </w:tc>
      </w:tr>
    </w:tbl>
    <w:p/>
    <w:p>
      <w:pPr>
        <w:jc w:val="center"/>
      </w:pPr>
      <w:r>
        <w:rPr>
          <w:color w:val="8B7E6B"/>
          <w:sz w:val="16"/>
        </w:rPr>
        <w:t>Личный кабинет: 2980738.ru/dashboard · Контакт Исполнителя: +7 902 472-07-38 · @Veles_ST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