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before="0"/>
        <w:jc w:val="both"/>
      </w:pPr>
      <w:r>
        <w:rPr>
          <w:rFonts w:ascii="Times New Roman" w:hAnsi="Times New Roman"/>
          <w:b w:val="0"/>
          <w:sz w:val="24"/>
        </w:rPr>
      </w:r>
    </w:p>
    <w:p>
      <w:pPr>
        <w:spacing w:line="360" w:lineRule="auto" w:after="0" w:before="0"/>
        <w:jc w:val="both"/>
      </w:pPr>
      <w:r>
        <w:rPr>
          <w:rFonts w:ascii="Times New Roman" w:hAnsi="Times New Roman"/>
          <w:b w:val="0"/>
          <w:sz w:val="24"/>
        </w:rPr>
      </w:r>
    </w:p>
    <w:p>
      <w:pPr>
        <w:spacing w:line="360" w:lineRule="auto" w:after="0" w:before="0"/>
        <w:jc w:val="both"/>
      </w:pPr>
      <w:r>
        <w:rPr>
          <w:rFonts w:ascii="Times New Roman" w:hAnsi="Times New Roman"/>
          <w:b w:val="0"/>
          <w:sz w:val="24"/>
        </w:rPr>
      </w:r>
    </w:p>
    <w:p>
      <w:pPr>
        <w:spacing w:line="360" w:lineRule="auto" w:after="0" w:before="0"/>
        <w:jc w:val="both"/>
      </w:pPr>
      <w:r>
        <w:rPr>
          <w:rFonts w:ascii="Times New Roman" w:hAnsi="Times New Roman"/>
          <w:b w:val="0"/>
          <w:sz w:val="24"/>
        </w:rPr>
      </w:r>
    </w:p>
    <w:p>
      <w:pPr>
        <w:spacing w:after="120" w:before="0" w:line="360" w:lineRule="auto"/>
        <w:jc w:val="center"/>
      </w:pPr>
      <w:r>
        <w:rPr>
          <w:rFonts w:ascii="Times New Roman" w:hAnsi="Times New Roman"/>
          <w:b/>
          <w:sz w:val="44"/>
        </w:rPr>
        <w:t>УСТАВ</w:t>
      </w:r>
    </w:p>
    <w:p>
      <w:pPr>
        <w:spacing w:after="120" w:before="0" w:line="360" w:lineRule="auto"/>
        <w:jc w:val="center"/>
      </w:pPr>
      <w:r>
        <w:rPr>
          <w:rFonts w:ascii="Times New Roman" w:hAnsi="Times New Roman"/>
          <w:b/>
          <w:sz w:val="32"/>
        </w:rPr>
        <w:t>ПОТРЕБИТЕЛЬСКОГО КООПЕРАТИВА</w:t>
      </w:r>
    </w:p>
    <w:p>
      <w:pPr>
        <w:spacing w:after="360" w:before="0" w:line="360" w:lineRule="auto"/>
        <w:jc w:val="center"/>
      </w:pPr>
      <w:r>
        <w:rPr>
          <w:rFonts w:ascii="Times New Roman" w:hAnsi="Times New Roman"/>
          <w:b/>
          <w:sz w:val="28"/>
        </w:rPr>
        <w:t>по реализации инициатив пайщиков</w:t>
      </w:r>
    </w:p>
    <w:p>
      <w:pPr>
        <w:spacing w:after="720" w:before="0" w:line="360" w:lineRule="auto"/>
        <w:jc w:val="center"/>
      </w:pPr>
      <w:r>
        <w:rPr>
          <w:rFonts w:ascii="Times New Roman" w:hAnsi="Times New Roman"/>
          <w:b/>
          <w:sz w:val="40"/>
        </w:rPr>
        <w:t>«Алтай»</w:t>
      </w:r>
    </w:p>
    <w:p>
      <w:pPr>
        <w:spacing w:line="360" w:lineRule="auto" w:after="0" w:before="0"/>
        <w:jc w:val="both"/>
      </w:pPr>
      <w:r>
        <w:rPr>
          <w:rFonts w:ascii="Times New Roman" w:hAnsi="Times New Roman"/>
          <w:b w:val="0"/>
          <w:sz w:val="24"/>
        </w:rPr>
      </w:r>
    </w:p>
    <w:p>
      <w:pPr>
        <w:spacing w:line="360" w:lineRule="auto" w:after="0" w:before="0"/>
        <w:jc w:val="both"/>
      </w:pPr>
      <w:r>
        <w:rPr>
          <w:rFonts w:ascii="Times New Roman" w:hAnsi="Times New Roman"/>
          <w:b w:val="0"/>
          <w:sz w:val="24"/>
        </w:rPr>
      </w:r>
    </w:p>
    <w:p>
      <w:pPr>
        <w:spacing w:after="120" w:before="0" w:line="360" w:lineRule="auto"/>
        <w:jc w:val="center"/>
      </w:pPr>
      <w:r>
        <w:rPr>
          <w:rFonts w:ascii="Times New Roman" w:hAnsi="Times New Roman"/>
          <w:b/>
          <w:sz w:val="28"/>
        </w:rPr>
        <w:t>г. Людиново</w:t>
      </w:r>
    </w:p>
    <w:p>
      <w:pPr>
        <w:spacing w:after="120" w:before="0" w:line="360" w:lineRule="auto"/>
        <w:jc w:val="center"/>
      </w:pPr>
      <w:r>
        <w:rPr>
          <w:rFonts w:ascii="Times New Roman" w:hAnsi="Times New Roman"/>
          <w:b/>
          <w:sz w:val="28"/>
        </w:rPr>
        <w:t>2026 г.</w:t>
      </w:r>
    </w:p>
    <w:p>
      <w:pPr>
        <w:spacing w:line="360" w:lineRule="auto" w:after="0" w:before="0"/>
        <w:jc w:val="both"/>
      </w:pPr>
      <w:r>
        <w:rPr>
          <w:rFonts w:ascii="Times New Roman" w:hAnsi="Times New Roman"/>
          <w:b w:val="0"/>
          <w:sz w:val="24"/>
        </w:rPr>
      </w:r>
    </w:p>
    <w:p>
      <w:pPr>
        <w:spacing w:after="0" w:before="0" w:line="360" w:lineRule="auto"/>
        <w:jc w:val="center"/>
      </w:pPr>
      <w:r>
        <w:rPr>
          <w:rFonts w:ascii="Times New Roman" w:hAnsi="Times New Roman"/>
          <w:b w:val="0"/>
          <w:sz w:val="22"/>
        </w:rPr>
        <w:t>Редакция 1.0</w:t>
      </w:r>
    </w:p>
    <w:p>
      <w:r>
        <w:br w:type="page"/>
      </w:r>
    </w:p>
    <w:p>
      <w:pPr>
        <w:spacing w:after="360" w:before="0" w:line="360" w:lineRule="auto"/>
        <w:jc w:val="center"/>
      </w:pPr>
      <w:r>
        <w:rPr>
          <w:rFonts w:ascii="Times New Roman" w:hAnsi="Times New Roman"/>
          <w:b/>
          <w:sz w:val="32"/>
        </w:rPr>
        <w:t>СОДЕРЖАНИЕ</w:t>
      </w:r>
    </w:p>
    <w:p>
      <w:pPr>
        <w:spacing w:line="336" w:lineRule="auto" w:after="40"/>
        <w:jc w:val="left"/>
      </w:pPr>
      <w:r>
        <w:rPr>
          <w:rFonts w:ascii="Times New Roman" w:hAnsi="Times New Roman"/>
          <w:sz w:val="22"/>
        </w:rPr>
        <w:t>Статья 1. Общие положения</w:t>
      </w:r>
    </w:p>
    <w:p>
      <w:pPr>
        <w:spacing w:line="336" w:lineRule="auto" w:after="40"/>
        <w:jc w:val="left"/>
      </w:pPr>
      <w:r>
        <w:rPr>
          <w:rFonts w:ascii="Times New Roman" w:hAnsi="Times New Roman"/>
          <w:sz w:val="22"/>
        </w:rPr>
        <w:t>Статья 2. Цели и предмет деятельности</w:t>
      </w:r>
    </w:p>
    <w:p>
      <w:pPr>
        <w:spacing w:line="336" w:lineRule="auto" w:after="40"/>
        <w:jc w:val="left"/>
      </w:pPr>
      <w:r>
        <w:rPr>
          <w:rFonts w:ascii="Times New Roman" w:hAnsi="Times New Roman"/>
          <w:sz w:val="22"/>
        </w:rPr>
        <w:t>Статья 3. Целевые потребительские программы</w:t>
      </w:r>
    </w:p>
    <w:p>
      <w:pPr>
        <w:spacing w:line="336" w:lineRule="auto" w:after="40"/>
        <w:jc w:val="left"/>
      </w:pPr>
      <w:r>
        <w:rPr>
          <w:rFonts w:ascii="Times New Roman" w:hAnsi="Times New Roman"/>
          <w:sz w:val="22"/>
        </w:rPr>
        <w:t>Статья 4. Членство в Кооперативе</w:t>
      </w:r>
    </w:p>
    <w:p>
      <w:pPr>
        <w:spacing w:line="336" w:lineRule="auto" w:after="40"/>
        <w:jc w:val="left"/>
      </w:pPr>
      <w:r>
        <w:rPr>
          <w:rFonts w:ascii="Times New Roman" w:hAnsi="Times New Roman"/>
          <w:sz w:val="22"/>
        </w:rPr>
        <w:t>Статья 5. Права и обязанности пайщиков</w:t>
      </w:r>
    </w:p>
    <w:p>
      <w:pPr>
        <w:spacing w:line="336" w:lineRule="auto" w:after="40"/>
        <w:jc w:val="left"/>
      </w:pPr>
      <w:r>
        <w:rPr>
          <w:rFonts w:ascii="Times New Roman" w:hAnsi="Times New Roman"/>
          <w:sz w:val="22"/>
        </w:rPr>
        <w:t>Статья 6. Право пайщика на информацию</w:t>
      </w:r>
    </w:p>
    <w:p>
      <w:pPr>
        <w:spacing w:line="336" w:lineRule="auto" w:after="40"/>
        <w:jc w:val="left"/>
      </w:pPr>
      <w:r>
        <w:rPr>
          <w:rFonts w:ascii="Times New Roman" w:hAnsi="Times New Roman"/>
          <w:sz w:val="22"/>
        </w:rPr>
        <w:t>Статья 7. Паевые взносы</w:t>
      </w:r>
    </w:p>
    <w:p>
      <w:pPr>
        <w:spacing w:line="336" w:lineRule="auto" w:after="40"/>
        <w:jc w:val="left"/>
      </w:pPr>
      <w:r>
        <w:rPr>
          <w:rFonts w:ascii="Times New Roman" w:hAnsi="Times New Roman"/>
          <w:sz w:val="22"/>
        </w:rPr>
        <w:t>Статья 8. Новация обязательств по возврату паевого взноса</w:t>
      </w:r>
    </w:p>
    <w:p>
      <w:pPr>
        <w:spacing w:line="336" w:lineRule="auto" w:after="40"/>
        <w:jc w:val="left"/>
      </w:pPr>
      <w:r>
        <w:rPr>
          <w:rFonts w:ascii="Times New Roman" w:hAnsi="Times New Roman"/>
          <w:sz w:val="22"/>
        </w:rPr>
        <w:t>Статья 9. Вступительные, членские и иные взносы</w:t>
      </w:r>
    </w:p>
    <w:p>
      <w:pPr>
        <w:spacing w:line="336" w:lineRule="auto" w:after="40"/>
        <w:jc w:val="left"/>
      </w:pPr>
      <w:r>
        <w:rPr>
          <w:rFonts w:ascii="Times New Roman" w:hAnsi="Times New Roman"/>
          <w:sz w:val="22"/>
        </w:rPr>
        <w:t>Статья 10. Реестр пайщиков</w:t>
      </w:r>
    </w:p>
    <w:p>
      <w:pPr>
        <w:spacing w:line="336" w:lineRule="auto" w:after="40"/>
        <w:jc w:val="left"/>
      </w:pPr>
      <w:r>
        <w:rPr>
          <w:rFonts w:ascii="Times New Roman" w:hAnsi="Times New Roman"/>
          <w:sz w:val="22"/>
        </w:rPr>
        <w:t>Статья 11. Органы управления</w:t>
      </w:r>
    </w:p>
    <w:p>
      <w:pPr>
        <w:spacing w:line="336" w:lineRule="auto" w:after="40"/>
        <w:jc w:val="left"/>
      </w:pPr>
      <w:r>
        <w:rPr>
          <w:rFonts w:ascii="Times New Roman" w:hAnsi="Times New Roman"/>
          <w:sz w:val="22"/>
        </w:rPr>
        <w:t>Статья 12. Общее собрание пайщиков</w:t>
      </w:r>
    </w:p>
    <w:p>
      <w:pPr>
        <w:spacing w:line="336" w:lineRule="auto" w:after="40"/>
        <w:jc w:val="left"/>
      </w:pPr>
      <w:r>
        <w:rPr>
          <w:rFonts w:ascii="Times New Roman" w:hAnsi="Times New Roman"/>
          <w:sz w:val="22"/>
        </w:rPr>
        <w:t>Статья 13. Заочное голосование на Общем собрании</w:t>
      </w:r>
    </w:p>
    <w:p>
      <w:pPr>
        <w:spacing w:line="336" w:lineRule="auto" w:after="40"/>
        <w:jc w:val="left"/>
      </w:pPr>
      <w:r>
        <w:rPr>
          <w:rFonts w:ascii="Times New Roman" w:hAnsi="Times New Roman"/>
          <w:sz w:val="22"/>
        </w:rPr>
        <w:t>Статья 14. Внеочередное Общее собрание</w:t>
      </w:r>
    </w:p>
    <w:p>
      <w:pPr>
        <w:spacing w:line="336" w:lineRule="auto" w:after="40"/>
        <w:jc w:val="left"/>
      </w:pPr>
      <w:r>
        <w:rPr>
          <w:rFonts w:ascii="Times New Roman" w:hAnsi="Times New Roman"/>
          <w:sz w:val="22"/>
        </w:rPr>
        <w:t>Статья 15. Совет Кооператива</w:t>
      </w:r>
    </w:p>
    <w:p>
      <w:pPr>
        <w:spacing w:line="336" w:lineRule="auto" w:after="40"/>
        <w:jc w:val="left"/>
      </w:pPr>
      <w:r>
        <w:rPr>
          <w:rFonts w:ascii="Times New Roman" w:hAnsi="Times New Roman"/>
          <w:sz w:val="22"/>
        </w:rPr>
        <w:t>Статья 16. Председатель Правления</w:t>
      </w:r>
    </w:p>
    <w:p>
      <w:pPr>
        <w:spacing w:line="336" w:lineRule="auto" w:after="40"/>
        <w:jc w:val="left"/>
      </w:pPr>
      <w:r>
        <w:rPr>
          <w:rFonts w:ascii="Times New Roman" w:hAnsi="Times New Roman"/>
          <w:sz w:val="22"/>
        </w:rPr>
        <w:t>Статья 17. Ревизионная комиссия</w:t>
      </w:r>
    </w:p>
    <w:p>
      <w:pPr>
        <w:spacing w:line="336" w:lineRule="auto" w:after="40"/>
        <w:jc w:val="left"/>
      </w:pPr>
      <w:r>
        <w:rPr>
          <w:rFonts w:ascii="Times New Roman" w:hAnsi="Times New Roman"/>
          <w:sz w:val="22"/>
        </w:rPr>
        <w:t>Статья 18. Конфликт интересов</w:t>
      </w:r>
    </w:p>
    <w:p>
      <w:pPr>
        <w:spacing w:line="336" w:lineRule="auto" w:after="40"/>
        <w:jc w:val="left"/>
      </w:pPr>
      <w:r>
        <w:rPr>
          <w:rFonts w:ascii="Times New Roman" w:hAnsi="Times New Roman"/>
          <w:sz w:val="22"/>
        </w:rPr>
        <w:t>Статья 19. Кооперативные участки</w:t>
      </w:r>
    </w:p>
    <w:p>
      <w:pPr>
        <w:spacing w:line="336" w:lineRule="auto" w:after="40"/>
        <w:jc w:val="left"/>
      </w:pPr>
      <w:r>
        <w:rPr>
          <w:rFonts w:ascii="Times New Roman" w:hAnsi="Times New Roman"/>
          <w:sz w:val="22"/>
        </w:rPr>
        <w:t>Статья 20. Имущество Кооператива</w:t>
      </w:r>
    </w:p>
    <w:p>
      <w:pPr>
        <w:spacing w:line="336" w:lineRule="auto" w:after="40"/>
        <w:jc w:val="left"/>
      </w:pPr>
      <w:r>
        <w:rPr>
          <w:rFonts w:ascii="Times New Roman" w:hAnsi="Times New Roman"/>
          <w:sz w:val="22"/>
        </w:rPr>
        <w:t>Статья 21. Фонды Кооператива</w:t>
      </w:r>
    </w:p>
    <w:p>
      <w:pPr>
        <w:spacing w:line="336" w:lineRule="auto" w:after="40"/>
        <w:jc w:val="left"/>
      </w:pPr>
      <w:r>
        <w:rPr>
          <w:rFonts w:ascii="Times New Roman" w:hAnsi="Times New Roman"/>
          <w:sz w:val="22"/>
        </w:rPr>
        <w:t>Статья 22. Кооперативные выплаты</w:t>
      </w:r>
    </w:p>
    <w:p>
      <w:pPr>
        <w:spacing w:line="336" w:lineRule="auto" w:after="40"/>
        <w:jc w:val="left"/>
      </w:pPr>
      <w:r>
        <w:rPr>
          <w:rFonts w:ascii="Times New Roman" w:hAnsi="Times New Roman"/>
          <w:sz w:val="22"/>
        </w:rPr>
        <w:t>Статья 23. Заёмная деятельность</w:t>
      </w:r>
    </w:p>
    <w:p>
      <w:pPr>
        <w:spacing w:line="336" w:lineRule="auto" w:after="40"/>
        <w:jc w:val="left"/>
      </w:pPr>
      <w:r>
        <w:rPr>
          <w:rFonts w:ascii="Times New Roman" w:hAnsi="Times New Roman"/>
          <w:sz w:val="22"/>
        </w:rPr>
        <w:t>Статья 24. Кредитование пайщиков</w:t>
      </w:r>
    </w:p>
    <w:p>
      <w:pPr>
        <w:spacing w:line="336" w:lineRule="auto" w:after="40"/>
        <w:jc w:val="left"/>
      </w:pPr>
      <w:r>
        <w:rPr>
          <w:rFonts w:ascii="Times New Roman" w:hAnsi="Times New Roman"/>
          <w:sz w:val="22"/>
        </w:rPr>
        <w:t>Статья 25. Субсидиарная ответственность</w:t>
      </w:r>
    </w:p>
    <w:p>
      <w:pPr>
        <w:spacing w:line="336" w:lineRule="auto" w:after="40"/>
        <w:jc w:val="left"/>
      </w:pPr>
      <w:r>
        <w:rPr>
          <w:rFonts w:ascii="Times New Roman" w:hAnsi="Times New Roman"/>
          <w:sz w:val="22"/>
        </w:rPr>
        <w:t>Статья 26. Крупные сделки</w:t>
      </w:r>
    </w:p>
    <w:p>
      <w:pPr>
        <w:spacing w:line="336" w:lineRule="auto" w:after="40"/>
        <w:jc w:val="left"/>
      </w:pPr>
      <w:r>
        <w:rPr>
          <w:rFonts w:ascii="Times New Roman" w:hAnsi="Times New Roman"/>
          <w:sz w:val="22"/>
        </w:rPr>
        <w:t>Статья 27. Бухгалтерский учёт и отчётность</w:t>
      </w:r>
    </w:p>
    <w:p>
      <w:pPr>
        <w:spacing w:line="336" w:lineRule="auto" w:after="40"/>
        <w:jc w:val="left"/>
      </w:pPr>
      <w:r>
        <w:rPr>
          <w:rFonts w:ascii="Times New Roman" w:hAnsi="Times New Roman"/>
          <w:sz w:val="22"/>
        </w:rPr>
        <w:t>Статья 28. Реорганизация и ликвидация</w:t>
      </w:r>
    </w:p>
    <w:p>
      <w:pPr>
        <w:spacing w:line="336" w:lineRule="auto" w:after="40"/>
        <w:jc w:val="left"/>
      </w:pPr>
      <w:r>
        <w:rPr>
          <w:rFonts w:ascii="Times New Roman" w:hAnsi="Times New Roman"/>
          <w:sz w:val="22"/>
        </w:rPr>
        <w:t>Статья 29. Порядок внесения изменений в Устав</w:t>
      </w:r>
    </w:p>
    <w:p>
      <w:pPr>
        <w:spacing w:line="336" w:lineRule="auto" w:after="40"/>
        <w:jc w:val="left"/>
      </w:pPr>
      <w:r>
        <w:rPr>
          <w:rFonts w:ascii="Times New Roman" w:hAnsi="Times New Roman"/>
          <w:sz w:val="22"/>
        </w:rPr>
        <w:t>Статья 30. Заключительные положения</w:t>
      </w:r>
    </w:p>
    <w:p>
      <w:r>
        <w:br w:type="page"/>
      </w:r>
    </w:p>
    <w:p>
      <w:pPr>
        <w:keepNext/>
        <w:spacing w:before="360" w:after="240" w:line="360" w:lineRule="auto"/>
        <w:jc w:val="center"/>
      </w:pPr>
      <w:r>
        <w:rPr>
          <w:rFonts w:ascii="Times New Roman" w:hAnsi="Times New Roman"/>
          <w:b/>
          <w:sz w:val="26"/>
        </w:rPr>
        <w:t>Статья 1. Общие положения</w:t>
      </w:r>
    </w:p>
    <w:p>
      <w:pPr>
        <w:spacing w:line="360" w:lineRule="auto" w:after="0" w:before="0"/>
        <w:ind w:firstLine="709"/>
        <w:jc w:val="both"/>
      </w:pPr>
      <w:r>
        <w:rPr>
          <w:rFonts w:ascii="Times New Roman" w:hAnsi="Times New Roman"/>
          <w:b w:val="0"/>
          <w:sz w:val="24"/>
        </w:rPr>
        <w:t>1.1. Потребительский кооператив по реализации инициатив пайщиков «Алтай» (далее — Кооператив) является некоммерческой корпоративной организацией, созданной на основе членства для удовлетворения материальных и иных потребностей пайщиков, в соответствии с Гражданским кодексом Российской Федерации (статьи 65.1, 123.1–123.3), Законом Российской Федерации от 19.06.1992 № 3085-1 «О потребительской кооперации (потребительских обществах, союзах) в Российской Федерации» (с изменениями от 01.09.2024) и иными нормативными правовыми актами Российской Федерации.</w:t>
      </w:r>
    </w:p>
    <w:p>
      <w:pPr>
        <w:spacing w:line="360" w:lineRule="auto" w:after="0" w:before="0"/>
        <w:ind w:firstLine="709"/>
        <w:jc w:val="both"/>
      </w:pPr>
      <w:r>
        <w:rPr>
          <w:rFonts w:ascii="Times New Roman" w:hAnsi="Times New Roman"/>
          <w:b w:val="0"/>
          <w:sz w:val="24"/>
        </w:rPr>
        <w:t>1.2. Полное наименование Кооператива на русском языке: Потребительский кооператив по реализации инициатив пайщиков «Алтай». Сокращённое наименование: ПК «Алтай».</w:t>
      </w:r>
    </w:p>
    <w:p>
      <w:pPr>
        <w:spacing w:line="360" w:lineRule="auto" w:after="0" w:before="0"/>
        <w:ind w:firstLine="709"/>
        <w:jc w:val="both"/>
      </w:pPr>
      <w:r>
        <w:rPr>
          <w:rFonts w:ascii="Times New Roman" w:hAnsi="Times New Roman"/>
          <w:b w:val="0"/>
          <w:sz w:val="24"/>
        </w:rPr>
        <w:t>1.3. Место нахождения Кооператива: Российская Федерация, Калужская область, город Людиново, улица Сукремльская, дом 22.</w:t>
      </w:r>
    </w:p>
    <w:p>
      <w:pPr>
        <w:spacing w:line="360" w:lineRule="auto" w:after="0" w:before="0"/>
        <w:ind w:firstLine="709"/>
        <w:jc w:val="both"/>
      </w:pPr>
      <w:r>
        <w:rPr>
          <w:rFonts w:ascii="Times New Roman" w:hAnsi="Times New Roman"/>
          <w:b w:val="0"/>
          <w:sz w:val="24"/>
        </w:rPr>
        <w:t>1.4. Кооператив является юридическим лицом с момента государственной регистрации, имеет обособленное имущество, самостоятельный баланс, расчётный и иные счета в кредитных организациях, печать со своим наименованием, штампы, бланки и иные реквизиты.</w:t>
      </w:r>
    </w:p>
    <w:p>
      <w:pPr>
        <w:spacing w:line="360" w:lineRule="auto" w:after="0" w:before="0"/>
        <w:ind w:firstLine="709"/>
        <w:jc w:val="both"/>
      </w:pPr>
      <w:r>
        <w:rPr>
          <w:rFonts w:ascii="Times New Roman" w:hAnsi="Times New Roman"/>
          <w:b w:val="0"/>
          <w:sz w:val="24"/>
        </w:rPr>
        <w:t>1.5. Кооператив вправе от своего имени заключать договоры, приобретать и осуществлять имущественные и личные неимущественные права, нести обязанности, быть истцом и ответчиком в суде.</w:t>
      </w:r>
    </w:p>
    <w:p>
      <w:pPr>
        <w:spacing w:line="360" w:lineRule="auto" w:after="0" w:before="0"/>
        <w:ind w:firstLine="709"/>
        <w:jc w:val="both"/>
      </w:pPr>
      <w:r>
        <w:rPr>
          <w:rFonts w:ascii="Times New Roman" w:hAnsi="Times New Roman"/>
          <w:b w:val="0"/>
          <w:sz w:val="24"/>
        </w:rPr>
        <w:t>1.6. Кооператив создаётся без ограничения срока деятельности.</w:t>
      </w:r>
    </w:p>
    <w:p>
      <w:pPr>
        <w:spacing w:line="360" w:lineRule="auto" w:after="0" w:before="0"/>
        <w:ind w:firstLine="709"/>
        <w:jc w:val="both"/>
      </w:pPr>
      <w:r>
        <w:rPr>
          <w:rFonts w:ascii="Times New Roman" w:hAnsi="Times New Roman"/>
          <w:b w:val="0"/>
          <w:sz w:val="24"/>
        </w:rPr>
        <w:t>1.7. ИНН Кооператива: 【указать ИНН】. ОГРН Кооператива: 【указать ОГРН】.</w:t>
      </w:r>
    </w:p>
    <w:p>
      <w:pPr>
        <w:keepNext/>
        <w:spacing w:before="360" w:after="240" w:line="360" w:lineRule="auto"/>
        <w:jc w:val="center"/>
      </w:pPr>
      <w:r>
        <w:rPr>
          <w:rFonts w:ascii="Times New Roman" w:hAnsi="Times New Roman"/>
          <w:b/>
          <w:sz w:val="26"/>
        </w:rPr>
        <w:t>Статья 2. Цели и предмет деятельности</w:t>
      </w:r>
    </w:p>
    <w:p>
      <w:pPr>
        <w:spacing w:line="360" w:lineRule="auto" w:after="0" w:before="0"/>
        <w:ind w:firstLine="709"/>
        <w:jc w:val="both"/>
      </w:pPr>
      <w:r>
        <w:rPr>
          <w:rFonts w:ascii="Times New Roman" w:hAnsi="Times New Roman"/>
          <w:b w:val="0"/>
          <w:sz w:val="24"/>
        </w:rPr>
        <w:t>2.1. Кооператив создан в целях:</w:t>
      </w:r>
    </w:p>
    <w:p>
      <w:pPr>
        <w:spacing w:line="360" w:lineRule="auto" w:after="0" w:before="0"/>
        <w:ind w:firstLine="709"/>
        <w:jc w:val="both"/>
      </w:pPr>
      <w:r>
        <w:rPr>
          <w:rFonts w:ascii="Times New Roman" w:hAnsi="Times New Roman"/>
          <w:sz w:val="24"/>
        </w:rPr>
        <w:t>1) удовлетворения материальных и иных потребностей пайщиков путём объединения имущества и усилий членов Кооператива;</w:t>
      </w:r>
    </w:p>
    <w:p>
      <w:pPr>
        <w:spacing w:line="360" w:lineRule="auto" w:after="0" w:before="0"/>
        <w:ind w:firstLine="709"/>
        <w:jc w:val="both"/>
      </w:pPr>
      <w:r>
        <w:rPr>
          <w:rFonts w:ascii="Times New Roman" w:hAnsi="Times New Roman"/>
          <w:sz w:val="24"/>
        </w:rPr>
        <w:t>2) реализации инициатив пайщиков через целевые потребительские программы;</w:t>
      </w:r>
    </w:p>
    <w:p>
      <w:pPr>
        <w:spacing w:line="360" w:lineRule="auto" w:after="0" w:before="0"/>
        <w:ind w:firstLine="709"/>
        <w:jc w:val="both"/>
      </w:pPr>
      <w:r>
        <w:rPr>
          <w:rFonts w:ascii="Times New Roman" w:hAnsi="Times New Roman"/>
          <w:sz w:val="24"/>
        </w:rPr>
        <w:t>3) создания инфраструктуры для разработки и исполнения целевых потребительских программ, в рамках которых пайщики получают имущественный, потребительский или организационный результат;</w:t>
      </w:r>
    </w:p>
    <w:p>
      <w:pPr>
        <w:spacing w:line="360" w:lineRule="auto" w:after="0" w:before="0"/>
        <w:ind w:firstLine="709"/>
        <w:jc w:val="both"/>
      </w:pPr>
      <w:r>
        <w:rPr>
          <w:rFonts w:ascii="Times New Roman" w:hAnsi="Times New Roman"/>
          <w:sz w:val="24"/>
        </w:rPr>
        <w:t>4) правового, учётного и операционного сопровождения целевых потребительских программ, включая создание, передачу, аренду или реализацию имущественных результатов.</w:t>
      </w:r>
    </w:p>
    <w:p>
      <w:pPr>
        <w:spacing w:line="360" w:lineRule="auto" w:after="0" w:before="0"/>
        <w:ind w:firstLine="709"/>
        <w:jc w:val="both"/>
      </w:pPr>
      <w:r>
        <w:rPr>
          <w:rFonts w:ascii="Times New Roman" w:hAnsi="Times New Roman"/>
          <w:b w:val="0"/>
          <w:sz w:val="24"/>
        </w:rPr>
        <w:t>2.2. Предметом деятельности Кооператива является:</w:t>
      </w:r>
    </w:p>
    <w:p>
      <w:pPr>
        <w:spacing w:line="360" w:lineRule="auto" w:after="0" w:before="0"/>
        <w:ind w:firstLine="709"/>
        <w:jc w:val="both"/>
      </w:pPr>
      <w:r>
        <w:rPr>
          <w:rFonts w:ascii="Times New Roman" w:hAnsi="Times New Roman"/>
          <w:sz w:val="24"/>
        </w:rPr>
        <w:t>1) организация и сопровождение целевых потребительских программ, в рамках которых пайщики вносят целевые паевые взносы и получают предусмотренный программой результат;</w:t>
      </w:r>
    </w:p>
    <w:p>
      <w:pPr>
        <w:spacing w:line="360" w:lineRule="auto" w:after="0" w:before="0"/>
        <w:ind w:firstLine="709"/>
        <w:jc w:val="both"/>
      </w:pPr>
      <w:r>
        <w:rPr>
          <w:rFonts w:ascii="Times New Roman" w:hAnsi="Times New Roman"/>
          <w:sz w:val="24"/>
        </w:rPr>
        <w:t>2) создание, передача, аренда или реализация имущественных результатов в рамках утверждённых целевых потребительских программ;</w:t>
      </w:r>
    </w:p>
    <w:p>
      <w:pPr>
        <w:spacing w:line="360" w:lineRule="auto" w:after="0" w:before="0"/>
        <w:ind w:firstLine="709"/>
        <w:jc w:val="both"/>
      </w:pPr>
      <w:r>
        <w:rPr>
          <w:rFonts w:ascii="Times New Roman" w:hAnsi="Times New Roman"/>
          <w:sz w:val="24"/>
        </w:rPr>
        <w:t>3) оказание информационных, консультационных, правовых и учётных услуг пайщикам в связи с их участием в целевых потребительских программах;</w:t>
      </w:r>
    </w:p>
    <w:p>
      <w:pPr>
        <w:spacing w:line="360" w:lineRule="auto" w:after="0" w:before="0"/>
        <w:ind w:firstLine="709"/>
        <w:jc w:val="both"/>
      </w:pPr>
      <w:r>
        <w:rPr>
          <w:rFonts w:ascii="Times New Roman" w:hAnsi="Times New Roman"/>
          <w:sz w:val="24"/>
        </w:rPr>
        <w:t>4) привлечение заёмных средств от пайщиков и юридических лиц для финансирования деятельности Кооператива в порядке, предусмотренном статьёй 23 настоящего Устава;</w:t>
      </w:r>
    </w:p>
    <w:p>
      <w:pPr>
        <w:spacing w:line="360" w:lineRule="auto" w:after="0" w:before="0"/>
        <w:ind w:firstLine="709"/>
        <w:jc w:val="both"/>
      </w:pPr>
      <w:r>
        <w:rPr>
          <w:rFonts w:ascii="Times New Roman" w:hAnsi="Times New Roman"/>
          <w:sz w:val="24"/>
        </w:rPr>
        <w:t>5) предоставление займов пайщикам на кооперативных условиях в порядке, предусмотренном статьёй 24 настоящего Устава;</w:t>
      </w:r>
    </w:p>
    <w:p>
      <w:pPr>
        <w:spacing w:line="360" w:lineRule="auto" w:after="0" w:before="0"/>
        <w:ind w:firstLine="709"/>
        <w:jc w:val="both"/>
      </w:pPr>
      <w:r>
        <w:rPr>
          <w:rFonts w:ascii="Times New Roman" w:hAnsi="Times New Roman"/>
          <w:sz w:val="24"/>
        </w:rPr>
        <w:t>6) иные виды деятельности, не запрещённые законодательством Российской Федерации и соответствующие целям Кооператива.</w:t>
      </w:r>
    </w:p>
    <w:p>
      <w:pPr>
        <w:spacing w:line="360" w:lineRule="auto" w:after="0" w:before="0"/>
        <w:ind w:firstLine="709"/>
        <w:jc w:val="both"/>
      </w:pPr>
      <w:r>
        <w:rPr>
          <w:rFonts w:ascii="Times New Roman" w:hAnsi="Times New Roman"/>
          <w:b w:val="0"/>
          <w:sz w:val="24"/>
        </w:rPr>
        <w:t>2.3. Основной код Общероссийского классификатора видов экономической деятельности (ОКВЭД): 94.99 — «Деятельность прочих общественных организаций, не включённая в другие группировки». Дополнительные коды ОКВЭД определяются Общим собранием пайщиков в зависимости от конкретных целевых потребительских программ.</w:t>
      </w:r>
    </w:p>
    <w:p>
      <w:pPr>
        <w:spacing w:line="360" w:lineRule="auto" w:after="0" w:before="0"/>
        <w:ind w:firstLine="709"/>
        <w:jc w:val="both"/>
      </w:pPr>
      <w:r>
        <w:rPr>
          <w:rFonts w:ascii="Times New Roman" w:hAnsi="Times New Roman"/>
          <w:b w:val="0"/>
          <w:sz w:val="24"/>
        </w:rPr>
        <w:t>2.4. Отдельные виды деятельности, подлежащие лицензированию, Кооператив осуществляет после получения соответствующих лицензий в установленном законом порядке.</w:t>
      </w:r>
    </w:p>
    <w:p>
      <w:pPr>
        <w:keepNext/>
        <w:spacing w:before="360" w:after="240" w:line="360" w:lineRule="auto"/>
        <w:jc w:val="center"/>
      </w:pPr>
      <w:r>
        <w:rPr>
          <w:rFonts w:ascii="Times New Roman" w:hAnsi="Times New Roman"/>
          <w:b/>
          <w:sz w:val="26"/>
        </w:rPr>
        <w:t>Статья 3. Целевые потребительские программы</w:t>
      </w:r>
    </w:p>
    <w:p>
      <w:pPr>
        <w:spacing w:line="360" w:lineRule="auto" w:after="0" w:before="0"/>
        <w:ind w:firstLine="709"/>
        <w:jc w:val="both"/>
      </w:pPr>
      <w:r>
        <w:rPr>
          <w:rFonts w:ascii="Times New Roman" w:hAnsi="Times New Roman"/>
          <w:b w:val="0"/>
          <w:sz w:val="24"/>
        </w:rPr>
        <w:t>3.1. Целевые потребительские программы (далее — ЦПП) являются основным инструментом удовлетворения потребностей пайщиков. ЦПП разрабатываются и утверждаются Общим собранием пайщиков по предложению Совета, Правления или инициативной группы пайщиков.</w:t>
      </w:r>
    </w:p>
    <w:p>
      <w:pPr>
        <w:spacing w:line="360" w:lineRule="auto" w:after="0" w:before="0"/>
        <w:ind w:firstLine="709"/>
        <w:jc w:val="both"/>
      </w:pPr>
      <w:r>
        <w:rPr>
          <w:rFonts w:ascii="Times New Roman" w:hAnsi="Times New Roman"/>
          <w:b w:val="0"/>
          <w:sz w:val="24"/>
        </w:rPr>
        <w:t>3.2. ЦПП включает в себя: наименование программы; цели и ожидаемые результаты; перечень участников; размер и источники финансирования; сроки реализации; порядок контроля за исполнением; паспорт программы, описывающий имущественный, потребительский или организационный результат, который получит пайщик.</w:t>
      </w:r>
    </w:p>
    <w:p>
      <w:pPr>
        <w:spacing w:line="360" w:lineRule="auto" w:after="0" w:before="0"/>
        <w:ind w:firstLine="709"/>
        <w:jc w:val="both"/>
      </w:pPr>
      <w:r>
        <w:rPr>
          <w:rFonts w:ascii="Times New Roman" w:hAnsi="Times New Roman"/>
          <w:b w:val="0"/>
          <w:sz w:val="24"/>
        </w:rPr>
        <w:t>3.3. Для реализации ЦПП Кооператив вправе заключать договоры с третьими лицами, приобретать имущество и осуществлять иную деятельность, необходимую для достижения целей программы, в пределах бюджетов, утверждённых Общим собранием.</w:t>
      </w:r>
    </w:p>
    <w:p>
      <w:pPr>
        <w:spacing w:line="360" w:lineRule="auto" w:after="0" w:before="0"/>
        <w:ind w:firstLine="709"/>
        <w:jc w:val="both"/>
      </w:pPr>
      <w:r>
        <w:rPr>
          <w:rFonts w:ascii="Times New Roman" w:hAnsi="Times New Roman"/>
          <w:b w:val="0"/>
          <w:sz w:val="24"/>
        </w:rPr>
        <w:t>3.4. Отчёт о ходе реализации каждой ЦПП представляется Правлением на Общем собрании пайщиков не реже одного раза в год. По завершении программы Правление представляет итоговый (финальный) отчёт, подлежащий утверждению Общим собранием. Кооперативные выплаты (если они предусмотрены программой) осуществляются только после утверждения финального отчёта и при наличии положительного экономического результата.</w:t>
      </w:r>
    </w:p>
    <w:p>
      <w:pPr>
        <w:keepNext/>
        <w:spacing w:before="360" w:after="240" w:line="360" w:lineRule="auto"/>
        <w:jc w:val="center"/>
      </w:pPr>
      <w:r>
        <w:rPr>
          <w:rFonts w:ascii="Times New Roman" w:hAnsi="Times New Roman"/>
          <w:b/>
          <w:sz w:val="26"/>
        </w:rPr>
        <w:t>Статья 4. Членство в Кооперативе</w:t>
      </w:r>
    </w:p>
    <w:p>
      <w:pPr>
        <w:spacing w:line="360" w:lineRule="auto" w:after="0" w:before="0"/>
        <w:ind w:firstLine="709"/>
        <w:jc w:val="both"/>
      </w:pPr>
      <w:r>
        <w:rPr>
          <w:rFonts w:ascii="Times New Roman" w:hAnsi="Times New Roman"/>
          <w:b w:val="0"/>
          <w:sz w:val="24"/>
        </w:rPr>
        <w:t>4.1. Членами Кооператива могут быть граждане Российской Федерации, иностранные граждане и лица без гражданства, достигшие 16-летнего возраста, и юридические лица, признающие настоящий Устав и внесшие вступительный и паевой взносы.</w:t>
      </w:r>
    </w:p>
    <w:p>
      <w:pPr>
        <w:spacing w:line="360" w:lineRule="auto" w:after="0" w:before="0"/>
        <w:ind w:firstLine="709"/>
        <w:jc w:val="both"/>
      </w:pPr>
      <w:r>
        <w:rPr>
          <w:rFonts w:ascii="Times New Roman" w:hAnsi="Times New Roman"/>
          <w:b w:val="0"/>
          <w:sz w:val="24"/>
        </w:rPr>
        <w:t>4.2. Приём в члены Кооператива осуществляется на основании письменного заявления, поданного в Совет Кооператива лично, по почте или в электронной форме через информационную систему Кооператива (веб-сайт). Электронное заявление подписывается простой электронной подписью или иным способом, позволяющим идентифицировать заявителя, в порядке, утверждённом Советом Кооператива. К электронному заявлению прилагаются документы, подтверждающие внесение вступительного и паевого взносов. Совет Кооператива рассматривает заявление в срок не более 30 календарных дней и принимает решение о приёме или об отказе. Отказ может быть обжалован заявителем в Общем собрании пайщиков в течение 30 календарных дней с момента получения уведомления об отказе. Решение Общего собрания об отказе в приёме может быть оспорено в судебном порядке.</w:t>
      </w:r>
    </w:p>
    <w:p>
      <w:pPr>
        <w:spacing w:line="360" w:lineRule="auto" w:after="0" w:before="0"/>
        <w:ind w:firstLine="709"/>
        <w:jc w:val="both"/>
      </w:pPr>
      <w:r>
        <w:rPr>
          <w:rFonts w:ascii="Times New Roman" w:hAnsi="Times New Roman"/>
          <w:b w:val="0"/>
          <w:sz w:val="24"/>
        </w:rPr>
        <w:t>4.3. Лицо считается принятым в члены Кооператива с момента внесения вступительного и паевого взносов (или части паевого взноса, определённой Правлением) и внесения соответствующей записи в реестр пайщиков.</w:t>
      </w:r>
    </w:p>
    <w:p>
      <w:pPr>
        <w:spacing w:line="360" w:lineRule="auto" w:after="0" w:before="0"/>
        <w:ind w:firstLine="709"/>
        <w:jc w:val="both"/>
      </w:pPr>
      <w:r>
        <w:rPr>
          <w:rFonts w:ascii="Times New Roman" w:hAnsi="Times New Roman"/>
          <w:b w:val="0"/>
          <w:sz w:val="24"/>
        </w:rPr>
        <w:t>4.4. Членство в Кооперативе прекращается в случаях:</w:t>
      </w:r>
    </w:p>
    <w:p>
      <w:pPr>
        <w:spacing w:line="360" w:lineRule="auto" w:after="0" w:before="0"/>
        <w:ind w:firstLine="709"/>
        <w:jc w:val="both"/>
      </w:pPr>
      <w:r>
        <w:rPr>
          <w:rFonts w:ascii="Times New Roman" w:hAnsi="Times New Roman"/>
          <w:sz w:val="24"/>
        </w:rPr>
        <w:t>1) добровольного выхода пайщика;</w:t>
      </w:r>
    </w:p>
    <w:p>
      <w:pPr>
        <w:spacing w:line="360" w:lineRule="auto" w:after="0" w:before="0"/>
        <w:ind w:firstLine="709"/>
        <w:jc w:val="both"/>
      </w:pPr>
      <w:r>
        <w:rPr>
          <w:rFonts w:ascii="Times New Roman" w:hAnsi="Times New Roman"/>
          <w:sz w:val="24"/>
        </w:rPr>
        <w:t>2) исключения пайщика по решению Общего собрания;</w:t>
      </w:r>
    </w:p>
    <w:p>
      <w:pPr>
        <w:spacing w:line="360" w:lineRule="auto" w:after="0" w:before="0"/>
        <w:ind w:firstLine="709"/>
        <w:jc w:val="both"/>
      </w:pPr>
      <w:r>
        <w:rPr>
          <w:rFonts w:ascii="Times New Roman" w:hAnsi="Times New Roman"/>
          <w:sz w:val="24"/>
        </w:rPr>
        <w:t>3) автоматического прекращения членства в порядке пункта 4.6 настоящего Устава;</w:t>
      </w:r>
    </w:p>
    <w:p>
      <w:pPr>
        <w:spacing w:line="360" w:lineRule="auto" w:after="0" w:before="0"/>
        <w:ind w:firstLine="709"/>
        <w:jc w:val="both"/>
      </w:pPr>
      <w:r>
        <w:rPr>
          <w:rFonts w:ascii="Times New Roman" w:hAnsi="Times New Roman"/>
          <w:sz w:val="24"/>
        </w:rPr>
        <w:t>4) смерти гражданина-пайщика или ликвидации юридического лица-пайщика;</w:t>
      </w:r>
    </w:p>
    <w:p>
      <w:pPr>
        <w:spacing w:line="360" w:lineRule="auto" w:after="0" w:before="0"/>
        <w:ind w:firstLine="709"/>
        <w:jc w:val="both"/>
      </w:pPr>
      <w:r>
        <w:rPr>
          <w:rFonts w:ascii="Times New Roman" w:hAnsi="Times New Roman"/>
          <w:sz w:val="24"/>
        </w:rPr>
        <w:t>5) вступления в законную силу решения суда о лишении права состоять в членах Кооператива.</w:t>
      </w:r>
    </w:p>
    <w:p>
      <w:pPr>
        <w:spacing w:line="360" w:lineRule="auto" w:after="0" w:before="0"/>
        <w:ind w:firstLine="709"/>
        <w:jc w:val="both"/>
      </w:pPr>
      <w:r>
        <w:rPr>
          <w:rFonts w:ascii="Times New Roman" w:hAnsi="Times New Roman"/>
          <w:b w:val="0"/>
          <w:sz w:val="24"/>
        </w:rPr>
        <w:t>4.5. Пайщик вправе добровольно выйти из Кооператива путём подачи письменного заявления в Правление. Выход считается состоявшимся с даты получения заявления Правлением. Возврат паевого взноса осуществляется в порядке, предусмотренном статьёй 10 настоящего Устава.</w:t>
      </w:r>
    </w:p>
    <w:p>
      <w:pPr>
        <w:spacing w:line="360" w:lineRule="auto" w:after="0" w:before="0"/>
        <w:ind w:firstLine="709"/>
        <w:jc w:val="both"/>
      </w:pPr>
      <w:r>
        <w:rPr>
          <w:rFonts w:ascii="Times New Roman" w:hAnsi="Times New Roman"/>
          <w:b w:val="0"/>
          <w:sz w:val="24"/>
        </w:rPr>
        <w:t>4.6. Прекращение членства при систематической неуплате взносов. В случае неуплаты пайщиком членских взносов более 6 (шести) месяцев подряд членство данного пайщика прекращается. Датой прекращения членства считается последний день шестого месяца неуплаты. Данное условие является обязательством пайщика, принятым им при вступлении в Кооператив (статья 309 Гражданского кодекса Российской Федерации), и его систематическое нарушение влечёт правовые последствия, установленные настоящим Уставом. Правление обязано направить пайщику предупреждение о последствиях неуплаты не позднее чем за 15 календарных дней до даты прекращения членства и уведомить о прекращении членства в письменной форме в течение 10 рабочих дней с момента наступления указанного условия. Пайщик вправе оспорить прекращение членства в судебном порядке.</w:t>
      </w:r>
    </w:p>
    <w:p>
      <w:pPr>
        <w:spacing w:line="360" w:lineRule="auto" w:after="0" w:before="0"/>
        <w:ind w:firstLine="709"/>
        <w:jc w:val="both"/>
      </w:pPr>
      <w:r>
        <w:rPr>
          <w:rFonts w:ascii="Times New Roman" w:hAnsi="Times New Roman"/>
          <w:b w:val="0"/>
          <w:sz w:val="24"/>
        </w:rPr>
        <w:t>4.7. Право Совета на постановку вопроса об исключении. При систематическом неисполнении пайщиком обязанностей по уплате взносов в течение более 3 (трёх) месяцев подряд Совет Кооператива вправе поставить вопрос об исключении данного пайщика на Общем собрании. Решение об исключении принимается большинством в три четверти голосов присутствующих пайщиков. Исключённый пайщик вправе оспорить решение об исключении в судебном порядке.</w:t>
      </w:r>
    </w:p>
    <w:p>
      <w:pPr>
        <w:spacing w:line="360" w:lineRule="auto" w:after="0" w:before="0"/>
        <w:ind w:firstLine="709"/>
        <w:jc w:val="both"/>
      </w:pPr>
      <w:r>
        <w:rPr>
          <w:rFonts w:ascii="Times New Roman" w:hAnsi="Times New Roman"/>
          <w:b w:val="0"/>
          <w:sz w:val="24"/>
        </w:rPr>
        <w:t>4.8. Пайщик может быть исключён из Кооператива по решению Общего собрания в случаях:</w:t>
      </w:r>
    </w:p>
    <w:p>
      <w:pPr>
        <w:spacing w:line="360" w:lineRule="auto" w:after="0" w:before="0"/>
        <w:ind w:firstLine="709"/>
        <w:jc w:val="both"/>
      </w:pPr>
      <w:r>
        <w:rPr>
          <w:rFonts w:ascii="Times New Roman" w:hAnsi="Times New Roman"/>
          <w:sz w:val="24"/>
        </w:rPr>
        <w:t>1) невыполнения обязанностей, предусмотренных настоящим Уставом, несмотря на письменное предупреждение со стороны Совета;</w:t>
      </w:r>
    </w:p>
    <w:p>
      <w:pPr>
        <w:spacing w:line="360" w:lineRule="auto" w:after="0" w:before="0"/>
        <w:ind w:firstLine="709"/>
        <w:jc w:val="both"/>
      </w:pPr>
      <w:r>
        <w:rPr>
          <w:rFonts w:ascii="Times New Roman" w:hAnsi="Times New Roman"/>
          <w:sz w:val="24"/>
        </w:rPr>
        <w:t>2) совершения действий, наносящих существенный материальный или репутационный ущерб Кооперативу;</w:t>
      </w:r>
    </w:p>
    <w:p>
      <w:pPr>
        <w:spacing w:line="360" w:lineRule="auto" w:after="0" w:before="0"/>
        <w:ind w:firstLine="709"/>
        <w:jc w:val="both"/>
      </w:pPr>
      <w:r>
        <w:rPr>
          <w:rFonts w:ascii="Times New Roman" w:hAnsi="Times New Roman"/>
          <w:sz w:val="24"/>
        </w:rPr>
        <w:t>3) разглашения конфиденциальной информации о деятельности Кооператива.</w:t>
      </w:r>
    </w:p>
    <w:p>
      <w:pPr>
        <w:spacing w:line="360" w:lineRule="auto" w:after="0" w:before="0"/>
        <w:ind w:firstLine="709"/>
        <w:jc w:val="both"/>
      </w:pPr>
      <w:r>
        <w:rPr>
          <w:rFonts w:ascii="Times New Roman" w:hAnsi="Times New Roman"/>
          <w:b w:val="0"/>
          <w:sz w:val="24"/>
        </w:rPr>
        <w:t>4.9. При прекращении членства (по любому основанию) пайщику возвращается его паевой взнос в порядке и сроки, установленные статьёй 10 настоящего Устава. Вступительные, членские и целевые взносы возврату не подлежат.</w:t>
      </w:r>
    </w:p>
    <w:p>
      <w:pPr>
        <w:keepNext/>
        <w:spacing w:before="360" w:after="240" w:line="360" w:lineRule="auto"/>
        <w:jc w:val="center"/>
      </w:pPr>
      <w:r>
        <w:rPr>
          <w:rFonts w:ascii="Times New Roman" w:hAnsi="Times New Roman"/>
          <w:b/>
          <w:sz w:val="26"/>
        </w:rPr>
        <w:t>Статья 5. Права и обязанности пайщиков</w:t>
      </w:r>
    </w:p>
    <w:p>
      <w:pPr>
        <w:spacing w:line="360" w:lineRule="auto" w:after="0" w:before="0"/>
        <w:ind w:firstLine="709"/>
        <w:jc w:val="both"/>
      </w:pPr>
      <w:r>
        <w:rPr>
          <w:rFonts w:ascii="Times New Roman" w:hAnsi="Times New Roman"/>
          <w:b w:val="0"/>
          <w:sz w:val="24"/>
        </w:rPr>
        <w:t>5.1. Пайщики имеют право:</w:t>
      </w:r>
    </w:p>
    <w:p>
      <w:pPr>
        <w:spacing w:line="360" w:lineRule="auto" w:after="0" w:before="0"/>
        <w:ind w:firstLine="709"/>
        <w:jc w:val="both"/>
      </w:pPr>
      <w:r>
        <w:rPr>
          <w:rFonts w:ascii="Times New Roman" w:hAnsi="Times New Roman"/>
          <w:sz w:val="24"/>
        </w:rPr>
        <w:t>1) участвовать в управлении Кооперативом, в том числе присутствовать, выступать и голосовать на Общих собраниях пайщиков;</w:t>
      </w:r>
    </w:p>
    <w:p>
      <w:pPr>
        <w:spacing w:line="360" w:lineRule="auto" w:after="0" w:before="0"/>
        <w:ind w:firstLine="709"/>
        <w:jc w:val="both"/>
      </w:pPr>
      <w:r>
        <w:rPr>
          <w:rFonts w:ascii="Times New Roman" w:hAnsi="Times New Roman"/>
          <w:sz w:val="24"/>
        </w:rPr>
        <w:t>2) избирать и быть избранными в органы управления и контроля Кооператива;</w:t>
      </w:r>
    </w:p>
    <w:p>
      <w:pPr>
        <w:spacing w:line="360" w:lineRule="auto" w:after="0" w:before="0"/>
        <w:ind w:firstLine="709"/>
        <w:jc w:val="both"/>
      </w:pPr>
      <w:r>
        <w:rPr>
          <w:rFonts w:ascii="Times New Roman" w:hAnsi="Times New Roman"/>
          <w:sz w:val="24"/>
        </w:rPr>
        <w:t>3) получать информацию о деятельности Кооператива в объёме и порядке, предусмотренных статьёй 6 настоящего Устава;</w:t>
      </w:r>
    </w:p>
    <w:p>
      <w:pPr>
        <w:spacing w:line="360" w:lineRule="auto" w:after="0" w:before="0"/>
        <w:ind w:firstLine="709"/>
        <w:jc w:val="both"/>
      </w:pPr>
      <w:r>
        <w:rPr>
          <w:rFonts w:ascii="Times New Roman" w:hAnsi="Times New Roman"/>
          <w:sz w:val="24"/>
        </w:rPr>
        <w:t>4) участвовать в целевых потребительских программах и получать предусмотренный ими имущественный, потребительский или организационный результат;</w:t>
      </w:r>
    </w:p>
    <w:p>
      <w:pPr>
        <w:spacing w:line="360" w:lineRule="auto" w:after="0" w:before="0"/>
        <w:ind w:firstLine="709"/>
        <w:jc w:val="both"/>
      </w:pPr>
      <w:r>
        <w:rPr>
          <w:rFonts w:ascii="Times New Roman" w:hAnsi="Times New Roman"/>
          <w:sz w:val="24"/>
        </w:rPr>
        <w:t>5) получать зачёт целевого паевого взноса при получении объекта, если это предусмотрено программой;</w:t>
      </w:r>
    </w:p>
    <w:p>
      <w:pPr>
        <w:spacing w:line="360" w:lineRule="auto" w:after="0" w:before="0"/>
        <w:ind w:firstLine="709"/>
        <w:jc w:val="both"/>
      </w:pPr>
      <w:r>
        <w:rPr>
          <w:rFonts w:ascii="Times New Roman" w:hAnsi="Times New Roman"/>
          <w:sz w:val="24"/>
        </w:rPr>
        <w:t>6) получать возврат средств или кооперативные выплаты при наличии положительного экономического результата и после утверждения финального отчёта по соответствующей ЦПП;</w:t>
      </w:r>
    </w:p>
    <w:p>
      <w:pPr>
        <w:spacing w:line="360" w:lineRule="auto" w:after="0" w:before="0"/>
        <w:ind w:firstLine="709"/>
        <w:jc w:val="both"/>
      </w:pPr>
      <w:r>
        <w:rPr>
          <w:rFonts w:ascii="Times New Roman" w:hAnsi="Times New Roman"/>
          <w:sz w:val="24"/>
        </w:rPr>
        <w:t>7) получать информационное, организационное, правовое и учётное сопровождение со стороны Кооператива;</w:t>
      </w:r>
    </w:p>
    <w:p>
      <w:pPr>
        <w:spacing w:line="360" w:lineRule="auto" w:after="0" w:before="0"/>
        <w:ind w:firstLine="709"/>
        <w:jc w:val="both"/>
      </w:pPr>
      <w:r>
        <w:rPr>
          <w:rFonts w:ascii="Times New Roman" w:hAnsi="Times New Roman"/>
          <w:sz w:val="24"/>
        </w:rPr>
        <w:t>8) получать займы на кооперативных условиях в порядке, предусмотренном настоящим Уставом;</w:t>
      </w:r>
    </w:p>
    <w:p>
      <w:pPr>
        <w:spacing w:line="360" w:lineRule="auto" w:after="0" w:before="0"/>
        <w:ind w:firstLine="709"/>
        <w:jc w:val="both"/>
      </w:pPr>
      <w:r>
        <w:rPr>
          <w:rFonts w:ascii="Times New Roman" w:hAnsi="Times New Roman"/>
          <w:sz w:val="24"/>
        </w:rPr>
        <w:t>9) вносить предложения о совершенствовании деятельности Кооператива;</w:t>
      </w:r>
    </w:p>
    <w:p>
      <w:pPr>
        <w:spacing w:line="360" w:lineRule="auto" w:after="0" w:before="0"/>
        <w:ind w:firstLine="709"/>
        <w:jc w:val="both"/>
      </w:pPr>
      <w:r>
        <w:rPr>
          <w:rFonts w:ascii="Times New Roman" w:hAnsi="Times New Roman"/>
          <w:sz w:val="24"/>
        </w:rPr>
        <w:t>10) обжаловать решения органов управления Кооператива в судебном порядке.</w:t>
      </w:r>
    </w:p>
    <w:p>
      <w:pPr>
        <w:spacing w:line="360" w:lineRule="auto" w:after="0" w:before="0"/>
        <w:ind w:firstLine="709"/>
        <w:jc w:val="both"/>
      </w:pPr>
      <w:r>
        <w:rPr>
          <w:rFonts w:ascii="Times New Roman" w:hAnsi="Times New Roman"/>
          <w:b w:val="0"/>
          <w:sz w:val="24"/>
        </w:rPr>
        <w:t>5.2. Пайщики обязаны:</w:t>
      </w:r>
    </w:p>
    <w:p>
      <w:pPr>
        <w:spacing w:line="360" w:lineRule="auto" w:after="0" w:before="0"/>
        <w:ind w:firstLine="709"/>
        <w:jc w:val="both"/>
      </w:pPr>
      <w:r>
        <w:rPr>
          <w:rFonts w:ascii="Times New Roman" w:hAnsi="Times New Roman"/>
          <w:sz w:val="24"/>
        </w:rPr>
        <w:t>1) соблюдать настоящий Устав и решения органов управления Кооператива;</w:t>
      </w:r>
    </w:p>
    <w:p>
      <w:pPr>
        <w:spacing w:line="360" w:lineRule="auto" w:after="0" w:before="0"/>
        <w:ind w:firstLine="709"/>
        <w:jc w:val="both"/>
      </w:pPr>
      <w:r>
        <w:rPr>
          <w:rFonts w:ascii="Times New Roman" w:hAnsi="Times New Roman"/>
          <w:sz w:val="24"/>
        </w:rPr>
        <w:t>2) вносить вступительные, паевые и членские взносы в установленные сроки;</w:t>
      </w:r>
    </w:p>
    <w:p>
      <w:pPr>
        <w:spacing w:line="360" w:lineRule="auto" w:after="0" w:before="0"/>
        <w:ind w:firstLine="709"/>
        <w:jc w:val="both"/>
      </w:pPr>
      <w:r>
        <w:rPr>
          <w:rFonts w:ascii="Times New Roman" w:hAnsi="Times New Roman"/>
          <w:sz w:val="24"/>
        </w:rPr>
        <w:t>3) не разглашать конфиденциальную информацию о деятельности Кооператива;</w:t>
      </w:r>
    </w:p>
    <w:p>
      <w:pPr>
        <w:spacing w:line="360" w:lineRule="auto" w:after="0" w:before="0"/>
        <w:ind w:firstLine="709"/>
        <w:jc w:val="both"/>
      </w:pPr>
      <w:r>
        <w:rPr>
          <w:rFonts w:ascii="Times New Roman" w:hAnsi="Times New Roman"/>
          <w:sz w:val="24"/>
        </w:rPr>
        <w:t>4) не совершать действий, наносящих ущерб Кооперативу;</w:t>
      </w:r>
    </w:p>
    <w:p>
      <w:pPr>
        <w:spacing w:line="360" w:lineRule="auto" w:after="0" w:before="0"/>
        <w:ind w:firstLine="709"/>
        <w:jc w:val="both"/>
      </w:pPr>
      <w:r>
        <w:rPr>
          <w:rFonts w:ascii="Times New Roman" w:hAnsi="Times New Roman"/>
          <w:sz w:val="24"/>
        </w:rPr>
        <w:t>5) участвовать в общих собраниях пайщиков либо оформлять доверенность на представителя;</w:t>
      </w:r>
    </w:p>
    <w:p>
      <w:pPr>
        <w:spacing w:line="360" w:lineRule="auto" w:after="0" w:before="0"/>
        <w:ind w:firstLine="709"/>
        <w:jc w:val="both"/>
      </w:pPr>
      <w:r>
        <w:rPr>
          <w:rFonts w:ascii="Times New Roman" w:hAnsi="Times New Roman"/>
          <w:sz w:val="24"/>
        </w:rPr>
        <w:t>6) при выходе или исключении из Кооператива возвратить полученные займы в полном объёме.</w:t>
      </w:r>
    </w:p>
    <w:p>
      <w:pPr>
        <w:keepNext/>
        <w:spacing w:before="360" w:after="240" w:line="360" w:lineRule="auto"/>
        <w:jc w:val="center"/>
      </w:pPr>
      <w:r>
        <w:rPr>
          <w:rFonts w:ascii="Times New Roman" w:hAnsi="Times New Roman"/>
          <w:b/>
          <w:sz w:val="26"/>
        </w:rPr>
        <w:t>Статья 6. Право пайщика на информацию</w:t>
      </w:r>
    </w:p>
    <w:p>
      <w:pPr>
        <w:spacing w:line="360" w:lineRule="auto" w:after="0" w:before="0"/>
        <w:ind w:firstLine="709"/>
        <w:jc w:val="both"/>
      </w:pPr>
      <w:r>
        <w:rPr>
          <w:rFonts w:ascii="Times New Roman" w:hAnsi="Times New Roman"/>
          <w:b w:val="0"/>
          <w:sz w:val="24"/>
        </w:rPr>
        <w:t>6.1. Каждый пайщик имеет право на получение полной и достоверной информации о деятельности Кооператива. Перечень информации, к которой пайщик имеет безусловный доступ, включает:</w:t>
      </w:r>
    </w:p>
    <w:p>
      <w:pPr>
        <w:spacing w:line="360" w:lineRule="auto" w:after="0" w:before="0"/>
        <w:ind w:firstLine="709"/>
        <w:jc w:val="both"/>
      </w:pPr>
      <w:r>
        <w:rPr>
          <w:rFonts w:ascii="Times New Roman" w:hAnsi="Times New Roman"/>
          <w:sz w:val="24"/>
        </w:rPr>
        <w:t>1) настоящий Устав и зарегистрированные изменения к нему;</w:t>
      </w:r>
    </w:p>
    <w:p>
      <w:pPr>
        <w:spacing w:line="360" w:lineRule="auto" w:after="0" w:before="0"/>
        <w:ind w:firstLine="709"/>
        <w:jc w:val="both"/>
      </w:pPr>
      <w:r>
        <w:rPr>
          <w:rFonts w:ascii="Times New Roman" w:hAnsi="Times New Roman"/>
          <w:sz w:val="24"/>
        </w:rPr>
        <w:t>2) протоколы Общих собраний пайщиков, заседаний Совета и Правления;</w:t>
      </w:r>
    </w:p>
    <w:p>
      <w:pPr>
        <w:spacing w:line="360" w:lineRule="auto" w:after="0" w:before="0"/>
        <w:ind w:firstLine="709"/>
        <w:jc w:val="both"/>
      </w:pPr>
      <w:r>
        <w:rPr>
          <w:rFonts w:ascii="Times New Roman" w:hAnsi="Times New Roman"/>
          <w:sz w:val="24"/>
        </w:rPr>
        <w:t>3) годовой отчёт и годовой бухгалтерский баланс;</w:t>
      </w:r>
    </w:p>
    <w:p>
      <w:pPr>
        <w:spacing w:line="360" w:lineRule="auto" w:after="0" w:before="0"/>
        <w:ind w:firstLine="709"/>
        <w:jc w:val="both"/>
      </w:pPr>
      <w:r>
        <w:rPr>
          <w:rFonts w:ascii="Times New Roman" w:hAnsi="Times New Roman"/>
          <w:sz w:val="24"/>
        </w:rPr>
        <w:t>4) заключение Ревизионной комиссии по результатам проверки;</w:t>
      </w:r>
    </w:p>
    <w:p>
      <w:pPr>
        <w:spacing w:line="360" w:lineRule="auto" w:after="0" w:before="0"/>
        <w:ind w:firstLine="709"/>
        <w:jc w:val="both"/>
      </w:pPr>
      <w:r>
        <w:rPr>
          <w:rFonts w:ascii="Times New Roman" w:hAnsi="Times New Roman"/>
          <w:sz w:val="24"/>
        </w:rPr>
        <w:t>5) смету доходов и расходов Кооператива;</w:t>
      </w:r>
    </w:p>
    <w:p>
      <w:pPr>
        <w:spacing w:line="360" w:lineRule="auto" w:after="0" w:before="0"/>
        <w:ind w:firstLine="709"/>
        <w:jc w:val="both"/>
      </w:pPr>
      <w:r>
        <w:rPr>
          <w:rFonts w:ascii="Times New Roman" w:hAnsi="Times New Roman"/>
          <w:sz w:val="24"/>
        </w:rPr>
        <w:t>6) информацию о составе органов управления и контроля;</w:t>
      </w:r>
    </w:p>
    <w:p>
      <w:pPr>
        <w:spacing w:line="360" w:lineRule="auto" w:after="0" w:before="0"/>
        <w:ind w:firstLine="709"/>
        <w:jc w:val="both"/>
      </w:pPr>
      <w:r>
        <w:rPr>
          <w:rFonts w:ascii="Times New Roman" w:hAnsi="Times New Roman"/>
          <w:sz w:val="24"/>
        </w:rPr>
        <w:t>7) реестр пайщиков (в части, касающейся данного пайщика);</w:t>
      </w:r>
    </w:p>
    <w:p>
      <w:pPr>
        <w:spacing w:line="360" w:lineRule="auto" w:after="0" w:before="0"/>
        <w:ind w:firstLine="709"/>
        <w:jc w:val="both"/>
      </w:pPr>
      <w:r>
        <w:rPr>
          <w:rFonts w:ascii="Times New Roman" w:hAnsi="Times New Roman"/>
          <w:sz w:val="24"/>
        </w:rPr>
        <w:t>8) паспорта и итоговые отчёты по целевым потребительским программам, в которых участвует данный пайщик.</w:t>
      </w:r>
    </w:p>
    <w:p>
      <w:pPr>
        <w:spacing w:line="360" w:lineRule="auto" w:after="0" w:before="0"/>
        <w:ind w:firstLine="709"/>
        <w:jc w:val="both"/>
      </w:pPr>
      <w:r>
        <w:rPr>
          <w:rFonts w:ascii="Times New Roman" w:hAnsi="Times New Roman"/>
          <w:b w:val="0"/>
          <w:sz w:val="24"/>
        </w:rPr>
        <w:t>6.2. Предоставление информации осуществляется в срок не более 10 рабочих дней с момента получения письменного запроса пайщика. Форма предоставления — на бумажном носителе или в электронном виде по выбору пайщика.</w:t>
      </w:r>
    </w:p>
    <w:p>
      <w:pPr>
        <w:spacing w:line="360" w:lineRule="auto" w:after="0" w:before="0"/>
        <w:ind w:firstLine="709"/>
        <w:jc w:val="both"/>
      </w:pPr>
      <w:r>
        <w:rPr>
          <w:rFonts w:ascii="Times New Roman" w:hAnsi="Times New Roman"/>
          <w:b w:val="0"/>
          <w:sz w:val="24"/>
        </w:rPr>
        <w:t>6.3. Правление Кооператива вправе отказать в предоставлении информации только в случае, если запрашиваемые сведения составляют коммерческую тайну, отнесённую к таковой в установленном законом порядке. Отказ с указанием оснований направляется пайщику в письменной форме в тот же срок.</w:t>
      </w:r>
    </w:p>
    <w:p>
      <w:pPr>
        <w:keepNext/>
        <w:spacing w:before="360" w:after="240" w:line="360" w:lineRule="auto"/>
        <w:jc w:val="center"/>
      </w:pPr>
      <w:r>
        <w:rPr>
          <w:rFonts w:ascii="Times New Roman" w:hAnsi="Times New Roman"/>
          <w:b/>
          <w:sz w:val="26"/>
        </w:rPr>
        <w:t>Статья 7. Паевые взносы</w:t>
      </w:r>
    </w:p>
    <w:p>
      <w:pPr>
        <w:spacing w:line="360" w:lineRule="auto" w:after="0" w:before="0"/>
        <w:ind w:firstLine="709"/>
        <w:jc w:val="both"/>
      </w:pPr>
      <w:r>
        <w:rPr>
          <w:rFonts w:ascii="Times New Roman" w:hAnsi="Times New Roman"/>
          <w:b w:val="0"/>
          <w:sz w:val="24"/>
        </w:rPr>
        <w:t>7.1. Паевым взносом признаётся имущественный взнос пайщика в Кооператив, вносимый деньгами или иным имуществом в порядке, определённом настоящим Уставом и решением Общего собрания.</w:t>
      </w:r>
    </w:p>
    <w:p>
      <w:pPr>
        <w:spacing w:line="360" w:lineRule="auto" w:after="0" w:before="0"/>
        <w:ind w:firstLine="709"/>
        <w:jc w:val="both"/>
      </w:pPr>
      <w:r>
        <w:rPr>
          <w:rFonts w:ascii="Times New Roman" w:hAnsi="Times New Roman"/>
          <w:b w:val="0"/>
          <w:sz w:val="24"/>
        </w:rPr>
        <w:t>7.2. Минимальный размер паевого взноса составляет 5 000 (пять тысяч) рублей. Общее собрание пайщиков вправе увеличить размер паевого взноса. Паевой взнос может вноситься единовременно или частями в порядке, определённом Правлением.</w:t>
      </w:r>
    </w:p>
    <w:p>
      <w:pPr>
        <w:spacing w:line="360" w:lineRule="auto" w:after="0" w:before="0"/>
        <w:ind w:firstLine="709"/>
        <w:jc w:val="both"/>
      </w:pPr>
      <w:r>
        <w:rPr>
          <w:rFonts w:ascii="Times New Roman" w:hAnsi="Times New Roman"/>
          <w:b w:val="0"/>
          <w:sz w:val="24"/>
        </w:rPr>
        <w:t>7.3. Паевой взнос не является инвестицией, долей в имуществе Кооператива или ценной бумагой. Стоимость паевого взноса не подлежит увеличению в связи с ростом стоимости имущества Кооператива или получением Кооперативом доходов. Капитализация паевых взносов запрещена.</w:t>
      </w:r>
    </w:p>
    <w:p>
      <w:pPr>
        <w:spacing w:line="360" w:lineRule="auto" w:after="0" w:before="0"/>
        <w:ind w:firstLine="709"/>
        <w:jc w:val="both"/>
      </w:pPr>
      <w:r>
        <w:rPr>
          <w:rFonts w:ascii="Times New Roman" w:hAnsi="Times New Roman"/>
          <w:b w:val="0"/>
          <w:sz w:val="24"/>
        </w:rPr>
        <w:t>7.4. Возврат паевого взноса при прекращении членства осуществляется:</w:t>
      </w:r>
    </w:p>
    <w:p>
      <w:pPr>
        <w:spacing w:line="360" w:lineRule="auto" w:after="0" w:before="0"/>
        <w:ind w:firstLine="709"/>
        <w:jc w:val="both"/>
      </w:pPr>
      <w:r>
        <w:rPr>
          <w:rFonts w:ascii="Times New Roman" w:hAnsi="Times New Roman"/>
          <w:sz w:val="24"/>
        </w:rPr>
        <w:t>1) при добровольном выходе — в течение 3 (трёх) месяцев с даты получения заявления о выходе, если иное не предусмотрено решением Общего собрания;</w:t>
      </w:r>
    </w:p>
    <w:p>
      <w:pPr>
        <w:spacing w:line="360" w:lineRule="auto" w:after="0" w:before="0"/>
        <w:ind w:firstLine="709"/>
        <w:jc w:val="both"/>
      </w:pPr>
      <w:r>
        <w:rPr>
          <w:rFonts w:ascii="Times New Roman" w:hAnsi="Times New Roman"/>
          <w:sz w:val="24"/>
        </w:rPr>
        <w:t>2) при исключении или автоматическом прекращении членства — в течение 12 (двенадцати) месяцев с даты прекращения членства.</w:t>
      </w:r>
    </w:p>
    <w:p>
      <w:pPr>
        <w:spacing w:line="360" w:lineRule="auto" w:after="0" w:before="0"/>
        <w:ind w:firstLine="709"/>
        <w:jc w:val="both"/>
      </w:pPr>
      <w:r>
        <w:rPr>
          <w:rFonts w:ascii="Times New Roman" w:hAnsi="Times New Roman"/>
          <w:b w:val="0"/>
          <w:sz w:val="24"/>
        </w:rPr>
        <w:t>7.5. При наличии у выбывающего пайщика задолженности перед Кооперативом (невозвращённые займы, неуплаченные членские взносы) Кооператив вправе удержать сумму задолженности из возвращаемого паевого взноса.</w:t>
      </w:r>
    </w:p>
    <w:p>
      <w:pPr>
        <w:spacing w:line="360" w:lineRule="auto" w:after="0" w:before="0"/>
        <w:ind w:firstLine="709"/>
        <w:jc w:val="both"/>
      </w:pPr>
      <w:r>
        <w:rPr>
          <w:rFonts w:ascii="Times New Roman" w:hAnsi="Times New Roman"/>
          <w:b w:val="0"/>
          <w:sz w:val="24"/>
        </w:rPr>
        <w:t>7.6. Паевой взнос состоит из минимальной части и дополнительной части. Минимальная часть паевого взноса составляет 5 000 (пять тысяч) рублей и является обязательным условием членства в Кооперативе. Дополнительная часть паевого взноса — часть паевого взноса, внесённая пайщиком сверх минимального размера, которая учитывается на лицевом счёте пайщика, может использоваться для участия в целевых потребительских программах (в качестве целевого паевого взноса) и подлежит возврату или новации в порядке, предусмотренном статьёй 8 настоящего Устава. Новация дополнительной части паевого взноса представляет собой замену обязательства Кооператива по возврату пая в денежной форме на обязательство по предоставлению пайщику товаров (работ, услуг), имущественного или иного результата в рамках ЦПП. При этом предоставление результата является формой возврата паевого взноса, а не реализацией товаров (пп. 3 п. 3 ст. 39 НК РФ, ст. 414 ГК РФ, ст. 14 Закона № 3085-1).</w:t>
      </w:r>
    </w:p>
    <w:p>
      <w:pPr>
        <w:spacing w:line="360" w:lineRule="auto" w:after="0" w:before="0"/>
        <w:ind w:firstLine="709"/>
        <w:jc w:val="both"/>
      </w:pPr>
      <w:r>
        <w:rPr>
          <w:rFonts w:ascii="Times New Roman" w:hAnsi="Times New Roman"/>
          <w:b w:val="0"/>
          <w:sz w:val="24"/>
        </w:rPr>
        <w:t>7.7. Пайщик вправе потребовать возврат дополнительной части паевого взноса без прекращения членства в Кооперативе. Возврат осуществляется в денежной форме безналичным путём на основании письменного заявления пайщика. Совет Кооператива рассматривает заявление в срок не более 30 календарных дней. При наличии объективных препятствий к возврату (необходимость сохранения паевого фонда для исполнения обязательств перед другими пайщиками, зарезервированные средства под подтверждённые заказы в рамках ЦПП) Совет вправе мотивированно отказать в возврате с указанием срока, по истечении которого пайщик вправе повторно обратиться. Указанный срок не может превышать 6 месяцев. При удовлетворении заявления выплата производится в течение 30 календарных дней с момента принятия решения Советом Кооператива.</w:t>
      </w:r>
    </w:p>
    <w:p>
      <w:pPr>
        <w:keepNext/>
        <w:spacing w:before="360" w:after="240" w:line="360" w:lineRule="auto"/>
        <w:jc w:val="center"/>
      </w:pPr>
      <w:r>
        <w:rPr>
          <w:rFonts w:ascii="Times New Roman" w:hAnsi="Times New Roman"/>
          <w:b/>
          <w:sz w:val="26"/>
        </w:rPr>
        <w:t>Статья 8. Новация обязательств по возврату паевого взноса</w:t>
      </w:r>
    </w:p>
    <w:p>
      <w:pPr>
        <w:spacing w:line="360" w:lineRule="auto" w:after="0" w:before="0"/>
        <w:ind w:firstLine="709"/>
        <w:jc w:val="both"/>
      </w:pPr>
      <w:r>
        <w:rPr>
          <w:rFonts w:ascii="Times New Roman" w:hAnsi="Times New Roman"/>
          <w:b w:val="0"/>
          <w:sz w:val="24"/>
        </w:rPr>
        <w:t>8.1. Обязательство Кооператива по возврату паевого взноса (его части) может быть прекращено новацией — заменой первоначального обязательства (возврат паевого взноса в денежной форме) новым обязательством (предоставление пайщику товаров, работ, услуг, имущественного или иного результата в качестве формы возврата паевого взноса в рамках ЦПП) в соответствии со статьёй 414 Гражданского кодекса Российской Федерации.</w:t>
      </w:r>
    </w:p>
    <w:p>
      <w:pPr>
        <w:spacing w:line="360" w:lineRule="auto" w:after="0" w:before="0"/>
        <w:ind w:firstLine="709"/>
        <w:jc w:val="both"/>
      </w:pPr>
      <w:r>
        <w:rPr>
          <w:rFonts w:ascii="Times New Roman" w:hAnsi="Times New Roman"/>
          <w:b w:val="0"/>
          <w:sz w:val="24"/>
        </w:rPr>
        <w:t>8.2. Новация допускается при соблюдении следующих условий:</w:t>
      </w:r>
    </w:p>
    <w:p>
      <w:pPr>
        <w:spacing w:line="360" w:lineRule="auto" w:after="0" w:before="0"/>
        <w:ind w:firstLine="709"/>
        <w:jc w:val="both"/>
      </w:pPr>
      <w:r>
        <w:rPr>
          <w:rFonts w:ascii="Times New Roman" w:hAnsi="Times New Roman"/>
          <w:sz w:val="24"/>
        </w:rPr>
        <w:t>1) наличие первоначального обязательства Кооператива по возврату паевого взноса (его части);</w:t>
      </w:r>
    </w:p>
    <w:p>
      <w:pPr>
        <w:spacing w:line="360" w:lineRule="auto" w:after="0" w:before="0"/>
        <w:ind w:firstLine="709"/>
        <w:jc w:val="both"/>
      </w:pPr>
      <w:r>
        <w:rPr>
          <w:rFonts w:ascii="Times New Roman" w:hAnsi="Times New Roman"/>
          <w:sz w:val="24"/>
        </w:rPr>
        <w:t>2) согласие пайщика на прекращение обязательства по возврату паевого взноса новацией в обязательство по предоставлению результата в качестве формы возврата паевого взноса, выраженное в письменной форме или путём совершения конклюдентных действий (подтверждение заказа в информационной системе Кооператива, подписание акта о предоставлении результата);</w:t>
      </w:r>
    </w:p>
    <w:p>
      <w:pPr>
        <w:spacing w:line="360" w:lineRule="auto" w:after="0" w:before="0"/>
        <w:ind w:firstLine="709"/>
        <w:jc w:val="both"/>
      </w:pPr>
      <w:r>
        <w:rPr>
          <w:rFonts w:ascii="Times New Roman" w:hAnsi="Times New Roman"/>
          <w:sz w:val="24"/>
        </w:rPr>
        <w:t>3) возникновение нового обязательства Кооператива по предоставлению пайщику результата в качестве формы возврата паевого взноса в рамках целевой потребительской программы.</w:t>
      </w:r>
    </w:p>
    <w:p>
      <w:pPr>
        <w:spacing w:line="360" w:lineRule="auto" w:after="0" w:before="0"/>
        <w:ind w:firstLine="709"/>
        <w:jc w:val="both"/>
      </w:pPr>
      <w:r>
        <w:rPr>
          <w:rFonts w:ascii="Times New Roman" w:hAnsi="Times New Roman"/>
          <w:b w:val="0"/>
          <w:sz w:val="24"/>
        </w:rPr>
        <w:t>8.3. Новация обязательства по возврату паевого взноса осуществляется в порядке, предусмотренном целевой потребительской программой, утверждённой Общим собранием пайщиков. Соглашение о новации заключается в письменной форме.</w:t>
      </w:r>
    </w:p>
    <w:p>
      <w:pPr>
        <w:spacing w:line="360" w:lineRule="auto" w:after="0" w:before="0"/>
        <w:ind w:firstLine="709"/>
        <w:jc w:val="both"/>
      </w:pPr>
      <w:r>
        <w:rPr>
          <w:rFonts w:ascii="Times New Roman" w:hAnsi="Times New Roman"/>
          <w:b w:val="0"/>
          <w:sz w:val="24"/>
        </w:rPr>
        <w:t>8.4. Существенными условиями соглашения о новации являются:</w:t>
      </w:r>
    </w:p>
    <w:p>
      <w:pPr>
        <w:spacing w:line="360" w:lineRule="auto" w:after="0" w:before="0"/>
        <w:ind w:firstLine="709"/>
        <w:jc w:val="both"/>
      </w:pPr>
      <w:r>
        <w:rPr>
          <w:rFonts w:ascii="Times New Roman" w:hAnsi="Times New Roman"/>
          <w:sz w:val="24"/>
        </w:rPr>
        <w:t>1) указание на первоначальное обязательство, прекращаемое новацией (сумма части паевого взноса, подлежащая новации);</w:t>
      </w:r>
    </w:p>
    <w:p>
      <w:pPr>
        <w:spacing w:line="360" w:lineRule="auto" w:after="0" w:before="0"/>
        <w:ind w:firstLine="709"/>
        <w:jc w:val="both"/>
      </w:pPr>
      <w:r>
        <w:rPr>
          <w:rFonts w:ascii="Times New Roman" w:hAnsi="Times New Roman"/>
          <w:sz w:val="24"/>
        </w:rPr>
        <w:t>2) предмет нового обязательства (наименование, количество и характеристика результата — товаров, работ, услуг, имущественного объекта);</w:t>
      </w:r>
    </w:p>
    <w:p>
      <w:pPr>
        <w:spacing w:line="360" w:lineRule="auto" w:after="0" w:before="0"/>
        <w:ind w:firstLine="709"/>
        <w:jc w:val="both"/>
      </w:pPr>
      <w:r>
        <w:rPr>
          <w:rFonts w:ascii="Times New Roman" w:hAnsi="Times New Roman"/>
          <w:sz w:val="24"/>
        </w:rPr>
        <w:t>3) стоимость результата, соответствующая размеру новируемой части паевого взноса;</w:t>
      </w:r>
    </w:p>
    <w:p>
      <w:pPr>
        <w:spacing w:line="360" w:lineRule="auto" w:after="0" w:before="0"/>
        <w:ind w:firstLine="709"/>
        <w:jc w:val="both"/>
      </w:pPr>
      <w:r>
        <w:rPr>
          <w:rFonts w:ascii="Times New Roman" w:hAnsi="Times New Roman"/>
          <w:sz w:val="24"/>
        </w:rPr>
        <w:t>4) срок исполнения нового обязательства;</w:t>
      </w:r>
    </w:p>
    <w:p>
      <w:pPr>
        <w:spacing w:line="360" w:lineRule="auto" w:after="0" w:before="0"/>
        <w:ind w:firstLine="709"/>
        <w:jc w:val="both"/>
      </w:pPr>
      <w:r>
        <w:rPr>
          <w:rFonts w:ascii="Times New Roman" w:hAnsi="Times New Roman"/>
          <w:sz w:val="24"/>
        </w:rPr>
        <w:t>5) согласие пайщика на новацию.</w:t>
      </w:r>
    </w:p>
    <w:p>
      <w:pPr>
        <w:spacing w:line="360" w:lineRule="auto" w:after="0" w:before="0"/>
        <w:ind w:firstLine="709"/>
        <w:jc w:val="both"/>
      </w:pPr>
      <w:r>
        <w:rPr>
          <w:rFonts w:ascii="Times New Roman" w:hAnsi="Times New Roman"/>
          <w:b w:val="0"/>
          <w:sz w:val="24"/>
        </w:rPr>
        <w:t>8.5. С момента подписания акта о предоставлении результата в качестве формы возврата паевого взноса первоначальное обязательство Кооператива по возврату новированной части паевого взноса прекращается. Пайщик не вправе требовать возврата суммы, новированной в обязательство по предоставлению результата в рамках ЦПП.</w:t>
      </w:r>
    </w:p>
    <w:p>
      <w:pPr>
        <w:spacing w:line="360" w:lineRule="auto" w:after="0" w:before="0"/>
        <w:ind w:firstLine="709"/>
        <w:jc w:val="both"/>
      </w:pPr>
      <w:r>
        <w:rPr>
          <w:rFonts w:ascii="Times New Roman" w:hAnsi="Times New Roman"/>
          <w:b w:val="0"/>
          <w:sz w:val="24"/>
        </w:rPr>
        <w:t>8.6. При ненадлежащем исполнении нового обязательства пайщик вправе предъявить требования, предусмотренные целевой потребительской программой и законодательством Российской Федерации. При этом новация не отменяется; пайщик реализует права, связанные с ненадлежащим исполнением нового обязательства, в порядке, предусмотренном целевой потребительской программой и кооперативными механизмами защиты прав пайщиков (замена результата, устранение недостатков, соразмерное уменьшение стоимости и иные).</w:t>
      </w:r>
    </w:p>
    <w:p>
      <w:pPr>
        <w:spacing w:line="360" w:lineRule="auto" w:after="0" w:before="0"/>
        <w:ind w:firstLine="709"/>
        <w:jc w:val="both"/>
      </w:pPr>
      <w:r>
        <w:rPr>
          <w:rFonts w:ascii="Times New Roman" w:hAnsi="Times New Roman"/>
          <w:b w:val="0"/>
          <w:sz w:val="24"/>
        </w:rPr>
        <w:t>8.7. Новация не допускается в отношении минимальной части паевого взноса, подлежащей возврату при прекращении членства в Кооперативе в соответствии с пунктом 7.4 настоящего Устава.</w:t>
      </w:r>
    </w:p>
    <w:p>
      <w:pPr>
        <w:spacing w:line="360" w:lineRule="auto" w:after="0" w:before="0"/>
        <w:ind w:firstLine="709"/>
        <w:jc w:val="both"/>
      </w:pPr>
      <w:r>
        <w:rPr>
          <w:rFonts w:ascii="Times New Roman" w:hAnsi="Times New Roman"/>
          <w:b w:val="0"/>
          <w:sz w:val="24"/>
        </w:rPr>
        <w:t>8.8. При новации обязательства по возврату паевого взноса в обязательство по предоставлению пайщику результата в рамках целевой потребительской программы предоставление результата является формой возврата паевого взноса в натуре, разрешённой пунктом 2 статьи 14 Закона № 3085-1. При этом переход права собственности на результат к пайщику происходит в рамках исполнения Кооперативом обязательства по возврату паевого взноса, а не в рамках реализации товаров (подпункт 3 пункта 3 статьи 39 НК РФ). Стоимость предоставляемого результата соответствует кооперативной цене, равной его фактической себестоимости (статья 22.5 настоящего Устава).</w:t>
      </w:r>
    </w:p>
    <w:p>
      <w:pPr>
        <w:keepNext/>
        <w:spacing w:before="360" w:after="240" w:line="360" w:lineRule="auto"/>
        <w:jc w:val="center"/>
      </w:pPr>
      <w:r>
        <w:rPr>
          <w:rFonts w:ascii="Times New Roman" w:hAnsi="Times New Roman"/>
          <w:b/>
          <w:sz w:val="26"/>
        </w:rPr>
        <w:t>Статья 9. Вступительные, членские и иные взносы</w:t>
      </w:r>
    </w:p>
    <w:p>
      <w:pPr>
        <w:spacing w:line="360" w:lineRule="auto" w:after="0" w:before="0"/>
        <w:ind w:firstLine="709"/>
        <w:jc w:val="both"/>
      </w:pPr>
      <w:r>
        <w:rPr>
          <w:rFonts w:ascii="Times New Roman" w:hAnsi="Times New Roman"/>
          <w:b w:val="0"/>
          <w:sz w:val="24"/>
        </w:rPr>
        <w:t>9.1. Вступительный взнос — разовый не подлежащий возврату денежный взнос, направленный на покрытие расходов, связанных с оформлением приёма в Кооператив (оформление документов, внесение записи в реестр пайщиков, изготовление членской книжки и иные организационные расходы). Размер вступительного взноса составляет: для физических лиц — 1 000 (одну тысячу) рублей; для юридических лиц — 1 500 (одну тысячу пятьсот) рублей. Общее собрание пайщиков вправе изменить размер вступительного взноса. Вступительный взнос уплачивается до или одновременно с подачей заявления о приёме в члены Кооператива.</w:t>
      </w:r>
    </w:p>
    <w:p>
      <w:pPr>
        <w:spacing w:line="360" w:lineRule="auto" w:after="0" w:before="0"/>
        <w:ind w:firstLine="709"/>
        <w:jc w:val="both"/>
      </w:pPr>
      <w:r>
        <w:rPr>
          <w:rFonts w:ascii="Times New Roman" w:hAnsi="Times New Roman"/>
          <w:b w:val="0"/>
          <w:sz w:val="24"/>
        </w:rPr>
        <w:t>9.2. Членский взнос — периодический платёж пайщика, направляемый на покрытие административно-хозяйственных расходов Кооператива. Размер членского взноса составляет 300 (триста) рублей в месяц. Периодичность уплаты — ежемесячно. Общее собрание пайщиков вправе изменить размер и периодичность членских взносов.</w:t>
      </w:r>
    </w:p>
    <w:p>
      <w:pPr>
        <w:spacing w:line="360" w:lineRule="auto" w:after="0" w:before="0"/>
        <w:ind w:firstLine="709"/>
        <w:jc w:val="both"/>
      </w:pPr>
      <w:r>
        <w:rPr>
          <w:rFonts w:ascii="Times New Roman" w:hAnsi="Times New Roman"/>
          <w:b w:val="0"/>
          <w:sz w:val="24"/>
        </w:rPr>
        <w:t>9.3. Целевой взнос — разовый платёж пайщика, направляемый на финансирование конкретной целевой потребительской программы или иного мероприятия, утверждённого Общим собранием. Размер целевого взноса определяется отдельно для каждой программы и указывается в её паспорте.</w:t>
      </w:r>
    </w:p>
    <w:p>
      <w:pPr>
        <w:spacing w:line="360" w:lineRule="auto" w:after="0" w:before="0"/>
        <w:ind w:firstLine="709"/>
        <w:jc w:val="both"/>
      </w:pPr>
      <w:r>
        <w:rPr>
          <w:rFonts w:ascii="Times New Roman" w:hAnsi="Times New Roman"/>
          <w:b w:val="0"/>
          <w:sz w:val="24"/>
        </w:rPr>
        <w:t>9.4. Вступительные, членские и целевые взносы возврату не подлежат, за исключением случаев, когда взнос был уплачен ошибочно или в превышающем размере, что подтверждено документально.</w:t>
      </w:r>
    </w:p>
    <w:p>
      <w:pPr>
        <w:keepNext/>
        <w:spacing w:before="360" w:after="240" w:line="360" w:lineRule="auto"/>
        <w:jc w:val="center"/>
      </w:pPr>
      <w:r>
        <w:rPr>
          <w:rFonts w:ascii="Times New Roman" w:hAnsi="Times New Roman"/>
          <w:b/>
          <w:sz w:val="26"/>
        </w:rPr>
        <w:t>Статья 10. Реестр пайщиков</w:t>
      </w:r>
    </w:p>
    <w:p>
      <w:pPr>
        <w:spacing w:line="360" w:lineRule="auto" w:after="0" w:before="0"/>
        <w:ind w:firstLine="709"/>
        <w:jc w:val="both"/>
      </w:pPr>
      <w:r>
        <w:rPr>
          <w:rFonts w:ascii="Times New Roman" w:hAnsi="Times New Roman"/>
          <w:b w:val="0"/>
          <w:sz w:val="24"/>
        </w:rPr>
        <w:t>10.1. Кооператив ведёт реестр пайщиков, в котором содержатся следующие сведения:</w:t>
      </w:r>
    </w:p>
    <w:p>
      <w:pPr>
        <w:spacing w:line="360" w:lineRule="auto" w:after="0" w:before="0"/>
        <w:ind w:firstLine="709"/>
        <w:jc w:val="both"/>
      </w:pPr>
      <w:r>
        <w:rPr>
          <w:rFonts w:ascii="Times New Roman" w:hAnsi="Times New Roman"/>
          <w:sz w:val="24"/>
        </w:rPr>
        <w:t>1) фамилия, имя, отчество (наименование) пайщика;</w:t>
      </w:r>
    </w:p>
    <w:p>
      <w:pPr>
        <w:spacing w:line="360" w:lineRule="auto" w:after="0" w:before="0"/>
        <w:ind w:firstLine="709"/>
        <w:jc w:val="both"/>
      </w:pPr>
      <w:r>
        <w:rPr>
          <w:rFonts w:ascii="Times New Roman" w:hAnsi="Times New Roman"/>
          <w:sz w:val="24"/>
        </w:rPr>
        <w:t>2) паспортные данные (для физических лиц) или реквизиты юридического лица;</w:t>
      </w:r>
    </w:p>
    <w:p>
      <w:pPr>
        <w:spacing w:line="360" w:lineRule="auto" w:after="0" w:before="0"/>
        <w:ind w:firstLine="709"/>
        <w:jc w:val="both"/>
      </w:pPr>
      <w:r>
        <w:rPr>
          <w:rFonts w:ascii="Times New Roman" w:hAnsi="Times New Roman"/>
          <w:sz w:val="24"/>
        </w:rPr>
        <w:t>3) адрес места жительства (места нахождения);</w:t>
      </w:r>
    </w:p>
    <w:p>
      <w:pPr>
        <w:spacing w:line="360" w:lineRule="auto" w:after="0" w:before="0"/>
        <w:ind w:firstLine="709"/>
        <w:jc w:val="both"/>
      </w:pPr>
      <w:r>
        <w:rPr>
          <w:rFonts w:ascii="Times New Roman" w:hAnsi="Times New Roman"/>
          <w:sz w:val="24"/>
        </w:rPr>
        <w:t>4) дата вступления в Кооператив;</w:t>
      </w:r>
    </w:p>
    <w:p>
      <w:pPr>
        <w:spacing w:line="360" w:lineRule="auto" w:after="0" w:before="0"/>
        <w:ind w:firstLine="709"/>
        <w:jc w:val="both"/>
      </w:pPr>
      <w:r>
        <w:rPr>
          <w:rFonts w:ascii="Times New Roman" w:hAnsi="Times New Roman"/>
          <w:sz w:val="24"/>
        </w:rPr>
        <w:t>5) размер и дата внесения паевого взноса;</w:t>
      </w:r>
    </w:p>
    <w:p>
      <w:pPr>
        <w:spacing w:line="360" w:lineRule="auto" w:after="0" w:before="0"/>
        <w:ind w:firstLine="709"/>
        <w:jc w:val="both"/>
      </w:pPr>
      <w:r>
        <w:rPr>
          <w:rFonts w:ascii="Times New Roman" w:hAnsi="Times New Roman"/>
          <w:sz w:val="24"/>
        </w:rPr>
        <w:t>6) дата и основание прекращения членства;</w:t>
      </w:r>
    </w:p>
    <w:p>
      <w:pPr>
        <w:spacing w:line="360" w:lineRule="auto" w:after="0" w:before="0"/>
        <w:ind w:firstLine="709"/>
        <w:jc w:val="both"/>
      </w:pPr>
      <w:r>
        <w:rPr>
          <w:rFonts w:ascii="Times New Roman" w:hAnsi="Times New Roman"/>
          <w:sz w:val="24"/>
        </w:rPr>
        <w:t>7) контактная информация (телефон, электронная почта);</w:t>
      </w:r>
    </w:p>
    <w:p>
      <w:pPr>
        <w:spacing w:line="360" w:lineRule="auto" w:after="0" w:before="0"/>
        <w:ind w:firstLine="709"/>
        <w:jc w:val="both"/>
      </w:pPr>
      <w:r>
        <w:rPr>
          <w:rFonts w:ascii="Times New Roman" w:hAnsi="Times New Roman"/>
          <w:sz w:val="24"/>
        </w:rPr>
        <w:t>8) перечень целевых потребительских программ, в которых участвует пайщик.</w:t>
      </w:r>
    </w:p>
    <w:p>
      <w:pPr>
        <w:spacing w:line="360" w:lineRule="auto" w:after="0" w:before="0"/>
        <w:ind w:firstLine="709"/>
        <w:jc w:val="both"/>
      </w:pPr>
      <w:r>
        <w:rPr>
          <w:rFonts w:ascii="Times New Roman" w:hAnsi="Times New Roman"/>
          <w:b w:val="0"/>
          <w:sz w:val="24"/>
        </w:rPr>
        <w:t>10.2. Правление Кооператива обеспечивает ведение и хранение реестра пайщиков. Пайщик вправе получить выписку из реестра в отношении себя в срок не более 5 рабочих дней с момента обращения.</w:t>
      </w:r>
    </w:p>
    <w:p>
      <w:pPr>
        <w:keepNext/>
        <w:spacing w:before="360" w:after="240" w:line="360" w:lineRule="auto"/>
        <w:jc w:val="center"/>
      </w:pPr>
      <w:r>
        <w:rPr>
          <w:rFonts w:ascii="Times New Roman" w:hAnsi="Times New Roman"/>
          <w:b/>
          <w:sz w:val="26"/>
        </w:rPr>
        <w:t>Статья 11. Органы управления</w:t>
      </w:r>
    </w:p>
    <w:p>
      <w:pPr>
        <w:spacing w:line="360" w:lineRule="auto" w:after="0" w:before="0"/>
        <w:ind w:firstLine="709"/>
        <w:jc w:val="both"/>
      </w:pPr>
      <w:r>
        <w:rPr>
          <w:rFonts w:ascii="Times New Roman" w:hAnsi="Times New Roman"/>
          <w:b w:val="0"/>
          <w:sz w:val="24"/>
        </w:rPr>
        <w:t>11.1. Органами управления Кооператива являются:</w:t>
      </w:r>
    </w:p>
    <w:p>
      <w:pPr>
        <w:spacing w:line="360" w:lineRule="auto" w:after="0" w:before="0"/>
        <w:ind w:firstLine="709"/>
        <w:jc w:val="both"/>
      </w:pPr>
      <w:r>
        <w:rPr>
          <w:rFonts w:ascii="Times New Roman" w:hAnsi="Times New Roman"/>
          <w:sz w:val="24"/>
        </w:rPr>
        <w:t>1) Общее собрание пайщиков — высший орган управления;</w:t>
      </w:r>
    </w:p>
    <w:p>
      <w:pPr>
        <w:spacing w:line="360" w:lineRule="auto" w:after="0" w:before="0"/>
        <w:ind w:firstLine="709"/>
        <w:jc w:val="both"/>
      </w:pPr>
      <w:r>
        <w:rPr>
          <w:rFonts w:ascii="Times New Roman" w:hAnsi="Times New Roman"/>
          <w:sz w:val="24"/>
        </w:rPr>
        <w:t>2) Совет Кооператива — коллегиальный орган управления, осуществляющий общее руководство деятельностью Кооператива в период между Общими собраниями;</w:t>
      </w:r>
    </w:p>
    <w:p>
      <w:pPr>
        <w:spacing w:line="360" w:lineRule="auto" w:after="0" w:before="0"/>
        <w:ind w:firstLine="709"/>
        <w:jc w:val="both"/>
      </w:pPr>
      <w:r>
        <w:rPr>
          <w:rFonts w:ascii="Times New Roman" w:hAnsi="Times New Roman"/>
          <w:sz w:val="24"/>
        </w:rPr>
        <w:t>3) Председатель Правления — единоличный исполнительный орган.</w:t>
      </w:r>
    </w:p>
    <w:p>
      <w:pPr>
        <w:spacing w:line="360" w:lineRule="auto" w:after="0" w:before="0"/>
        <w:ind w:firstLine="709"/>
        <w:jc w:val="both"/>
      </w:pPr>
      <w:r>
        <w:rPr>
          <w:rFonts w:ascii="Times New Roman" w:hAnsi="Times New Roman"/>
          <w:b w:val="0"/>
          <w:sz w:val="24"/>
        </w:rPr>
        <w:t>11.2. Органом контроля Кооператива является Ревизионная комиссия.</w:t>
      </w:r>
    </w:p>
    <w:p>
      <w:pPr>
        <w:keepNext/>
        <w:spacing w:before="360" w:after="240" w:line="360" w:lineRule="auto"/>
        <w:jc w:val="center"/>
      </w:pPr>
      <w:r>
        <w:rPr>
          <w:rFonts w:ascii="Times New Roman" w:hAnsi="Times New Roman"/>
          <w:b/>
          <w:sz w:val="26"/>
        </w:rPr>
        <w:t>Статья 12. Общее собрание пайщиков</w:t>
      </w:r>
    </w:p>
    <w:p>
      <w:pPr>
        <w:spacing w:line="360" w:lineRule="auto" w:after="0" w:before="0"/>
        <w:ind w:firstLine="709"/>
        <w:jc w:val="both"/>
      </w:pPr>
      <w:r>
        <w:rPr>
          <w:rFonts w:ascii="Times New Roman" w:hAnsi="Times New Roman"/>
          <w:b w:val="0"/>
          <w:sz w:val="24"/>
        </w:rPr>
        <w:t>12.1. Общее собрание пайщиков является высшим органом управления Кооператива. Все пайщики имеют право участвовать в Общем собрании.</w:t>
      </w:r>
    </w:p>
    <w:p>
      <w:pPr>
        <w:spacing w:line="360" w:lineRule="auto" w:after="0" w:before="0"/>
        <w:ind w:firstLine="709"/>
        <w:jc w:val="both"/>
      </w:pPr>
      <w:r>
        <w:rPr>
          <w:rFonts w:ascii="Times New Roman" w:hAnsi="Times New Roman"/>
          <w:b w:val="0"/>
          <w:sz w:val="24"/>
        </w:rPr>
        <w:t>12.2. К исключительной компетенции Общего собрания относится:</w:t>
      </w:r>
    </w:p>
    <w:p>
      <w:pPr>
        <w:spacing w:line="360" w:lineRule="auto" w:after="0" w:before="0"/>
        <w:ind w:firstLine="709"/>
        <w:jc w:val="both"/>
      </w:pPr>
      <w:r>
        <w:rPr>
          <w:rFonts w:ascii="Times New Roman" w:hAnsi="Times New Roman"/>
          <w:sz w:val="24"/>
        </w:rPr>
        <w:t>1) утверждение Устава Кооператива и изменений к нему;</w:t>
      </w:r>
    </w:p>
    <w:p>
      <w:pPr>
        <w:spacing w:line="360" w:lineRule="auto" w:after="0" w:before="0"/>
        <w:ind w:firstLine="709"/>
        <w:jc w:val="both"/>
      </w:pPr>
      <w:r>
        <w:rPr>
          <w:rFonts w:ascii="Times New Roman" w:hAnsi="Times New Roman"/>
          <w:sz w:val="24"/>
        </w:rPr>
        <w:t>2) утверждение годового отчёта и годового бухгалтерского баланса;</w:t>
      </w:r>
    </w:p>
    <w:p>
      <w:pPr>
        <w:spacing w:line="360" w:lineRule="auto" w:after="0" w:before="0"/>
        <w:ind w:firstLine="709"/>
        <w:jc w:val="both"/>
      </w:pPr>
      <w:r>
        <w:rPr>
          <w:rFonts w:ascii="Times New Roman" w:hAnsi="Times New Roman"/>
          <w:sz w:val="24"/>
        </w:rPr>
        <w:t>3) избрание членов Совета и Председателя Правления (по представлению Совета);</w:t>
      </w:r>
    </w:p>
    <w:p>
      <w:pPr>
        <w:spacing w:line="360" w:lineRule="auto" w:after="0" w:before="0"/>
        <w:ind w:firstLine="709"/>
        <w:jc w:val="both"/>
      </w:pPr>
      <w:r>
        <w:rPr>
          <w:rFonts w:ascii="Times New Roman" w:hAnsi="Times New Roman"/>
          <w:sz w:val="24"/>
        </w:rPr>
        <w:t>4) избрание членов Ревизионной комиссии;</w:t>
      </w:r>
    </w:p>
    <w:p>
      <w:pPr>
        <w:spacing w:line="360" w:lineRule="auto" w:after="0" w:before="0"/>
        <w:ind w:firstLine="709"/>
        <w:jc w:val="both"/>
      </w:pPr>
      <w:r>
        <w:rPr>
          <w:rFonts w:ascii="Times New Roman" w:hAnsi="Times New Roman"/>
          <w:sz w:val="24"/>
        </w:rPr>
        <w:t>5) определение размеров паевых, вступительных, членских и целевых взносов;</w:t>
      </w:r>
    </w:p>
    <w:p>
      <w:pPr>
        <w:spacing w:line="360" w:lineRule="auto" w:after="0" w:before="0"/>
        <w:ind w:firstLine="709"/>
        <w:jc w:val="both"/>
      </w:pPr>
      <w:r>
        <w:rPr>
          <w:rFonts w:ascii="Times New Roman" w:hAnsi="Times New Roman"/>
          <w:sz w:val="24"/>
        </w:rPr>
        <w:t>6) утверждение сметы доходов и расходов;</w:t>
      </w:r>
    </w:p>
    <w:p>
      <w:pPr>
        <w:spacing w:line="360" w:lineRule="auto" w:after="0" w:before="0"/>
        <w:ind w:firstLine="709"/>
        <w:jc w:val="both"/>
      </w:pPr>
      <w:r>
        <w:rPr>
          <w:rFonts w:ascii="Times New Roman" w:hAnsi="Times New Roman"/>
          <w:sz w:val="24"/>
        </w:rPr>
        <w:t>7) принятие решений о создании кооперативных участков;</w:t>
      </w:r>
    </w:p>
    <w:p>
      <w:pPr>
        <w:spacing w:line="360" w:lineRule="auto" w:after="0" w:before="0"/>
        <w:ind w:firstLine="709"/>
        <w:jc w:val="both"/>
      </w:pPr>
      <w:r>
        <w:rPr>
          <w:rFonts w:ascii="Times New Roman" w:hAnsi="Times New Roman"/>
          <w:sz w:val="24"/>
        </w:rPr>
        <w:t>8) принятие решений о реорганизации и ликвидации Кооператива;</w:t>
      </w:r>
    </w:p>
    <w:p>
      <w:pPr>
        <w:spacing w:line="360" w:lineRule="auto" w:after="0" w:before="0"/>
        <w:ind w:firstLine="709"/>
        <w:jc w:val="both"/>
      </w:pPr>
      <w:r>
        <w:rPr>
          <w:rFonts w:ascii="Times New Roman" w:hAnsi="Times New Roman"/>
          <w:sz w:val="24"/>
        </w:rPr>
        <w:t>9) утверждение целевых потребительских программ и их паспортов;</w:t>
      </w:r>
    </w:p>
    <w:p>
      <w:pPr>
        <w:spacing w:line="360" w:lineRule="auto" w:after="0" w:before="0"/>
        <w:ind w:firstLine="709"/>
        <w:jc w:val="both"/>
      </w:pPr>
      <w:r>
        <w:rPr>
          <w:rFonts w:ascii="Times New Roman" w:hAnsi="Times New Roman"/>
          <w:sz w:val="24"/>
        </w:rPr>
        <w:t>10) утверждение итоговых (финальных) отчётов по целевым потребительским программам и принятие решений о кооперативных выплатах;</w:t>
      </w:r>
    </w:p>
    <w:p>
      <w:pPr>
        <w:spacing w:line="360" w:lineRule="auto" w:after="0" w:before="0"/>
        <w:ind w:firstLine="709"/>
        <w:jc w:val="both"/>
      </w:pPr>
      <w:r>
        <w:rPr>
          <w:rFonts w:ascii="Times New Roman" w:hAnsi="Times New Roman"/>
          <w:sz w:val="24"/>
        </w:rPr>
        <w:t>11) исключение пайщиков из Кооператива;</w:t>
      </w:r>
    </w:p>
    <w:p>
      <w:pPr>
        <w:spacing w:line="360" w:lineRule="auto" w:after="0" w:before="0"/>
        <w:ind w:firstLine="709"/>
        <w:jc w:val="both"/>
      </w:pPr>
      <w:r>
        <w:rPr>
          <w:rFonts w:ascii="Times New Roman" w:hAnsi="Times New Roman"/>
          <w:sz w:val="24"/>
        </w:rPr>
        <w:t>12) принятие решений о совершении крупных сделок и сделок с заинтересованностью;</w:t>
      </w:r>
    </w:p>
    <w:p>
      <w:pPr>
        <w:spacing w:line="360" w:lineRule="auto" w:after="0" w:before="0"/>
        <w:ind w:firstLine="709"/>
        <w:jc w:val="both"/>
      </w:pPr>
      <w:r>
        <w:rPr>
          <w:rFonts w:ascii="Times New Roman" w:hAnsi="Times New Roman"/>
          <w:sz w:val="24"/>
        </w:rPr>
        <w:t>13) иные вопросы, отнесённые к компетенции Общего собрания законом или настоящим Уставом.</w:t>
      </w:r>
    </w:p>
    <w:p>
      <w:pPr>
        <w:spacing w:line="360" w:lineRule="auto" w:after="0" w:before="0"/>
        <w:ind w:firstLine="709"/>
        <w:jc w:val="both"/>
      </w:pPr>
      <w:r>
        <w:rPr>
          <w:rFonts w:ascii="Times New Roman" w:hAnsi="Times New Roman"/>
          <w:b w:val="0"/>
          <w:sz w:val="24"/>
        </w:rPr>
        <w:t>12.3. Общее собрание правомочно, если на нём присутствуют более половины пайщиков Кооператива. Решения по вопросам исключительной компетенции, за исключением прямо указанных, принимаются большинством голосов присутствующих пайщиков.</w:t>
      </w:r>
    </w:p>
    <w:p>
      <w:pPr>
        <w:spacing w:line="360" w:lineRule="auto" w:after="0" w:before="0"/>
        <w:ind w:firstLine="709"/>
        <w:jc w:val="both"/>
      </w:pPr>
      <w:r>
        <w:rPr>
          <w:rFonts w:ascii="Times New Roman" w:hAnsi="Times New Roman"/>
          <w:b w:val="0"/>
          <w:sz w:val="24"/>
        </w:rPr>
        <w:t>12.4. Решения по вопросам реорганизации и ликвидации Кооператива, а также по иным вопросам, прямо указанным в настоящем Уставе, принимаются квалифицированным большинством в три четверти голосов присутствующих пайщиков.</w:t>
      </w:r>
    </w:p>
    <w:p>
      <w:pPr>
        <w:spacing w:line="360" w:lineRule="auto" w:after="0" w:before="0"/>
        <w:ind w:firstLine="709"/>
        <w:jc w:val="both"/>
      </w:pPr>
      <w:r>
        <w:rPr>
          <w:rFonts w:ascii="Times New Roman" w:hAnsi="Times New Roman"/>
          <w:b w:val="0"/>
          <w:sz w:val="24"/>
        </w:rPr>
        <w:t>12.5. Решение о преобразовании Кооператива принимается квалифицированным большинством в три четверти голосов присутствующих пайщиков при условии, что за преобразование проголосовало не менее половины от общего числа пайщиков Кооператива.</w:t>
      </w:r>
    </w:p>
    <w:p>
      <w:pPr>
        <w:spacing w:line="360" w:lineRule="auto" w:after="0" w:before="0"/>
        <w:ind w:firstLine="709"/>
        <w:jc w:val="both"/>
      </w:pPr>
      <w:r>
        <w:rPr>
          <w:rFonts w:ascii="Times New Roman" w:hAnsi="Times New Roman"/>
          <w:b w:val="0"/>
          <w:sz w:val="24"/>
        </w:rPr>
        <w:t>12.6. Уведомление о проведении очередного Общего собрания пайщиков направляется не позднее чем за 14 календарных дней до даты проведения собрания. Уведомление содержит: дату, время и место проведения собрания, а также повестку дня. К уведомлению прилагаются материалы по вопросам повестки.</w:t>
      </w:r>
    </w:p>
    <w:p>
      <w:pPr>
        <w:keepNext/>
        <w:spacing w:before="360" w:after="240" w:line="360" w:lineRule="auto"/>
        <w:jc w:val="center"/>
      </w:pPr>
      <w:r>
        <w:rPr>
          <w:rFonts w:ascii="Times New Roman" w:hAnsi="Times New Roman"/>
          <w:b/>
          <w:sz w:val="26"/>
        </w:rPr>
        <w:t>Статья 13. Заочное голосование на Общем собрании</w:t>
      </w:r>
    </w:p>
    <w:p>
      <w:pPr>
        <w:spacing w:line="360" w:lineRule="auto" w:after="0" w:before="0"/>
        <w:ind w:firstLine="709"/>
        <w:jc w:val="both"/>
      </w:pPr>
      <w:r>
        <w:rPr>
          <w:rFonts w:ascii="Times New Roman" w:hAnsi="Times New Roman"/>
          <w:b w:val="0"/>
          <w:sz w:val="24"/>
        </w:rPr>
        <w:t>13.1. В соответствии со статьёй 181.2 Гражданского кодекса Российской Федерации решение Общего собрания пайщиков может быть принято без проведения заседания (заочное голосование) путём направления каждому пайщику проекта решения в письменной или электронной форме и получения от пайщиков письменных либо электронных ответов.</w:t>
      </w:r>
    </w:p>
    <w:p>
      <w:pPr>
        <w:spacing w:line="360" w:lineRule="auto" w:after="0" w:before="0"/>
        <w:ind w:firstLine="709"/>
        <w:jc w:val="both"/>
      </w:pPr>
      <w:r>
        <w:rPr>
          <w:rFonts w:ascii="Times New Roman" w:hAnsi="Times New Roman"/>
          <w:b w:val="0"/>
          <w:sz w:val="24"/>
        </w:rPr>
        <w:t>13.2. Заочное голосование проводится по решению Совета Кооператива или по требованию не менее одной десятой части пайщиков.</w:t>
      </w:r>
    </w:p>
    <w:p>
      <w:pPr>
        <w:spacing w:line="360" w:lineRule="auto" w:after="0" w:before="0"/>
        <w:ind w:firstLine="709"/>
        <w:jc w:val="both"/>
      </w:pPr>
      <w:r>
        <w:rPr>
          <w:rFonts w:ascii="Times New Roman" w:hAnsi="Times New Roman"/>
          <w:b w:val="0"/>
          <w:sz w:val="24"/>
        </w:rPr>
        <w:t>13.3. Порядок проведения заочного голосования:</w:t>
      </w:r>
    </w:p>
    <w:p>
      <w:pPr>
        <w:spacing w:line="360" w:lineRule="auto" w:after="0" w:before="0"/>
        <w:ind w:firstLine="709"/>
        <w:jc w:val="both"/>
      </w:pPr>
      <w:r>
        <w:rPr>
          <w:rFonts w:ascii="Times New Roman" w:hAnsi="Times New Roman"/>
          <w:sz w:val="24"/>
        </w:rPr>
        <w:t>1) Совет направляет каждому пайщику уведомление о проведении заочного голосования не позднее чем за 20 календарных дней до начала голосования. Уведомление содержит: формулировку вопросов, поставленных на голосование; варианты голосования («за», «против», «воздержался»); срок приёма голосов (не менее 14 календарных дней с даты направления уведомления); порядок направления ответов; текст проекта решения;</w:t>
      </w:r>
    </w:p>
    <w:p>
      <w:pPr>
        <w:spacing w:line="360" w:lineRule="auto" w:after="0" w:before="0"/>
        <w:ind w:firstLine="709"/>
        <w:jc w:val="both"/>
      </w:pPr>
      <w:r>
        <w:rPr>
          <w:rFonts w:ascii="Times New Roman" w:hAnsi="Times New Roman"/>
          <w:sz w:val="24"/>
        </w:rPr>
        <w:t>2) кворум для заочного голосования составляет не менее 50 процентов общего числа пайщиков Кооператива. Если количество полученных ответов менее указанного порога, голосование признаётся несостоявшимся;</w:t>
      </w:r>
    </w:p>
    <w:p>
      <w:pPr>
        <w:spacing w:line="360" w:lineRule="auto" w:after="0" w:before="0"/>
        <w:ind w:firstLine="709"/>
        <w:jc w:val="both"/>
      </w:pPr>
      <w:r>
        <w:rPr>
          <w:rFonts w:ascii="Times New Roman" w:hAnsi="Times New Roman"/>
          <w:sz w:val="24"/>
        </w:rPr>
        <w:t>3) пайщик вправе направить свой ответ в письменной форме (лично, почтовым отправлением или курьером) либо в электронной форме (по адресу электронной почты, указанному в уведомлении). Ответ пайщика должен содержать его фамилию, имя, отчество, подпись (при письменной форме) или данные, позволяющие идентифицировать пайщика (при электронной форме), и чётко выраженную позицию по каждому вопросу;</w:t>
      </w:r>
    </w:p>
    <w:p>
      <w:pPr>
        <w:spacing w:line="360" w:lineRule="auto" w:after="0" w:before="0"/>
        <w:ind w:firstLine="709"/>
        <w:jc w:val="both"/>
      </w:pPr>
      <w:r>
        <w:rPr>
          <w:rFonts w:ascii="Times New Roman" w:hAnsi="Times New Roman"/>
          <w:sz w:val="24"/>
        </w:rPr>
        <w:t>4) результаты заочного голосования оформляются протоколом, который подписывается Председателем Совета и секретарём. Протокол направляется всем пайщикам в течение 10 рабочих дней после окончания голосования;</w:t>
      </w:r>
    </w:p>
    <w:p>
      <w:pPr>
        <w:spacing w:line="360" w:lineRule="auto" w:after="0" w:before="0"/>
        <w:ind w:firstLine="709"/>
        <w:jc w:val="both"/>
      </w:pPr>
      <w:r>
        <w:rPr>
          <w:rFonts w:ascii="Times New Roman" w:hAnsi="Times New Roman"/>
          <w:sz w:val="24"/>
        </w:rPr>
        <w:t>5) решение, принятое путём заочного голосования, имеет ту же юридическую силу, что и решение, принятое на очном Общем собрании.</w:t>
      </w:r>
    </w:p>
    <w:p>
      <w:pPr>
        <w:spacing w:line="360" w:lineRule="auto" w:after="0" w:before="0"/>
        <w:ind w:firstLine="709"/>
        <w:jc w:val="both"/>
      </w:pPr>
      <w:r>
        <w:rPr>
          <w:rFonts w:ascii="Times New Roman" w:hAnsi="Times New Roman"/>
          <w:b w:val="0"/>
          <w:sz w:val="24"/>
        </w:rPr>
        <w:t>13.4. Заочное голосование не допускается по вопросам преобразования Кооператива.</w:t>
      </w:r>
    </w:p>
    <w:p>
      <w:pPr>
        <w:keepNext/>
        <w:spacing w:before="360" w:after="240" w:line="360" w:lineRule="auto"/>
        <w:jc w:val="center"/>
      </w:pPr>
      <w:r>
        <w:rPr>
          <w:rFonts w:ascii="Times New Roman" w:hAnsi="Times New Roman"/>
          <w:b/>
          <w:sz w:val="26"/>
        </w:rPr>
        <w:t>Статья 14. Внеочередное Общее собрание</w:t>
      </w:r>
    </w:p>
    <w:p>
      <w:pPr>
        <w:spacing w:line="360" w:lineRule="auto" w:after="0" w:before="0"/>
        <w:ind w:firstLine="709"/>
        <w:jc w:val="both"/>
      </w:pPr>
      <w:r>
        <w:rPr>
          <w:rFonts w:ascii="Times New Roman" w:hAnsi="Times New Roman"/>
          <w:b w:val="0"/>
          <w:sz w:val="24"/>
        </w:rPr>
        <w:t>14.1. Внеочередное Общее собрание пайщиков созывается Советом Кооператива по собственной инициативе или по требованию:</w:t>
      </w:r>
    </w:p>
    <w:p>
      <w:pPr>
        <w:spacing w:line="360" w:lineRule="auto" w:after="0" w:before="0"/>
        <w:ind w:firstLine="709"/>
        <w:jc w:val="both"/>
      </w:pPr>
      <w:r>
        <w:rPr>
          <w:rFonts w:ascii="Times New Roman" w:hAnsi="Times New Roman"/>
          <w:sz w:val="24"/>
        </w:rPr>
        <w:t>1) Ревизионной комиссии;</w:t>
      </w:r>
    </w:p>
    <w:p>
      <w:pPr>
        <w:spacing w:line="360" w:lineRule="auto" w:after="0" w:before="0"/>
        <w:ind w:firstLine="709"/>
        <w:jc w:val="both"/>
      </w:pPr>
      <w:r>
        <w:rPr>
          <w:rFonts w:ascii="Times New Roman" w:hAnsi="Times New Roman"/>
          <w:sz w:val="24"/>
        </w:rPr>
        <w:t>2) не менее одной десятой части общего числа пайщиков.</w:t>
      </w:r>
    </w:p>
    <w:p>
      <w:pPr>
        <w:spacing w:line="360" w:lineRule="auto" w:after="0" w:before="0"/>
        <w:ind w:firstLine="709"/>
        <w:jc w:val="both"/>
      </w:pPr>
      <w:r>
        <w:rPr>
          <w:rFonts w:ascii="Times New Roman" w:hAnsi="Times New Roman"/>
          <w:b w:val="0"/>
          <w:sz w:val="24"/>
        </w:rPr>
        <w:t>14.2. Требование о созыве внеочередного Общего собрания направляется в Совет в письменной форме с указанием повестки дня и обоснования необходимости созыва.</w:t>
      </w:r>
    </w:p>
    <w:p>
      <w:pPr>
        <w:spacing w:line="360" w:lineRule="auto" w:after="0" w:before="0"/>
        <w:ind w:firstLine="709"/>
        <w:jc w:val="both"/>
      </w:pPr>
      <w:r>
        <w:rPr>
          <w:rFonts w:ascii="Times New Roman" w:hAnsi="Times New Roman"/>
          <w:b w:val="0"/>
          <w:sz w:val="24"/>
        </w:rPr>
        <w:t>14.3. Совет обязан созвать внеочередное Общее собрание в течение 30 календарных дней с момента получения требования. Если Совет не созывает собрание в указанный срок, инициаторы вправе созвать его самостоятельно, уведомив всех пайщиков в порядке, предусмотренном для очного собрания.</w:t>
      </w:r>
    </w:p>
    <w:p>
      <w:pPr>
        <w:keepNext/>
        <w:spacing w:before="360" w:after="240" w:line="360" w:lineRule="auto"/>
        <w:jc w:val="center"/>
      </w:pPr>
      <w:r>
        <w:rPr>
          <w:rFonts w:ascii="Times New Roman" w:hAnsi="Times New Roman"/>
          <w:b/>
          <w:sz w:val="26"/>
        </w:rPr>
        <w:t>Статья 15. Совет Кооператива</w:t>
      </w:r>
    </w:p>
    <w:p>
      <w:pPr>
        <w:spacing w:line="360" w:lineRule="auto" w:after="0" w:before="0"/>
        <w:ind w:firstLine="709"/>
        <w:jc w:val="both"/>
      </w:pPr>
      <w:r>
        <w:rPr>
          <w:rFonts w:ascii="Times New Roman" w:hAnsi="Times New Roman"/>
          <w:b w:val="0"/>
          <w:sz w:val="24"/>
        </w:rPr>
        <w:t>15.1. Совет Кооператива является коллегиальным органом управления, осуществляющим общее руководство деятельностью Кооператива в период между Общими собраниями пайщиков.</w:t>
      </w:r>
    </w:p>
    <w:p>
      <w:pPr>
        <w:spacing w:line="360" w:lineRule="auto" w:after="0" w:before="0"/>
        <w:ind w:firstLine="709"/>
        <w:jc w:val="both"/>
      </w:pPr>
      <w:r>
        <w:rPr>
          <w:rFonts w:ascii="Times New Roman" w:hAnsi="Times New Roman"/>
          <w:b w:val="0"/>
          <w:sz w:val="24"/>
        </w:rPr>
        <w:t>15.2. Совет состоит из не менее чем 3 (трёх) и не более чем 7 (семи) членов, избираемых Общим собранием пайщиков сроком на 3 (три) года. Членом Совета может быть только пайщик Кооператива.</w:t>
      </w:r>
    </w:p>
    <w:p>
      <w:pPr>
        <w:spacing w:line="360" w:lineRule="auto" w:after="0" w:before="0"/>
        <w:ind w:firstLine="709"/>
        <w:jc w:val="both"/>
      </w:pPr>
      <w:r>
        <w:rPr>
          <w:rFonts w:ascii="Times New Roman" w:hAnsi="Times New Roman"/>
          <w:b w:val="0"/>
          <w:sz w:val="24"/>
        </w:rPr>
        <w:t>15.3. К компетенции Совета относится:</w:t>
      </w:r>
    </w:p>
    <w:p>
      <w:pPr>
        <w:spacing w:line="360" w:lineRule="auto" w:after="0" w:before="0"/>
        <w:ind w:firstLine="709"/>
        <w:jc w:val="both"/>
      </w:pPr>
      <w:r>
        <w:rPr>
          <w:rFonts w:ascii="Times New Roman" w:hAnsi="Times New Roman"/>
          <w:sz w:val="24"/>
        </w:rPr>
        <w:t>1) созыв Общих собраний пайщиков и определение их повестки;</w:t>
      </w:r>
    </w:p>
    <w:p>
      <w:pPr>
        <w:spacing w:line="360" w:lineRule="auto" w:after="0" w:before="0"/>
        <w:ind w:firstLine="709"/>
        <w:jc w:val="both"/>
      </w:pPr>
      <w:r>
        <w:rPr>
          <w:rFonts w:ascii="Times New Roman" w:hAnsi="Times New Roman"/>
          <w:sz w:val="24"/>
        </w:rPr>
        <w:t>2) представление Общему собранию годового отчёта и годового бухгалтерского баланса;</w:t>
      </w:r>
    </w:p>
    <w:p>
      <w:pPr>
        <w:spacing w:line="360" w:lineRule="auto" w:after="0" w:before="0"/>
        <w:ind w:firstLine="709"/>
        <w:jc w:val="both"/>
      </w:pPr>
      <w:r>
        <w:rPr>
          <w:rFonts w:ascii="Times New Roman" w:hAnsi="Times New Roman"/>
          <w:sz w:val="24"/>
        </w:rPr>
        <w:t>3) назначение Председателя Правления сроком на 5 лет;</w:t>
      </w:r>
    </w:p>
    <w:p>
      <w:pPr>
        <w:spacing w:line="360" w:lineRule="auto" w:after="0" w:before="0"/>
        <w:ind w:firstLine="709"/>
        <w:jc w:val="both"/>
      </w:pPr>
      <w:r>
        <w:rPr>
          <w:rFonts w:ascii="Times New Roman" w:hAnsi="Times New Roman"/>
          <w:sz w:val="24"/>
        </w:rPr>
        <w:t>4) утверждение внутренних регламентов Кооператива;</w:t>
      </w:r>
    </w:p>
    <w:p>
      <w:pPr>
        <w:spacing w:line="360" w:lineRule="auto" w:after="0" w:before="0"/>
        <w:ind w:firstLine="709"/>
        <w:jc w:val="both"/>
      </w:pPr>
      <w:r>
        <w:rPr>
          <w:rFonts w:ascii="Times New Roman" w:hAnsi="Times New Roman"/>
          <w:sz w:val="24"/>
        </w:rPr>
        <w:t>5) одобрение сделок с заинтересованностью;</w:t>
      </w:r>
    </w:p>
    <w:p>
      <w:pPr>
        <w:spacing w:line="360" w:lineRule="auto" w:after="0" w:before="0"/>
        <w:ind w:firstLine="709"/>
        <w:jc w:val="both"/>
      </w:pPr>
      <w:r>
        <w:rPr>
          <w:rFonts w:ascii="Times New Roman" w:hAnsi="Times New Roman"/>
          <w:sz w:val="24"/>
        </w:rPr>
        <w:t>6) контроль за исполнением решений Общего собрания;</w:t>
      </w:r>
    </w:p>
    <w:p>
      <w:pPr>
        <w:spacing w:line="360" w:lineRule="auto" w:after="0" w:before="0"/>
        <w:ind w:firstLine="709"/>
        <w:jc w:val="both"/>
      </w:pPr>
      <w:r>
        <w:rPr>
          <w:rFonts w:ascii="Times New Roman" w:hAnsi="Times New Roman"/>
          <w:sz w:val="24"/>
        </w:rPr>
        <w:t>7) утверждение условий целевых потребительских программ до их представления Общему собранию;</w:t>
      </w:r>
    </w:p>
    <w:p>
      <w:pPr>
        <w:spacing w:line="360" w:lineRule="auto" w:after="0" w:before="0"/>
        <w:ind w:firstLine="709"/>
        <w:jc w:val="both"/>
      </w:pPr>
      <w:r>
        <w:rPr>
          <w:rFonts w:ascii="Times New Roman" w:hAnsi="Times New Roman"/>
          <w:sz w:val="24"/>
        </w:rPr>
        <w:t>8) принятие решений о возврате дополнительной части паевого взноса в порядке статьи 7.7 настоящего Устава;</w:t>
      </w:r>
    </w:p>
    <w:p>
      <w:pPr>
        <w:spacing w:line="360" w:lineRule="auto" w:after="0" w:before="0"/>
        <w:ind w:firstLine="709"/>
        <w:jc w:val="both"/>
      </w:pPr>
      <w:r>
        <w:rPr>
          <w:rFonts w:ascii="Times New Roman" w:hAnsi="Times New Roman"/>
          <w:sz w:val="24"/>
        </w:rPr>
        <w:t>9) иные вопросы, отнесённые к его компетенции настоящим Уставом или решением Общего собрания.</w:t>
      </w:r>
    </w:p>
    <w:p>
      <w:pPr>
        <w:spacing w:line="360" w:lineRule="auto" w:after="0" w:before="0"/>
        <w:ind w:firstLine="709"/>
        <w:jc w:val="both"/>
      </w:pPr>
      <w:r>
        <w:rPr>
          <w:rFonts w:ascii="Times New Roman" w:hAnsi="Times New Roman"/>
          <w:b w:val="0"/>
          <w:sz w:val="24"/>
        </w:rPr>
        <w:t>15.4. Заседания Совета проводятся не реже одного раза в месяц. Внеочередные заседания созываются Председателем Совета по собственной инициативе или по требованию не менее одной трети членов Совета.</w:t>
      </w:r>
    </w:p>
    <w:p>
      <w:pPr>
        <w:spacing w:line="360" w:lineRule="auto" w:after="0" w:before="0"/>
        <w:ind w:firstLine="709"/>
        <w:jc w:val="both"/>
      </w:pPr>
      <w:r>
        <w:rPr>
          <w:rFonts w:ascii="Times New Roman" w:hAnsi="Times New Roman"/>
          <w:b w:val="0"/>
          <w:sz w:val="24"/>
        </w:rPr>
        <w:t>15.5. Уведомление о проведении заседания Совета направляется каждому члену Совета не позднее чем за 5 календарных дней до даты заседания. Уведомление должно содержать дату, время, место (или формат) проведения заседания и повестку дня. К уведомлению прилагаются материалы по вопросам повестки.</w:t>
      </w:r>
    </w:p>
    <w:p>
      <w:pPr>
        <w:spacing w:line="360" w:lineRule="auto" w:after="0" w:before="0"/>
        <w:ind w:firstLine="709"/>
        <w:jc w:val="both"/>
      </w:pPr>
      <w:r>
        <w:rPr>
          <w:rFonts w:ascii="Times New Roman" w:hAnsi="Times New Roman"/>
          <w:b w:val="0"/>
          <w:sz w:val="24"/>
        </w:rPr>
        <w:t>15.6. Заседание Совета правомочно при присутствии не менее половины членов Совета. Решения принимаются простым большинством голосов присутствующих членов, если иное не установлено настоящим Уставом. При равенстве голосов голос Председателя Совета является решающим.</w:t>
      </w:r>
    </w:p>
    <w:p>
      <w:pPr>
        <w:spacing w:line="360" w:lineRule="auto" w:after="0" w:before="0"/>
        <w:ind w:firstLine="709"/>
        <w:jc w:val="both"/>
      </w:pPr>
      <w:r>
        <w:rPr>
          <w:rFonts w:ascii="Times New Roman" w:hAnsi="Times New Roman"/>
          <w:b w:val="0"/>
          <w:sz w:val="24"/>
        </w:rPr>
        <w:t>15.7. По согласованным вопросам (вопросам, не требующим обсуждения) Совет вправе принимать решения заочно путём направления письменных или электронных ответов всеми членами Совета. Решение считается принятым заочно, если все члены Совета проголосовали единогласно. Результаты заочного голосования оформляются протоколом в течение 5 рабочих дней.</w:t>
      </w:r>
    </w:p>
    <w:p>
      <w:pPr>
        <w:spacing w:line="360" w:lineRule="auto" w:after="0" w:before="0"/>
        <w:ind w:firstLine="709"/>
        <w:jc w:val="both"/>
      </w:pPr>
      <w:r>
        <w:rPr>
          <w:rFonts w:ascii="Times New Roman" w:hAnsi="Times New Roman"/>
          <w:b w:val="0"/>
          <w:sz w:val="24"/>
        </w:rPr>
        <w:t>15.8. Заседания Совета оформляются протоколами, которые подписываются Председателем Совета и секретарём заседания. Протоколы хранятся в Кооперативе и доступны для ознакомления пайщикам в порядке статьи 6 настоящего Устава.</w:t>
      </w:r>
    </w:p>
    <w:p>
      <w:pPr>
        <w:keepNext/>
        <w:spacing w:before="360" w:after="240" w:line="360" w:lineRule="auto"/>
        <w:jc w:val="center"/>
      </w:pPr>
      <w:r>
        <w:rPr>
          <w:rFonts w:ascii="Times New Roman" w:hAnsi="Times New Roman"/>
          <w:b/>
          <w:sz w:val="26"/>
        </w:rPr>
        <w:t>Статья 16. Председатель Правления</w:t>
      </w:r>
    </w:p>
    <w:p>
      <w:pPr>
        <w:spacing w:line="360" w:lineRule="auto" w:after="0" w:before="0"/>
        <w:ind w:firstLine="709"/>
        <w:jc w:val="both"/>
      </w:pPr>
      <w:r>
        <w:rPr>
          <w:rFonts w:ascii="Times New Roman" w:hAnsi="Times New Roman"/>
          <w:b w:val="0"/>
          <w:sz w:val="24"/>
        </w:rPr>
        <w:t>16.1. Председатель Правления является единоличным исполнительным органом Кооператива, назначаемым Советом сроком на 5 (пять) лет. Председателем Правления может быть только пайщик Кооператива.</w:t>
      </w:r>
    </w:p>
    <w:p>
      <w:pPr>
        <w:spacing w:line="360" w:lineRule="auto" w:after="0" w:before="0"/>
        <w:ind w:firstLine="709"/>
        <w:jc w:val="both"/>
      </w:pPr>
      <w:r>
        <w:rPr>
          <w:rFonts w:ascii="Times New Roman" w:hAnsi="Times New Roman"/>
          <w:b w:val="0"/>
          <w:sz w:val="24"/>
        </w:rPr>
        <w:t>16.2. Председатель Правления:</w:t>
      </w:r>
    </w:p>
    <w:p>
      <w:pPr>
        <w:spacing w:line="360" w:lineRule="auto" w:after="0" w:before="0"/>
        <w:ind w:firstLine="709"/>
        <w:jc w:val="both"/>
      </w:pPr>
      <w:r>
        <w:rPr>
          <w:rFonts w:ascii="Times New Roman" w:hAnsi="Times New Roman"/>
          <w:sz w:val="24"/>
        </w:rPr>
        <w:t>1) действует от имени Кооператива без доверенности;</w:t>
      </w:r>
    </w:p>
    <w:p>
      <w:pPr>
        <w:spacing w:line="360" w:lineRule="auto" w:after="0" w:before="0"/>
        <w:ind w:firstLine="709"/>
        <w:jc w:val="both"/>
      </w:pPr>
      <w:r>
        <w:rPr>
          <w:rFonts w:ascii="Times New Roman" w:hAnsi="Times New Roman"/>
          <w:sz w:val="24"/>
        </w:rPr>
        <w:t>2) представляет интересы Кооператива в государственных органах, органах местного самоуправления и иных организациях;</w:t>
      </w:r>
    </w:p>
    <w:p>
      <w:pPr>
        <w:spacing w:line="360" w:lineRule="auto" w:after="0" w:before="0"/>
        <w:ind w:firstLine="709"/>
        <w:jc w:val="both"/>
      </w:pPr>
      <w:r>
        <w:rPr>
          <w:rFonts w:ascii="Times New Roman" w:hAnsi="Times New Roman"/>
          <w:sz w:val="24"/>
        </w:rPr>
        <w:t>3) заключает договоры и сделки в пределах своей компетенции;</w:t>
      </w:r>
    </w:p>
    <w:p>
      <w:pPr>
        <w:spacing w:line="360" w:lineRule="auto" w:after="0" w:before="0"/>
        <w:ind w:firstLine="709"/>
        <w:jc w:val="both"/>
      </w:pPr>
      <w:r>
        <w:rPr>
          <w:rFonts w:ascii="Times New Roman" w:hAnsi="Times New Roman"/>
          <w:sz w:val="24"/>
        </w:rPr>
        <w:t>4) распоряжается имуществом Кооператива в пределах, установленных настоящим Уставом и решениями Общего собрания;</w:t>
      </w:r>
    </w:p>
    <w:p>
      <w:pPr>
        <w:spacing w:line="360" w:lineRule="auto" w:after="0" w:before="0"/>
        <w:ind w:firstLine="709"/>
        <w:jc w:val="both"/>
      </w:pPr>
      <w:r>
        <w:rPr>
          <w:rFonts w:ascii="Times New Roman" w:hAnsi="Times New Roman"/>
          <w:sz w:val="24"/>
        </w:rPr>
        <w:t>5) выдаёт доверенности от имени Кооператива;</w:t>
      </w:r>
    </w:p>
    <w:p>
      <w:pPr>
        <w:spacing w:line="360" w:lineRule="auto" w:after="0" w:before="0"/>
        <w:ind w:firstLine="709"/>
        <w:jc w:val="both"/>
      </w:pPr>
      <w:r>
        <w:rPr>
          <w:rFonts w:ascii="Times New Roman" w:hAnsi="Times New Roman"/>
          <w:sz w:val="24"/>
        </w:rPr>
        <w:t>6) организует ведение бухгалтерского учёта и хранение документов;</w:t>
      </w:r>
    </w:p>
    <w:p>
      <w:pPr>
        <w:spacing w:line="360" w:lineRule="auto" w:after="0" w:before="0"/>
        <w:ind w:firstLine="709"/>
        <w:jc w:val="both"/>
      </w:pPr>
      <w:r>
        <w:rPr>
          <w:rFonts w:ascii="Times New Roman" w:hAnsi="Times New Roman"/>
          <w:sz w:val="24"/>
        </w:rPr>
        <w:t>7) осуществляет приём и увольнение работников Кооператива;</w:t>
      </w:r>
    </w:p>
    <w:p>
      <w:pPr>
        <w:spacing w:line="360" w:lineRule="auto" w:after="0" w:before="0"/>
        <w:ind w:firstLine="709"/>
        <w:jc w:val="both"/>
      </w:pPr>
      <w:r>
        <w:rPr>
          <w:rFonts w:ascii="Times New Roman" w:hAnsi="Times New Roman"/>
          <w:sz w:val="24"/>
        </w:rPr>
        <w:t>8) обеспечивает выполнение решений Общего собрания и Совета;</w:t>
      </w:r>
    </w:p>
    <w:p>
      <w:pPr>
        <w:spacing w:line="360" w:lineRule="auto" w:after="0" w:before="0"/>
        <w:ind w:firstLine="709"/>
        <w:jc w:val="both"/>
      </w:pPr>
      <w:r>
        <w:rPr>
          <w:rFonts w:ascii="Times New Roman" w:hAnsi="Times New Roman"/>
          <w:sz w:val="24"/>
        </w:rPr>
        <w:t>9) представляет Совету и Общему собранию отчёты о деятельности Кооператива.</w:t>
      </w:r>
    </w:p>
    <w:p>
      <w:pPr>
        <w:spacing w:line="360" w:lineRule="auto" w:after="0" w:before="0"/>
        <w:ind w:firstLine="709"/>
        <w:jc w:val="both"/>
      </w:pPr>
      <w:r>
        <w:rPr>
          <w:rFonts w:ascii="Times New Roman" w:hAnsi="Times New Roman"/>
          <w:b w:val="0"/>
          <w:sz w:val="24"/>
        </w:rPr>
        <w:t>16.3. Досрочное освобождение Председателя Правления от должности осуществляется Советом Кооператива в случаях:</w:t>
      </w:r>
    </w:p>
    <w:p>
      <w:pPr>
        <w:spacing w:line="360" w:lineRule="auto" w:after="0" w:before="0"/>
        <w:ind w:firstLine="709"/>
        <w:jc w:val="both"/>
      </w:pPr>
      <w:r>
        <w:rPr>
          <w:rFonts w:ascii="Times New Roman" w:hAnsi="Times New Roman"/>
          <w:sz w:val="24"/>
        </w:rPr>
        <w:t>1) подачи Председателем письменного заявления о досрочном сложении полномочий. Заявление подаётся не позднее чем за 30 календарных дней до предполагаемой даты сложения полномочий;</w:t>
      </w:r>
    </w:p>
    <w:p>
      <w:pPr>
        <w:spacing w:line="360" w:lineRule="auto" w:after="0" w:before="0"/>
        <w:ind w:firstLine="709"/>
        <w:jc w:val="both"/>
      </w:pPr>
      <w:r>
        <w:rPr>
          <w:rFonts w:ascii="Times New Roman" w:hAnsi="Times New Roman"/>
          <w:sz w:val="24"/>
        </w:rPr>
        <w:t>2) систематического неисполнения или ненадлежащего исполнения возложенных на Председателя обязанностей, подтверждённого материалами проверки Ревизионной комиссии;</w:t>
      </w:r>
    </w:p>
    <w:p>
      <w:pPr>
        <w:spacing w:line="360" w:lineRule="auto" w:after="0" w:before="0"/>
        <w:ind w:firstLine="709"/>
        <w:jc w:val="both"/>
      </w:pPr>
      <w:r>
        <w:rPr>
          <w:rFonts w:ascii="Times New Roman" w:hAnsi="Times New Roman"/>
          <w:sz w:val="24"/>
        </w:rPr>
        <w:t>3) совершения действий, причинивших существенный материальный или репутационный ущерб Кооперативу;</w:t>
      </w:r>
    </w:p>
    <w:p>
      <w:pPr>
        <w:spacing w:line="360" w:lineRule="auto" w:after="0" w:before="0"/>
        <w:ind w:firstLine="709"/>
        <w:jc w:val="both"/>
      </w:pPr>
      <w:r>
        <w:rPr>
          <w:rFonts w:ascii="Times New Roman" w:hAnsi="Times New Roman"/>
          <w:sz w:val="24"/>
        </w:rPr>
        <w:t>4) вступления в законную силу обвинительного приговора суда в отношении Председателя;</w:t>
      </w:r>
    </w:p>
    <w:p>
      <w:pPr>
        <w:spacing w:line="360" w:lineRule="auto" w:after="0" w:before="0"/>
        <w:ind w:firstLine="709"/>
        <w:jc w:val="both"/>
      </w:pPr>
      <w:r>
        <w:rPr>
          <w:rFonts w:ascii="Times New Roman" w:hAnsi="Times New Roman"/>
          <w:sz w:val="24"/>
        </w:rPr>
        <w:t>5) признания Председателя недееспособным или ограниченно дееспособным по решению суда;</w:t>
      </w:r>
    </w:p>
    <w:p>
      <w:pPr>
        <w:spacing w:line="360" w:lineRule="auto" w:after="0" w:before="0"/>
        <w:ind w:firstLine="709"/>
        <w:jc w:val="both"/>
      </w:pPr>
      <w:r>
        <w:rPr>
          <w:rFonts w:ascii="Times New Roman" w:hAnsi="Times New Roman"/>
          <w:sz w:val="24"/>
        </w:rPr>
        <w:t>6) возникновения обстоятельств, препятствующих исполнению обязанностей (длительная болезнь, прекращение членства в Кооперативе и иные уважительные причины).</w:t>
      </w:r>
    </w:p>
    <w:p>
      <w:pPr>
        <w:spacing w:line="360" w:lineRule="auto" w:after="0" w:before="0"/>
        <w:ind w:firstLine="709"/>
        <w:jc w:val="both"/>
      </w:pPr>
      <w:r>
        <w:rPr>
          <w:rFonts w:ascii="Times New Roman" w:hAnsi="Times New Roman"/>
          <w:b w:val="0"/>
          <w:sz w:val="24"/>
        </w:rPr>
        <w:t>16.4. Решение о досрочном освобождении Председателя Правления принимается Советом Кооператива большинством в две трети голосов от общего числа членов Совета. Председатель Правления вправе участвовать в заседании Совета, на котором рассматривается вопрос о его освобождении, и представить свои объяснения.</w:t>
      </w:r>
    </w:p>
    <w:p>
      <w:pPr>
        <w:spacing w:line="360" w:lineRule="auto" w:after="0" w:before="0"/>
        <w:ind w:firstLine="709"/>
        <w:jc w:val="both"/>
      </w:pPr>
      <w:r>
        <w:rPr>
          <w:rFonts w:ascii="Times New Roman" w:hAnsi="Times New Roman"/>
          <w:b w:val="0"/>
          <w:sz w:val="24"/>
        </w:rPr>
        <w:t>16.5. В случае досрочного освобождения Председателя Правления или невозможности исполнения им своих обязанностей (временная нетрудоспособность, командировка и иные причины) Совет Кооператива в срок не более 10 рабочих дней назначает исполняющего обязанности Председателя Правления (и.о. Председателя) из числа членов Совета. И.о. Председателя осуществляет все полномочия Председателя Правления, за исключением права на совершение крупных сделок и сделок с заинтересованностью без предварительного одобрения Совета.</w:t>
      </w:r>
    </w:p>
    <w:p>
      <w:pPr>
        <w:spacing w:line="360" w:lineRule="auto" w:after="0" w:before="0"/>
        <w:ind w:firstLine="709"/>
        <w:jc w:val="both"/>
      </w:pPr>
      <w:r>
        <w:rPr>
          <w:rFonts w:ascii="Times New Roman" w:hAnsi="Times New Roman"/>
          <w:b w:val="0"/>
          <w:sz w:val="24"/>
        </w:rPr>
        <w:t>16.6. И.о. Председателя исполняет обязанности до вступления в должность нового Председателя Правления, избранного Советом в порядке, предусмотренном пунктом 16.1 настоящего Устава. Совет обязан провести избрание нового Председателя в срок не позднее 60 календарных дней с даты досрочного освобождения предыдущего Председателя.</w:t>
      </w:r>
    </w:p>
    <w:p>
      <w:pPr>
        <w:keepNext/>
        <w:spacing w:before="360" w:after="240" w:line="360" w:lineRule="auto"/>
        <w:jc w:val="center"/>
      </w:pPr>
      <w:r>
        <w:rPr>
          <w:rFonts w:ascii="Times New Roman" w:hAnsi="Times New Roman"/>
          <w:b/>
          <w:sz w:val="26"/>
        </w:rPr>
        <w:t>Статья 17. Ревизионная комиссия</w:t>
      </w:r>
    </w:p>
    <w:p>
      <w:pPr>
        <w:spacing w:line="360" w:lineRule="auto" w:after="0" w:before="0"/>
        <w:ind w:firstLine="709"/>
        <w:jc w:val="both"/>
      </w:pPr>
      <w:r>
        <w:rPr>
          <w:rFonts w:ascii="Times New Roman" w:hAnsi="Times New Roman"/>
          <w:b w:val="0"/>
          <w:sz w:val="24"/>
        </w:rPr>
        <w:t>17.1. Ревизионная комиссия является органом контроля Кооператива. Она состоит из не менее чем 3 (трёх) членов, избираемых Общим собранием пайщиков сроком на 3 (три) года. Членом Ревизионной комиссии не может быть член Совета или Председатель Правления.</w:t>
      </w:r>
    </w:p>
    <w:p>
      <w:pPr>
        <w:spacing w:line="360" w:lineRule="auto" w:after="0" w:before="0"/>
        <w:ind w:firstLine="709"/>
        <w:jc w:val="both"/>
      </w:pPr>
      <w:r>
        <w:rPr>
          <w:rFonts w:ascii="Times New Roman" w:hAnsi="Times New Roman"/>
          <w:b w:val="0"/>
          <w:sz w:val="24"/>
        </w:rPr>
        <w:t>17.2. Ревизионная комиссия:</w:t>
      </w:r>
    </w:p>
    <w:p>
      <w:pPr>
        <w:spacing w:line="360" w:lineRule="auto" w:after="0" w:before="0"/>
        <w:ind w:firstLine="709"/>
        <w:jc w:val="both"/>
      </w:pPr>
      <w:r>
        <w:rPr>
          <w:rFonts w:ascii="Times New Roman" w:hAnsi="Times New Roman"/>
          <w:sz w:val="24"/>
        </w:rPr>
        <w:t>1) проводит проверку финансово-хозяйственной деятельности Кооператива не реже одного раза в год;</w:t>
      </w:r>
    </w:p>
    <w:p>
      <w:pPr>
        <w:spacing w:line="360" w:lineRule="auto" w:after="0" w:before="0"/>
        <w:ind w:firstLine="709"/>
        <w:jc w:val="both"/>
      </w:pPr>
      <w:r>
        <w:rPr>
          <w:rFonts w:ascii="Times New Roman" w:hAnsi="Times New Roman"/>
          <w:sz w:val="24"/>
        </w:rPr>
        <w:t>2) проверяет законность и целесообразность совершённых Кооперативом сделок;</w:t>
      </w:r>
    </w:p>
    <w:p>
      <w:pPr>
        <w:spacing w:line="360" w:lineRule="auto" w:after="0" w:before="0"/>
        <w:ind w:firstLine="709"/>
        <w:jc w:val="both"/>
      </w:pPr>
      <w:r>
        <w:rPr>
          <w:rFonts w:ascii="Times New Roman" w:hAnsi="Times New Roman"/>
          <w:sz w:val="24"/>
        </w:rPr>
        <w:t>3) контролирует правильность ведения бухгалтерского учёта и отчётности;</w:t>
      </w:r>
    </w:p>
    <w:p>
      <w:pPr>
        <w:spacing w:line="360" w:lineRule="auto" w:after="0" w:before="0"/>
        <w:ind w:firstLine="709"/>
        <w:jc w:val="both"/>
      </w:pPr>
      <w:r>
        <w:rPr>
          <w:rFonts w:ascii="Times New Roman" w:hAnsi="Times New Roman"/>
          <w:sz w:val="24"/>
        </w:rPr>
        <w:t>4) проверяет целевое использование средств целевых потребительских программ;</w:t>
      </w:r>
    </w:p>
    <w:p>
      <w:pPr>
        <w:spacing w:line="360" w:lineRule="auto" w:after="0" w:before="0"/>
        <w:ind w:firstLine="709"/>
        <w:jc w:val="both"/>
      </w:pPr>
      <w:r>
        <w:rPr>
          <w:rFonts w:ascii="Times New Roman" w:hAnsi="Times New Roman"/>
          <w:sz w:val="24"/>
        </w:rPr>
        <w:t>5) представляет заключение по годовому отчёту и годовому бухгалтерскому балансу;</w:t>
      </w:r>
    </w:p>
    <w:p>
      <w:pPr>
        <w:spacing w:line="360" w:lineRule="auto" w:after="0" w:before="0"/>
        <w:ind w:firstLine="709"/>
        <w:jc w:val="both"/>
      </w:pPr>
      <w:r>
        <w:rPr>
          <w:rFonts w:ascii="Times New Roman" w:hAnsi="Times New Roman"/>
          <w:sz w:val="24"/>
        </w:rPr>
        <w:t>6) вправе требовать от органов управления предоставления необходимых документов и объяснений.</w:t>
      </w:r>
    </w:p>
    <w:p>
      <w:pPr>
        <w:spacing w:line="360" w:lineRule="auto" w:after="0" w:before="0"/>
        <w:ind w:firstLine="709"/>
        <w:jc w:val="both"/>
      </w:pPr>
      <w:r>
        <w:rPr>
          <w:rFonts w:ascii="Times New Roman" w:hAnsi="Times New Roman"/>
          <w:b w:val="0"/>
          <w:sz w:val="24"/>
        </w:rPr>
        <w:t>17.3. Ревизионная комиссия вправе созывать внеочередное Общее собрание пайщиков в порядке, предусмотренном статьёй 14 настоящего Устава.</w:t>
      </w:r>
    </w:p>
    <w:p>
      <w:pPr>
        <w:keepNext/>
        <w:spacing w:before="360" w:after="240" w:line="360" w:lineRule="auto"/>
        <w:jc w:val="center"/>
      </w:pPr>
      <w:r>
        <w:rPr>
          <w:rFonts w:ascii="Times New Roman" w:hAnsi="Times New Roman"/>
          <w:b/>
          <w:sz w:val="26"/>
        </w:rPr>
        <w:t>Статья 18. Конфликт интересов</w:t>
      </w:r>
    </w:p>
    <w:p>
      <w:pPr>
        <w:spacing w:line="360" w:lineRule="auto" w:after="0" w:before="0"/>
        <w:ind w:firstLine="709"/>
        <w:jc w:val="both"/>
      </w:pPr>
      <w:r>
        <w:rPr>
          <w:rFonts w:ascii="Times New Roman" w:hAnsi="Times New Roman"/>
          <w:b w:val="0"/>
          <w:sz w:val="24"/>
        </w:rPr>
        <w:t>18.1. Лицо, заинтересованное в совершении Кооперативом сделки (в том числе член Совета, Председатель Правления, уполномоченный кооперативного участка), обязано раскрыть Совету информацию о своей заинтересованности до совершения сделки.</w:t>
      </w:r>
    </w:p>
    <w:p>
      <w:pPr>
        <w:spacing w:line="360" w:lineRule="auto" w:after="0" w:before="0"/>
        <w:ind w:firstLine="709"/>
        <w:jc w:val="both"/>
      </w:pPr>
      <w:r>
        <w:rPr>
          <w:rFonts w:ascii="Times New Roman" w:hAnsi="Times New Roman"/>
          <w:b w:val="0"/>
          <w:sz w:val="24"/>
        </w:rPr>
        <w:t>18.2. Заинтересованность лица признаётся в случаях, если указанное лицо, его супруг(а), близкие родственники или аффилированные лица:</w:t>
      </w:r>
    </w:p>
    <w:p>
      <w:pPr>
        <w:spacing w:line="360" w:lineRule="auto" w:after="0" w:before="0"/>
        <w:ind w:firstLine="709"/>
        <w:jc w:val="both"/>
      </w:pPr>
      <w:r>
        <w:rPr>
          <w:rFonts w:ascii="Times New Roman" w:hAnsi="Times New Roman"/>
          <w:sz w:val="24"/>
        </w:rPr>
        <w:t>1) являются стороной сделки или выступают в интересах третьих лиц в их отношениях с Кооперативом;</w:t>
      </w:r>
    </w:p>
    <w:p>
      <w:pPr>
        <w:spacing w:line="360" w:lineRule="auto" w:after="0" w:before="0"/>
        <w:ind w:firstLine="709"/>
        <w:jc w:val="both"/>
      </w:pPr>
      <w:r>
        <w:rPr>
          <w:rFonts w:ascii="Times New Roman" w:hAnsi="Times New Roman"/>
          <w:sz w:val="24"/>
        </w:rPr>
        <w:t>2) владеют (каждый в отдельности или в совокупности) более чем 20 процентами голосующих акций (долей, паёв) юридического лица, являющегося стороной сделки;</w:t>
      </w:r>
    </w:p>
    <w:p>
      <w:pPr>
        <w:spacing w:line="360" w:lineRule="auto" w:after="0" w:before="0"/>
        <w:ind w:firstLine="709"/>
        <w:jc w:val="both"/>
      </w:pPr>
      <w:r>
        <w:rPr>
          <w:rFonts w:ascii="Times New Roman" w:hAnsi="Times New Roman"/>
          <w:sz w:val="24"/>
        </w:rPr>
        <w:t>3) занимают должности в органах управления юридического лица, являющегося стороной сделки.</w:t>
      </w:r>
    </w:p>
    <w:p>
      <w:pPr>
        <w:spacing w:line="360" w:lineRule="auto" w:after="0" w:before="0"/>
        <w:ind w:firstLine="709"/>
        <w:jc w:val="both"/>
      </w:pPr>
      <w:r>
        <w:rPr>
          <w:rFonts w:ascii="Times New Roman" w:hAnsi="Times New Roman"/>
          <w:b w:val="0"/>
          <w:sz w:val="24"/>
        </w:rPr>
        <w:t>18.3. Сделка, в совершении которой имеется заинтересованность, подлежит предварительному одобрению:</w:t>
      </w:r>
    </w:p>
    <w:p>
      <w:pPr>
        <w:spacing w:line="360" w:lineRule="auto" w:after="0" w:before="0"/>
        <w:ind w:firstLine="709"/>
        <w:jc w:val="both"/>
      </w:pPr>
      <w:r>
        <w:rPr>
          <w:rFonts w:ascii="Times New Roman" w:hAnsi="Times New Roman"/>
          <w:sz w:val="24"/>
        </w:rPr>
        <w:t>1) Советом Кооператива — если сумма сделки не превышает 10 процентов балансовой стоимости активов Кооператива;</w:t>
      </w:r>
    </w:p>
    <w:p>
      <w:pPr>
        <w:spacing w:line="360" w:lineRule="auto" w:after="0" w:before="0"/>
        <w:ind w:firstLine="709"/>
        <w:jc w:val="both"/>
      </w:pPr>
      <w:r>
        <w:rPr>
          <w:rFonts w:ascii="Times New Roman" w:hAnsi="Times New Roman"/>
          <w:sz w:val="24"/>
        </w:rPr>
        <w:t>2) Общим собранием пайщиков квалифицированным большинством в три четверти голосов — если сумма сделки превышает указанный порог.</w:t>
      </w:r>
    </w:p>
    <w:p>
      <w:pPr>
        <w:spacing w:line="360" w:lineRule="auto" w:after="0" w:before="0"/>
        <w:ind w:firstLine="709"/>
        <w:jc w:val="both"/>
      </w:pPr>
      <w:r>
        <w:rPr>
          <w:rFonts w:ascii="Times New Roman" w:hAnsi="Times New Roman"/>
          <w:b w:val="0"/>
          <w:sz w:val="24"/>
        </w:rPr>
        <w:t>18.4. Сделка, совершённая с нарушением требований о раскрытии и одобрении, может быть признана недействительной по иску Кооператива или его пайщика в судебном порядке.</w:t>
      </w:r>
    </w:p>
    <w:p>
      <w:pPr>
        <w:keepNext/>
        <w:spacing w:before="360" w:after="240" w:line="360" w:lineRule="auto"/>
        <w:jc w:val="center"/>
      </w:pPr>
      <w:r>
        <w:rPr>
          <w:rFonts w:ascii="Times New Roman" w:hAnsi="Times New Roman"/>
          <w:b/>
          <w:sz w:val="26"/>
        </w:rPr>
        <w:t>Статья 19. Кооперативные участки</w:t>
      </w:r>
    </w:p>
    <w:p>
      <w:pPr>
        <w:spacing w:line="360" w:lineRule="auto" w:after="0" w:before="0"/>
        <w:ind w:firstLine="709"/>
        <w:jc w:val="both"/>
      </w:pPr>
      <w:r>
        <w:rPr>
          <w:rFonts w:ascii="Times New Roman" w:hAnsi="Times New Roman"/>
          <w:b w:val="0"/>
          <w:sz w:val="24"/>
        </w:rPr>
        <w:t>19.1. Кооперативный участок является обособленным подразделением Кооператива, действующим на основании положения, утверждённого Общим собранием пайщиков. Решение о создании кооперативного участка принимается Общим собранием пайщиков квалифицированным большинством в три четверти голосов.</w:t>
      </w:r>
    </w:p>
    <w:p>
      <w:pPr>
        <w:spacing w:line="360" w:lineRule="auto" w:after="0" w:before="0"/>
        <w:ind w:firstLine="709"/>
        <w:jc w:val="both"/>
      </w:pPr>
      <w:r>
        <w:rPr>
          <w:rFonts w:ascii="Times New Roman" w:hAnsi="Times New Roman"/>
          <w:b w:val="0"/>
          <w:sz w:val="24"/>
        </w:rPr>
        <w:t>19.2. Уполномоченный кооперативного участка действует на основании доверенности, выданной Председателем Правления. Полномочия уполномоченного ограничены лимитами, установленными настоящей статьёй.</w:t>
      </w:r>
    </w:p>
    <w:p>
      <w:pPr>
        <w:spacing w:line="360" w:lineRule="auto" w:after="0" w:before="0"/>
        <w:ind w:firstLine="709"/>
        <w:jc w:val="both"/>
      </w:pPr>
      <w:r>
        <w:rPr>
          <w:rFonts w:ascii="Times New Roman" w:hAnsi="Times New Roman"/>
          <w:b w:val="0"/>
          <w:sz w:val="24"/>
        </w:rPr>
        <w:t>19.3. Лимиты для кооперативных участков:</w:t>
      </w:r>
    </w:p>
    <w:p>
      <w:pPr>
        <w:spacing w:line="360" w:lineRule="auto" w:after="0" w:before="0"/>
        <w:ind w:firstLine="709"/>
        <w:jc w:val="both"/>
      </w:pPr>
      <w:r>
        <w:rPr>
          <w:rFonts w:ascii="Times New Roman" w:hAnsi="Times New Roman"/>
          <w:sz w:val="24"/>
        </w:rPr>
        <w:t>1) максимальная сумма отдельной сделки — не более 200 000 рублей или 3 процентов балансовой стоимости активов Кооператива (в зависимости от того, что меньше);</w:t>
      </w:r>
    </w:p>
    <w:p>
      <w:pPr>
        <w:spacing w:line="360" w:lineRule="auto" w:after="0" w:before="0"/>
        <w:ind w:firstLine="709"/>
        <w:jc w:val="both"/>
      </w:pPr>
      <w:r>
        <w:rPr>
          <w:rFonts w:ascii="Times New Roman" w:hAnsi="Times New Roman"/>
          <w:sz w:val="24"/>
        </w:rPr>
        <w:t>2) совокупный лимит обязательств за квартал — не более 5 процентов балансовой стоимости активов Кооператива;</w:t>
      </w:r>
    </w:p>
    <w:p>
      <w:pPr>
        <w:spacing w:line="360" w:lineRule="auto" w:after="0" w:before="0"/>
        <w:ind w:firstLine="709"/>
        <w:jc w:val="both"/>
      </w:pPr>
      <w:r>
        <w:rPr>
          <w:rFonts w:ascii="Times New Roman" w:hAnsi="Times New Roman"/>
          <w:sz w:val="24"/>
        </w:rPr>
        <w:t>3) запрет на привлечение заёмных средств от третьих лиц;</w:t>
      </w:r>
    </w:p>
    <w:p>
      <w:pPr>
        <w:spacing w:line="360" w:lineRule="auto" w:after="0" w:before="0"/>
        <w:ind w:firstLine="709"/>
        <w:jc w:val="both"/>
      </w:pPr>
      <w:r>
        <w:rPr>
          <w:rFonts w:ascii="Times New Roman" w:hAnsi="Times New Roman"/>
          <w:sz w:val="24"/>
        </w:rPr>
        <w:t>4) запрет на отчуждение недвижимого имущества Кооператива.</w:t>
      </w:r>
    </w:p>
    <w:p>
      <w:pPr>
        <w:spacing w:line="360" w:lineRule="auto" w:after="0" w:before="0"/>
        <w:ind w:firstLine="709"/>
        <w:jc w:val="both"/>
      </w:pPr>
      <w:r>
        <w:rPr>
          <w:rFonts w:ascii="Times New Roman" w:hAnsi="Times New Roman"/>
          <w:b w:val="0"/>
          <w:sz w:val="24"/>
        </w:rPr>
        <w:t>19.4. Превышение установленных лимитов является основанием для отзыва доверенности уполномоченного и привлечения его к ответственности в соответствии с законодательством Российской Федерации.</w:t>
      </w:r>
    </w:p>
    <w:p>
      <w:pPr>
        <w:keepNext/>
        <w:spacing w:before="360" w:after="240" w:line="360" w:lineRule="auto"/>
        <w:jc w:val="center"/>
      </w:pPr>
      <w:r>
        <w:rPr>
          <w:rFonts w:ascii="Times New Roman" w:hAnsi="Times New Roman"/>
          <w:b/>
          <w:sz w:val="26"/>
        </w:rPr>
        <w:t>Статья 20. Имущество Кооператива</w:t>
      </w:r>
    </w:p>
    <w:p>
      <w:pPr>
        <w:spacing w:line="360" w:lineRule="auto" w:after="0" w:before="0"/>
        <w:ind w:firstLine="709"/>
        <w:jc w:val="both"/>
      </w:pPr>
      <w:r>
        <w:rPr>
          <w:rFonts w:ascii="Times New Roman" w:hAnsi="Times New Roman"/>
          <w:b w:val="0"/>
          <w:sz w:val="24"/>
        </w:rPr>
        <w:t>20.1. Имущество Кооператива образуется за счёт вступительных, паевых, членских и целевых взносов пайщиков, доходов от хозяйственной деятельности, пожертвований, а также за счёт иных источников, не запрещённых законодательством.</w:t>
      </w:r>
    </w:p>
    <w:p>
      <w:pPr>
        <w:spacing w:line="360" w:lineRule="auto" w:after="0" w:before="0"/>
        <w:ind w:firstLine="709"/>
        <w:jc w:val="both"/>
      </w:pPr>
      <w:r>
        <w:rPr>
          <w:rFonts w:ascii="Times New Roman" w:hAnsi="Times New Roman"/>
          <w:b w:val="0"/>
          <w:sz w:val="24"/>
        </w:rPr>
        <w:t>20.2. Кооператив является собственником имущества, переданного ему пайщиками, а также имущества, приобретённого Кооперативом в процессе деятельности.</w:t>
      </w:r>
    </w:p>
    <w:p>
      <w:pPr>
        <w:spacing w:line="360" w:lineRule="auto" w:after="0" w:before="0"/>
        <w:ind w:firstLine="709"/>
        <w:jc w:val="both"/>
      </w:pPr>
      <w:r>
        <w:rPr>
          <w:rFonts w:ascii="Times New Roman" w:hAnsi="Times New Roman"/>
          <w:b w:val="0"/>
          <w:sz w:val="24"/>
        </w:rPr>
        <w:t>20.3. Пайщики не сохраняют прав на имущество, переданное ими в качестве вступительных, паевых, членских и целевых взносов, за исключением права на возврат паевого взноса в порядке, предусмотренном статьёй 7 настоящего Устава.</w:t>
      </w:r>
    </w:p>
    <w:p>
      <w:pPr>
        <w:keepNext/>
        <w:spacing w:before="360" w:after="240" w:line="360" w:lineRule="auto"/>
        <w:jc w:val="center"/>
      </w:pPr>
      <w:r>
        <w:rPr>
          <w:rFonts w:ascii="Times New Roman" w:hAnsi="Times New Roman"/>
          <w:b/>
          <w:sz w:val="26"/>
        </w:rPr>
        <w:t>Статья 21. Фонды Кооператива</w:t>
      </w:r>
    </w:p>
    <w:p>
      <w:pPr>
        <w:spacing w:line="360" w:lineRule="auto" w:after="0" w:before="0"/>
        <w:ind w:firstLine="709"/>
        <w:jc w:val="both"/>
      </w:pPr>
      <w:r>
        <w:rPr>
          <w:rFonts w:ascii="Times New Roman" w:hAnsi="Times New Roman"/>
          <w:b w:val="0"/>
          <w:sz w:val="24"/>
        </w:rPr>
        <w:t>21.1. Кооператив формирует следующие фонды:</w:t>
      </w:r>
    </w:p>
    <w:p>
      <w:pPr>
        <w:spacing w:line="360" w:lineRule="auto" w:after="0" w:before="0"/>
        <w:ind w:firstLine="709"/>
        <w:jc w:val="both"/>
      </w:pPr>
      <w:r>
        <w:rPr>
          <w:rFonts w:ascii="Times New Roman" w:hAnsi="Times New Roman"/>
          <w:sz w:val="24"/>
        </w:rPr>
        <w:t>1) резервный фонд;</w:t>
      </w:r>
    </w:p>
    <w:p>
      <w:pPr>
        <w:spacing w:line="360" w:lineRule="auto" w:after="0" w:before="0"/>
        <w:ind w:firstLine="709"/>
        <w:jc w:val="both"/>
      </w:pPr>
      <w:r>
        <w:rPr>
          <w:rFonts w:ascii="Times New Roman" w:hAnsi="Times New Roman"/>
          <w:sz w:val="24"/>
        </w:rPr>
        <w:t>2) неделимый фонд;</w:t>
      </w:r>
    </w:p>
    <w:p>
      <w:pPr>
        <w:spacing w:line="360" w:lineRule="auto" w:after="0" w:before="0"/>
        <w:ind w:firstLine="709"/>
        <w:jc w:val="both"/>
      </w:pPr>
      <w:r>
        <w:rPr>
          <w:rFonts w:ascii="Times New Roman" w:hAnsi="Times New Roman"/>
          <w:sz w:val="24"/>
        </w:rPr>
        <w:t>3) иные фонды по решению Общего собрания пайщиков.</w:t>
      </w:r>
    </w:p>
    <w:p>
      <w:pPr>
        <w:spacing w:line="360" w:lineRule="auto" w:after="0" w:before="0"/>
        <w:ind w:firstLine="709"/>
        <w:jc w:val="both"/>
      </w:pPr>
      <w:r>
        <w:rPr>
          <w:rFonts w:ascii="Times New Roman" w:hAnsi="Times New Roman"/>
          <w:b w:val="0"/>
          <w:sz w:val="24"/>
        </w:rPr>
        <w:t>21.2. Резервный фонд формируется за счёт отчислений не менее 10 процентов от доходов Кооператива. Резервный фонд предназначен для покрытия возможных убытков и обеспечения непрерывности деятельности Кооператива. Использование средств резервного фонда допускается только по решению Общего собрания пайщиков.</w:t>
      </w:r>
    </w:p>
    <w:p>
      <w:pPr>
        <w:spacing w:line="360" w:lineRule="auto" w:after="0" w:before="0"/>
        <w:ind w:firstLine="709"/>
        <w:jc w:val="both"/>
      </w:pPr>
      <w:r>
        <w:rPr>
          <w:rFonts w:ascii="Times New Roman" w:hAnsi="Times New Roman"/>
          <w:b w:val="0"/>
          <w:sz w:val="24"/>
        </w:rPr>
        <w:t>21.3. Неделимый фонд формируется по решению Общего собрания пайщиков, принятому большинством в три четверти голосов. В неделимый фонд включается имущество, необходимое для обеспечения уставной деятельности Кооператива: недвижимое имущество, оборудование, транспортные средства и иное имущество, определённое решением Общего собрания.</w:t>
      </w:r>
    </w:p>
    <w:p>
      <w:pPr>
        <w:spacing w:line="360" w:lineRule="auto" w:after="0" w:before="0"/>
        <w:ind w:firstLine="709"/>
        <w:jc w:val="both"/>
      </w:pPr>
      <w:r>
        <w:rPr>
          <w:rFonts w:ascii="Times New Roman" w:hAnsi="Times New Roman"/>
          <w:b w:val="0"/>
          <w:sz w:val="24"/>
        </w:rPr>
        <w:t>21.4. Минимальный размер первого взноса в неделимый фонд составляет 10 процентов от балансовой стоимости имущества Кооператива на дату принятия решения о формировании фонда.</w:t>
      </w:r>
    </w:p>
    <w:p>
      <w:pPr>
        <w:spacing w:line="360" w:lineRule="auto" w:after="0" w:before="0"/>
        <w:ind w:firstLine="709"/>
        <w:jc w:val="both"/>
      </w:pPr>
      <w:r>
        <w:rPr>
          <w:rFonts w:ascii="Times New Roman" w:hAnsi="Times New Roman"/>
          <w:b w:val="0"/>
          <w:sz w:val="24"/>
        </w:rPr>
        <w:t>21.5. Включение конкретных объектов имущества в неделимый фонд осуществляется по решению Общего собрания пайщиков квалифицированным большинством в три четверти голосов. Исключение имущества из неделимого фонда допускается только по решению Общего собрания, принятому единогласно пайщиками, присутствующими на собрании.</w:t>
      </w:r>
    </w:p>
    <w:p>
      <w:pPr>
        <w:spacing w:line="360" w:lineRule="auto" w:after="0" w:before="0"/>
        <w:ind w:firstLine="709"/>
        <w:jc w:val="both"/>
      </w:pPr>
      <w:r>
        <w:rPr>
          <w:rFonts w:ascii="Times New Roman" w:hAnsi="Times New Roman"/>
          <w:b w:val="0"/>
          <w:sz w:val="24"/>
        </w:rPr>
        <w:t>21.6. Имущество, включённое в неделимый фонд, не подлежит разделу между пайщиками при выходе из Кооператива или при его ликвидации (до удовлетворения требований кредиторов).</w:t>
      </w:r>
    </w:p>
    <w:p>
      <w:pPr>
        <w:spacing w:line="360" w:lineRule="auto" w:after="0" w:before="0"/>
        <w:ind w:firstLine="709"/>
        <w:jc w:val="both"/>
      </w:pPr>
      <w:r>
        <w:rPr>
          <w:rFonts w:ascii="Times New Roman" w:hAnsi="Times New Roman"/>
          <w:b w:val="0"/>
          <w:sz w:val="24"/>
        </w:rPr>
        <w:t>21.7. Кооператив вправе передавать имущество, включённое в неделимый фонд, в безвозмездное пользование или аренду юридическим лицам, созданным с участием Кооператива или контролируемым им, в целях обеспечения сохранности имущества и его целевого использования для нужд пайщиков. Условия передачи утверждаются Общим собранием пайщиков квалифицированным большинством в три четверти голосов.</w:t>
      </w:r>
    </w:p>
    <w:p>
      <w:pPr>
        <w:keepNext/>
        <w:spacing w:before="360" w:after="240" w:line="360" w:lineRule="auto"/>
        <w:jc w:val="center"/>
      </w:pPr>
      <w:r>
        <w:rPr>
          <w:rFonts w:ascii="Times New Roman" w:hAnsi="Times New Roman"/>
          <w:b/>
          <w:sz w:val="26"/>
        </w:rPr>
        <w:t>Статья 22. Кооперативные выплаты</w:t>
      </w:r>
    </w:p>
    <w:p>
      <w:pPr>
        <w:spacing w:line="360" w:lineRule="auto" w:after="0" w:before="0"/>
        <w:ind w:firstLine="709"/>
        <w:jc w:val="both"/>
      </w:pPr>
      <w:r>
        <w:rPr>
          <w:rFonts w:ascii="Times New Roman" w:hAnsi="Times New Roman"/>
          <w:b w:val="0"/>
          <w:sz w:val="24"/>
        </w:rPr>
        <w:t>22.1. По итогам хозяйственного года Кооператив вправе осуществлять кооперативные выплаты пайщикам — распределение части доходов, полученных от хозяйственной деятельности, пропорционально участию каждого пайщика в целевых потребительских программах.</w:t>
      </w:r>
    </w:p>
    <w:p>
      <w:pPr>
        <w:spacing w:line="360" w:lineRule="auto" w:after="0" w:before="0"/>
        <w:ind w:firstLine="709"/>
        <w:jc w:val="both"/>
      </w:pPr>
      <w:r>
        <w:rPr>
          <w:rFonts w:ascii="Times New Roman" w:hAnsi="Times New Roman"/>
          <w:b w:val="0"/>
          <w:sz w:val="24"/>
        </w:rPr>
        <w:t>22.2. Кооперативные выплаты являются одним из инструментов удовлетворения материальных потребностей пайщиков (статья 2.1 настоящего Устава) и осуществляются при наличии положительных результатов хозяйственной деятельности Кооператива за соответствующий хозяйственный год. Кооперативные выплаты не гарантируются и зависят от фактических результатов хозяйственной деятельности.</w:t>
      </w:r>
    </w:p>
    <w:p>
      <w:pPr>
        <w:spacing w:line="360" w:lineRule="auto" w:after="0" w:before="0"/>
        <w:ind w:firstLine="709"/>
        <w:jc w:val="both"/>
      </w:pPr>
      <w:r>
        <w:rPr>
          <w:rFonts w:ascii="Times New Roman" w:hAnsi="Times New Roman"/>
          <w:b w:val="0"/>
          <w:sz w:val="24"/>
        </w:rPr>
        <w:t>22.3. Решение о кооперативных выплатах по итогам конкретной целевой потребительской программы принимается Общим собранием пайщиков только после утверждения финального отчёта по программе и при наличии положительного экономического результата. Если по итогам программы отсутствует положительный экономический результат, кооперативные выплаты по такой программе не осуществляются.</w:t>
      </w:r>
    </w:p>
    <w:p>
      <w:pPr>
        <w:spacing w:line="360" w:lineRule="auto" w:after="0" w:before="0"/>
        <w:ind w:firstLine="709"/>
        <w:jc w:val="both"/>
      </w:pPr>
      <w:r>
        <w:rPr>
          <w:rFonts w:ascii="Times New Roman" w:hAnsi="Times New Roman"/>
          <w:b w:val="0"/>
          <w:sz w:val="24"/>
        </w:rPr>
        <w:t>22.4. Кооперативные выплаты осуществляются исключительно в форме:</w:t>
      </w:r>
    </w:p>
    <w:p>
      <w:pPr>
        <w:spacing w:line="360" w:lineRule="auto" w:after="0" w:before="0"/>
        <w:ind w:firstLine="709"/>
        <w:jc w:val="both"/>
      </w:pPr>
      <w:r>
        <w:rPr>
          <w:rFonts w:ascii="Times New Roman" w:hAnsi="Times New Roman"/>
          <w:sz w:val="24"/>
        </w:rPr>
        <w:t>1) скидок на товары (работы, услуги), предоставляемые пайщикам в рамках целевых потребительских программ;</w:t>
      </w:r>
    </w:p>
    <w:p>
      <w:pPr>
        <w:spacing w:line="360" w:lineRule="auto" w:after="0" w:before="0"/>
        <w:ind w:firstLine="709"/>
        <w:jc w:val="both"/>
      </w:pPr>
      <w:r>
        <w:rPr>
          <w:rFonts w:ascii="Times New Roman" w:hAnsi="Times New Roman"/>
          <w:sz w:val="24"/>
        </w:rPr>
        <w:t>2) бонусов, зачисляемых на лицевой счёт пайщика для использования при последующих заказах;</w:t>
      </w:r>
    </w:p>
    <w:p>
      <w:pPr>
        <w:spacing w:line="360" w:lineRule="auto" w:after="0" w:before="0"/>
        <w:ind w:firstLine="709"/>
        <w:jc w:val="both"/>
      </w:pPr>
      <w:r>
        <w:rPr>
          <w:rFonts w:ascii="Times New Roman" w:hAnsi="Times New Roman"/>
          <w:sz w:val="24"/>
        </w:rPr>
        <w:t>3) возвратов части стоимости приобретённых товаров (работ, услуг) путём зачисления на лицевой счёт пайщика;</w:t>
      </w:r>
    </w:p>
    <w:p>
      <w:pPr>
        <w:spacing w:line="360" w:lineRule="auto" w:after="0" w:before="0"/>
        <w:ind w:firstLine="709"/>
        <w:jc w:val="both"/>
      </w:pPr>
      <w:r>
        <w:rPr>
          <w:rFonts w:ascii="Times New Roman" w:hAnsi="Times New Roman"/>
          <w:sz w:val="24"/>
        </w:rPr>
        <w:t>4) зачёта целевого паевого взноса при получении пайщиком объекта, если это предусмотрено программой.</w:t>
      </w:r>
    </w:p>
    <w:p>
      <w:pPr>
        <w:spacing w:line="360" w:lineRule="auto" w:after="0" w:before="0"/>
        <w:ind w:firstLine="709"/>
        <w:jc w:val="both"/>
      </w:pPr>
      <w:r>
        <w:rPr>
          <w:rFonts w:ascii="Times New Roman" w:hAnsi="Times New Roman"/>
          <w:b w:val="0"/>
          <w:sz w:val="24"/>
        </w:rPr>
        <w:t>22.5. Кооперативные выплаты не являются инвестиционным доходом, дивидендом или иным доходом от вложений. Паевой взнос не порождает у пайщика права на получение дохода от его внесения (статья 7.3 настоящего Устава).</w:t>
      </w:r>
    </w:p>
    <w:p>
      <w:pPr>
        <w:spacing w:line="360" w:lineRule="auto" w:after="0" w:before="0"/>
        <w:ind w:firstLine="709"/>
        <w:jc w:val="both"/>
      </w:pPr>
      <w:r>
        <w:rPr>
          <w:rFonts w:ascii="Times New Roman" w:hAnsi="Times New Roman"/>
          <w:b w:val="0"/>
          <w:sz w:val="24"/>
        </w:rPr>
        <w:t>22.6. Источником кооперативных выплат является разница между кооперативной ценой товаров (работ, услуг) и их фактической себестоимостью (экономия), а также иные доходы Кооператива от хозяйственной деятельности, за вычетом обязательных отчислений в резервный фонд и иных фондов, установленных Общим собранием пайщиков.</w:t>
      </w:r>
    </w:p>
    <w:p>
      <w:pPr>
        <w:spacing w:line="360" w:lineRule="auto" w:after="0" w:before="0"/>
        <w:ind w:firstLine="709"/>
        <w:jc w:val="both"/>
      </w:pPr>
      <w:r>
        <w:rPr>
          <w:rFonts w:ascii="Times New Roman" w:hAnsi="Times New Roman"/>
          <w:b w:val="0"/>
          <w:sz w:val="24"/>
        </w:rPr>
        <w:t>22.7. Размер кооперативных выплат определяется Общим собранием пайщиков по представлению Правления на основании годового отчёта. Кооперативные выплаты распределяются пропорционально объёму участия каждого пайщика в соответствующей целевой потребительской программе.</w:t>
      </w:r>
    </w:p>
    <w:p>
      <w:pPr>
        <w:spacing w:line="360" w:lineRule="auto" w:after="0" w:before="0"/>
        <w:ind w:firstLine="709"/>
        <w:jc w:val="both"/>
      </w:pPr>
      <w:r>
        <w:rPr>
          <w:rFonts w:ascii="Times New Roman" w:hAnsi="Times New Roman"/>
          <w:b w:val="0"/>
          <w:sz w:val="24"/>
        </w:rPr>
        <w:t>22.8. Не допускается выплата кооперативных выплат из средств паевого фонда, резервного фонда или неделимого фонда Кооператива. Кооперативные выплаты осуществляются исключительно из чистой экономии, образовавшейся по итогам хозяйственного года.</w:t>
      </w:r>
    </w:p>
    <w:p>
      <w:pPr>
        <w:spacing w:line="360" w:lineRule="auto" w:after="0" w:before="0"/>
        <w:ind w:firstLine="709"/>
        <w:jc w:val="both"/>
      </w:pPr>
      <w:r>
        <w:rPr>
          <w:rFonts w:ascii="Times New Roman" w:hAnsi="Times New Roman"/>
          <w:b w:val="0"/>
          <w:sz w:val="24"/>
        </w:rPr>
        <w:t>22.9. Кооперативные выплаты, причитающиеся выбывающему пайщику по итогам хозяйственного года, выплачиваются одновременно с возвратом паевого взноса.</w:t>
      </w:r>
    </w:p>
    <w:p>
      <w:pPr>
        <w:spacing w:line="360" w:lineRule="auto" w:after="0" w:before="0"/>
        <w:ind w:firstLine="709"/>
        <w:jc w:val="both"/>
      </w:pPr>
      <w:r>
        <w:rPr>
          <w:rFonts w:ascii="Times New Roman" w:hAnsi="Times New Roman"/>
          <w:b w:val="0"/>
          <w:sz w:val="24"/>
        </w:rPr>
        <w:t>22.10. Порядок расчёта, формы и сроки выплаты кооперативных выплат могут быть детализированы в целевых потребительских программах, утверждённых Общим собранием пайщиков, при условии непротиворечия настоящей статье Устава.</w:t>
      </w:r>
    </w:p>
    <w:p>
      <w:pPr>
        <w:keepNext/>
        <w:spacing w:before="360" w:after="240" w:line="360" w:lineRule="auto"/>
        <w:jc w:val="center"/>
      </w:pPr>
      <w:r>
        <w:rPr>
          <w:rFonts w:ascii="Times New Roman" w:hAnsi="Times New Roman"/>
          <w:b/>
          <w:sz w:val="26"/>
        </w:rPr>
        <w:t>Статья 23. Заёмная деятельность</w:t>
      </w:r>
    </w:p>
    <w:p>
      <w:pPr>
        <w:spacing w:line="360" w:lineRule="auto" w:after="0" w:before="0"/>
        <w:ind w:firstLine="709"/>
        <w:jc w:val="both"/>
      </w:pPr>
      <w:r>
        <w:rPr>
          <w:rFonts w:ascii="Times New Roman" w:hAnsi="Times New Roman"/>
          <w:b w:val="0"/>
          <w:sz w:val="24"/>
        </w:rPr>
        <w:t>23.1. Кооператив вправе привлекать заёмные средства от пайщиков и юридических лиц для финансирования своей деятельности. Привлечение заёмных средств от физических лиц, не являющихся пайщиками Кооператива, не допускается.</w:t>
      </w:r>
    </w:p>
    <w:p>
      <w:pPr>
        <w:spacing w:line="360" w:lineRule="auto" w:after="0" w:before="0"/>
        <w:ind w:firstLine="709"/>
        <w:jc w:val="both"/>
      </w:pPr>
      <w:r>
        <w:rPr>
          <w:rFonts w:ascii="Times New Roman" w:hAnsi="Times New Roman"/>
          <w:b w:val="0"/>
          <w:sz w:val="24"/>
        </w:rPr>
        <w:t>23.2. Лимиты на привлечение заёмных средств:</w:t>
      </w:r>
    </w:p>
    <w:p>
      <w:pPr>
        <w:spacing w:line="360" w:lineRule="auto" w:after="0" w:before="0"/>
        <w:ind w:firstLine="709"/>
        <w:jc w:val="both"/>
      </w:pPr>
      <w:r>
        <w:rPr>
          <w:rFonts w:ascii="Times New Roman" w:hAnsi="Times New Roman"/>
          <w:sz w:val="24"/>
        </w:rPr>
        <w:t>1) максимальная сумма займа от одного заимодавца — не более 10 процентов балансовой стоимости активов Кооператива;</w:t>
      </w:r>
    </w:p>
    <w:p>
      <w:pPr>
        <w:spacing w:line="360" w:lineRule="auto" w:after="0" w:before="0"/>
        <w:ind w:firstLine="709"/>
        <w:jc w:val="both"/>
      </w:pPr>
      <w:r>
        <w:rPr>
          <w:rFonts w:ascii="Times New Roman" w:hAnsi="Times New Roman"/>
          <w:sz w:val="24"/>
        </w:rPr>
        <w:t>2) совокупная сумма привлечённых займов — не более 50 процентов балансовой стоимости активов Кооператива.</w:t>
      </w:r>
    </w:p>
    <w:p>
      <w:pPr>
        <w:spacing w:line="360" w:lineRule="auto" w:after="0" w:before="0"/>
        <w:ind w:firstLine="709"/>
        <w:jc w:val="both"/>
      </w:pPr>
      <w:r>
        <w:rPr>
          <w:rFonts w:ascii="Times New Roman" w:hAnsi="Times New Roman"/>
          <w:b w:val="0"/>
          <w:sz w:val="24"/>
        </w:rPr>
        <w:t>23.3. Займы на сумму свыше 100 000 рублей подлежат обеспечению залогом или поручительством. Порядок оценки залогового обеспечения определяется Советом Кооператива.</w:t>
      </w:r>
    </w:p>
    <w:p>
      <w:pPr>
        <w:spacing w:line="360" w:lineRule="auto" w:after="0" w:before="0"/>
        <w:ind w:firstLine="709"/>
        <w:jc w:val="both"/>
      </w:pPr>
      <w:r>
        <w:rPr>
          <w:rFonts w:ascii="Times New Roman" w:hAnsi="Times New Roman"/>
          <w:b w:val="0"/>
          <w:sz w:val="24"/>
        </w:rPr>
        <w:t>23.4. Условия привлечения каждого займа (сумма, срок, процентная ставка, порядок возврата) утверждаются Советом Кооператива. Информация о привлечённых займах включается в годовой отчёт, представляемый Общему собранию.</w:t>
      </w:r>
    </w:p>
    <w:p>
      <w:pPr>
        <w:keepNext/>
        <w:spacing w:before="360" w:after="240" w:line="360" w:lineRule="auto"/>
        <w:jc w:val="center"/>
      </w:pPr>
      <w:r>
        <w:rPr>
          <w:rFonts w:ascii="Times New Roman" w:hAnsi="Times New Roman"/>
          <w:b/>
          <w:sz w:val="26"/>
        </w:rPr>
        <w:t>Статья 24. Кредитование пайщиков</w:t>
      </w:r>
    </w:p>
    <w:p>
      <w:pPr>
        <w:spacing w:line="360" w:lineRule="auto" w:after="0" w:before="0"/>
        <w:ind w:firstLine="709"/>
        <w:jc w:val="both"/>
      </w:pPr>
      <w:r>
        <w:rPr>
          <w:rFonts w:ascii="Times New Roman" w:hAnsi="Times New Roman"/>
          <w:b w:val="0"/>
          <w:sz w:val="24"/>
        </w:rPr>
        <w:t>24.1. Кооператив вправе предоставлять займы пайщикам на кооперативных условиях в целях удовлетворения их материальных потребностей.</w:t>
      </w:r>
    </w:p>
    <w:p>
      <w:pPr>
        <w:spacing w:line="360" w:lineRule="auto" w:after="0" w:before="0"/>
        <w:ind w:firstLine="709"/>
        <w:jc w:val="both"/>
      </w:pPr>
      <w:r>
        <w:rPr>
          <w:rFonts w:ascii="Times New Roman" w:hAnsi="Times New Roman"/>
          <w:b w:val="0"/>
          <w:sz w:val="24"/>
        </w:rPr>
        <w:t>24.2. Лимиты на кредитование:</w:t>
      </w:r>
    </w:p>
    <w:p>
      <w:pPr>
        <w:spacing w:line="360" w:lineRule="auto" w:after="0" w:before="0"/>
        <w:ind w:firstLine="709"/>
        <w:jc w:val="both"/>
      </w:pPr>
      <w:r>
        <w:rPr>
          <w:rFonts w:ascii="Times New Roman" w:hAnsi="Times New Roman"/>
          <w:sz w:val="24"/>
        </w:rPr>
        <w:t>1) максимальный размер займа одному пайщику — не более 10 процентов балансовой стоимости активов Кооператива;</w:t>
      </w:r>
    </w:p>
    <w:p>
      <w:pPr>
        <w:spacing w:line="360" w:lineRule="auto" w:after="0" w:before="0"/>
        <w:ind w:firstLine="709"/>
        <w:jc w:val="both"/>
      </w:pPr>
      <w:r>
        <w:rPr>
          <w:rFonts w:ascii="Times New Roman" w:hAnsi="Times New Roman"/>
          <w:sz w:val="24"/>
        </w:rPr>
        <w:t>2) совокупная сумма выданных займов — не более 50 процентов балансовой стоимости активов Кооператива.</w:t>
      </w:r>
    </w:p>
    <w:p>
      <w:pPr>
        <w:spacing w:line="360" w:lineRule="auto" w:after="0" w:before="0"/>
        <w:ind w:firstLine="709"/>
        <w:jc w:val="both"/>
      </w:pPr>
      <w:r>
        <w:rPr>
          <w:rFonts w:ascii="Times New Roman" w:hAnsi="Times New Roman"/>
          <w:b w:val="0"/>
          <w:sz w:val="24"/>
        </w:rPr>
        <w:t>24.3. Займы на сумму свыше 100 000 рублей обеспечиваются залогом или поручительством. Оценка достаточности обеспечения осуществляется Правлением Кооператива.</w:t>
      </w:r>
    </w:p>
    <w:p>
      <w:pPr>
        <w:spacing w:line="360" w:lineRule="auto" w:after="0" w:before="0"/>
        <w:ind w:firstLine="709"/>
        <w:jc w:val="both"/>
      </w:pPr>
      <w:r>
        <w:rPr>
          <w:rFonts w:ascii="Times New Roman" w:hAnsi="Times New Roman"/>
          <w:b w:val="0"/>
          <w:sz w:val="24"/>
        </w:rPr>
        <w:t>24.4. Условия предоставления каждого займа (сумма, срок, процентная ставка, порядок возврата, обеспечение) утверждаются Председателем Правления в пределах лимитов, установленных настоящей статьёй. Займы, превышающие 10 процентов активов, подлежат одобрению Совета.</w:t>
      </w:r>
    </w:p>
    <w:p>
      <w:pPr>
        <w:spacing w:line="360" w:lineRule="auto" w:after="0" w:before="0"/>
        <w:ind w:firstLine="709"/>
        <w:jc w:val="both"/>
      </w:pPr>
      <w:r>
        <w:rPr>
          <w:rFonts w:ascii="Times New Roman" w:hAnsi="Times New Roman"/>
          <w:b w:val="0"/>
          <w:sz w:val="24"/>
        </w:rPr>
        <w:t>24.5. Просроченная задолженность пайщика по займу является основанием для приостановления права на получение новых займов до полного погашения задолженности.</w:t>
      </w:r>
    </w:p>
    <w:p>
      <w:pPr>
        <w:spacing w:line="360" w:lineRule="auto" w:after="0" w:before="0"/>
        <w:ind w:firstLine="709"/>
        <w:jc w:val="both"/>
      </w:pPr>
      <w:r>
        <w:rPr>
          <w:rFonts w:ascii="Times New Roman" w:hAnsi="Times New Roman"/>
          <w:b w:val="0"/>
          <w:sz w:val="24"/>
        </w:rPr>
        <w:t>24.6. Предоставление займов пайщикам, не достигшим 18-летнего возраста, осуществляется при наличии письменного согласия их законных представителей в соответствии со статьёй 26 Гражданского кодекса Российской Федерации.</w:t>
      </w:r>
    </w:p>
    <w:p>
      <w:pPr>
        <w:keepNext/>
        <w:spacing w:before="360" w:after="240" w:line="360" w:lineRule="auto"/>
        <w:jc w:val="center"/>
      </w:pPr>
      <w:r>
        <w:rPr>
          <w:rFonts w:ascii="Times New Roman" w:hAnsi="Times New Roman"/>
          <w:b/>
          <w:sz w:val="26"/>
        </w:rPr>
        <w:t>Статья 25. Субсидиарная ответственность</w:t>
      </w:r>
    </w:p>
    <w:p>
      <w:pPr>
        <w:spacing w:line="360" w:lineRule="auto" w:after="0" w:before="0"/>
        <w:ind w:firstLine="709"/>
        <w:jc w:val="both"/>
      </w:pPr>
      <w:r>
        <w:rPr>
          <w:rFonts w:ascii="Times New Roman" w:hAnsi="Times New Roman"/>
          <w:b w:val="0"/>
          <w:sz w:val="24"/>
        </w:rPr>
        <w:t>25.1. Пайщики несут субсидиарную ответственность по обязательствам Кооператива в пределах невнесённой части паевого взноса.</w:t>
      </w:r>
    </w:p>
    <w:p>
      <w:pPr>
        <w:spacing w:line="360" w:lineRule="auto" w:after="0" w:before="0"/>
        <w:ind w:firstLine="709"/>
        <w:jc w:val="both"/>
      </w:pPr>
      <w:r>
        <w:rPr>
          <w:rFonts w:ascii="Times New Roman" w:hAnsi="Times New Roman"/>
          <w:b w:val="0"/>
          <w:sz w:val="24"/>
        </w:rPr>
        <w:t>25.2. Члены Совета, Председатель Правления и уполномоченные кооперативных участков несут субсидиарную ответственность по обязательствам Кооператива в случае, если невозможность погашения требований кредиторов возникла по их вине, в соответствии с Федеральным законом от 26.10.2002 № 127-ФЗ «О несостоятельности (банкротстве)».</w:t>
      </w:r>
    </w:p>
    <w:p>
      <w:pPr>
        <w:spacing w:line="360" w:lineRule="auto" w:after="0" w:before="0"/>
        <w:ind w:firstLine="709"/>
        <w:jc w:val="both"/>
      </w:pPr>
      <w:r>
        <w:rPr>
          <w:rFonts w:ascii="Times New Roman" w:hAnsi="Times New Roman"/>
          <w:b w:val="0"/>
          <w:sz w:val="24"/>
        </w:rPr>
        <w:t>25.3. Основаниями для привлечения к субсидиарной ответственности контролирующих лиц являются, в частности:</w:t>
      </w:r>
    </w:p>
    <w:p>
      <w:pPr>
        <w:spacing w:line="360" w:lineRule="auto" w:after="0" w:before="0"/>
        <w:ind w:firstLine="709"/>
        <w:jc w:val="both"/>
      </w:pPr>
      <w:r>
        <w:rPr>
          <w:rFonts w:ascii="Times New Roman" w:hAnsi="Times New Roman"/>
          <w:sz w:val="24"/>
        </w:rPr>
        <w:t>1) совершение сделок на условиях, существенно отличающихся от рыночных;</w:t>
      </w:r>
    </w:p>
    <w:p>
      <w:pPr>
        <w:spacing w:line="360" w:lineRule="auto" w:after="0" w:before="0"/>
        <w:ind w:firstLine="709"/>
        <w:jc w:val="both"/>
      </w:pPr>
      <w:r>
        <w:rPr>
          <w:rFonts w:ascii="Times New Roman" w:hAnsi="Times New Roman"/>
          <w:sz w:val="24"/>
        </w:rPr>
        <w:t>2) невключение обязательств в реестр требований кредиторов при наличии оснований;</w:t>
      </w:r>
    </w:p>
    <w:p>
      <w:pPr>
        <w:spacing w:line="360" w:lineRule="auto" w:after="0" w:before="0"/>
        <w:ind w:firstLine="709"/>
        <w:jc w:val="both"/>
      </w:pPr>
      <w:r>
        <w:rPr>
          <w:rFonts w:ascii="Times New Roman" w:hAnsi="Times New Roman"/>
          <w:sz w:val="24"/>
        </w:rPr>
        <w:t>3) нарушение обязанности по подаче заявления о банкротстве;</w:t>
      </w:r>
    </w:p>
    <w:p>
      <w:pPr>
        <w:spacing w:line="360" w:lineRule="auto" w:after="0" w:before="0"/>
        <w:ind w:firstLine="709"/>
        <w:jc w:val="both"/>
      </w:pPr>
      <w:r>
        <w:rPr>
          <w:rFonts w:ascii="Times New Roman" w:hAnsi="Times New Roman"/>
          <w:sz w:val="24"/>
        </w:rPr>
        <w:t>4) сокрытие, уничтожение или фальсификация бухгалтерской и иной документации.</w:t>
      </w:r>
    </w:p>
    <w:p>
      <w:pPr>
        <w:keepNext/>
        <w:spacing w:before="360" w:after="240" w:line="360" w:lineRule="auto"/>
        <w:jc w:val="center"/>
      </w:pPr>
      <w:r>
        <w:rPr>
          <w:rFonts w:ascii="Times New Roman" w:hAnsi="Times New Roman"/>
          <w:b/>
          <w:sz w:val="26"/>
        </w:rPr>
        <w:t>Статья 26. Крупные сделки</w:t>
      </w:r>
    </w:p>
    <w:p>
      <w:pPr>
        <w:spacing w:line="360" w:lineRule="auto" w:after="0" w:before="0"/>
        <w:ind w:firstLine="709"/>
        <w:jc w:val="both"/>
      </w:pPr>
      <w:r>
        <w:rPr>
          <w:rFonts w:ascii="Times New Roman" w:hAnsi="Times New Roman"/>
          <w:b w:val="0"/>
          <w:sz w:val="24"/>
        </w:rPr>
        <w:t>26.1. Крупной сделкой признаётся сделка или несколько взаимосвязанных сделок, связанных с приобретением, отчуждением или возможностью отчуждения имущества Кооператива, стоимость которого превышает 25 процентов балансовой стоимости активов Кооператива.</w:t>
      </w:r>
    </w:p>
    <w:p>
      <w:pPr>
        <w:spacing w:line="360" w:lineRule="auto" w:after="0" w:before="0"/>
        <w:ind w:firstLine="709"/>
        <w:jc w:val="both"/>
      </w:pPr>
      <w:r>
        <w:rPr>
          <w:rFonts w:ascii="Times New Roman" w:hAnsi="Times New Roman"/>
          <w:b w:val="0"/>
          <w:sz w:val="24"/>
        </w:rPr>
        <w:t>26.2. Крупная сделка подлежит одобрению Общего собрания пайщиков квалифицированным большинством в три четверти голосов присутствующих пайщиков.</w:t>
      </w:r>
    </w:p>
    <w:p>
      <w:pPr>
        <w:spacing w:line="360" w:lineRule="auto" w:after="0" w:before="0"/>
        <w:ind w:firstLine="709"/>
        <w:jc w:val="both"/>
      </w:pPr>
      <w:r>
        <w:rPr>
          <w:rFonts w:ascii="Times New Roman" w:hAnsi="Times New Roman"/>
          <w:b w:val="0"/>
          <w:sz w:val="24"/>
        </w:rPr>
        <w:t>26.3. Крупная сделка, совершённая без надлежащего одобрения, может быть признана недействительной по иску Кооператива или его пайщика.</w:t>
      </w:r>
    </w:p>
    <w:p>
      <w:pPr>
        <w:keepNext/>
        <w:spacing w:before="360" w:after="240" w:line="360" w:lineRule="auto"/>
        <w:jc w:val="center"/>
      </w:pPr>
      <w:r>
        <w:rPr>
          <w:rFonts w:ascii="Times New Roman" w:hAnsi="Times New Roman"/>
          <w:b/>
          <w:sz w:val="26"/>
        </w:rPr>
        <w:t>Статья 27. Бухгалтерский учёт и отчётность</w:t>
      </w:r>
    </w:p>
    <w:p>
      <w:pPr>
        <w:spacing w:line="360" w:lineRule="auto" w:after="0" w:before="0"/>
        <w:ind w:firstLine="709"/>
        <w:jc w:val="both"/>
      </w:pPr>
      <w:r>
        <w:rPr>
          <w:rFonts w:ascii="Times New Roman" w:hAnsi="Times New Roman"/>
          <w:b w:val="0"/>
          <w:sz w:val="24"/>
        </w:rPr>
        <w:t>27.1. Кооператив ведёт бухгалтерский учёт в порядке, установленном законодательством Российской Федерации.</w:t>
      </w:r>
    </w:p>
    <w:p>
      <w:pPr>
        <w:spacing w:line="360" w:lineRule="auto" w:after="0" w:before="0"/>
        <w:ind w:firstLine="709"/>
        <w:jc w:val="both"/>
      </w:pPr>
      <w:r>
        <w:rPr>
          <w:rFonts w:ascii="Times New Roman" w:hAnsi="Times New Roman"/>
          <w:b w:val="0"/>
          <w:sz w:val="24"/>
        </w:rPr>
        <w:t>27.2. Годовой отчёт и годовой бухгалтерский баланс подлежат утверждению Общим собранием пайщиков после проведения проверки Ревизионной комиссией.</w:t>
      </w:r>
    </w:p>
    <w:p>
      <w:pPr>
        <w:spacing w:line="360" w:lineRule="auto" w:after="0" w:before="0"/>
        <w:ind w:firstLine="709"/>
        <w:jc w:val="both"/>
      </w:pPr>
      <w:r>
        <w:rPr>
          <w:rFonts w:ascii="Times New Roman" w:hAnsi="Times New Roman"/>
          <w:b w:val="0"/>
          <w:sz w:val="24"/>
        </w:rPr>
        <w:t>27.3. Кооператив публикует годовой отчёт и годовой бухгалтерский баланс в порядке, предусмотренном законодательством, или обеспечивает доступ к ним пайщиков в порядке статьи 6 настоящего Устава.</w:t>
      </w:r>
    </w:p>
    <w:p>
      <w:pPr>
        <w:keepNext/>
        <w:spacing w:before="360" w:after="240" w:line="360" w:lineRule="auto"/>
        <w:jc w:val="center"/>
      </w:pPr>
      <w:r>
        <w:rPr>
          <w:rFonts w:ascii="Times New Roman" w:hAnsi="Times New Roman"/>
          <w:b/>
          <w:sz w:val="26"/>
        </w:rPr>
        <w:t>Статья 28. Реорганизация и ликвидация</w:t>
      </w:r>
    </w:p>
    <w:p>
      <w:pPr>
        <w:spacing w:line="360" w:lineRule="auto" w:after="0" w:before="0"/>
        <w:ind w:firstLine="709"/>
        <w:jc w:val="both"/>
      </w:pPr>
      <w:r>
        <w:rPr>
          <w:rFonts w:ascii="Times New Roman" w:hAnsi="Times New Roman"/>
          <w:b w:val="0"/>
          <w:sz w:val="24"/>
        </w:rPr>
        <w:t>28.1. Реорганизация Кооператива (слияние, присоединение, разделение, выделение, преобразование) осуществляется по решению Общего собрания пайщиков в порядке, предусмотренном законодательством Российской Федерации.</w:t>
      </w:r>
    </w:p>
    <w:p>
      <w:pPr>
        <w:spacing w:line="360" w:lineRule="auto" w:after="0" w:before="0"/>
        <w:ind w:firstLine="709"/>
        <w:jc w:val="both"/>
      </w:pPr>
      <w:r>
        <w:rPr>
          <w:rFonts w:ascii="Times New Roman" w:hAnsi="Times New Roman"/>
          <w:b w:val="0"/>
          <w:sz w:val="24"/>
        </w:rPr>
        <w:t>28.2. Решение о преобразовании Кооператива принимается квалифицированным большинством в три четверти голосов присутствующих пайщиков при условии, что за преобразование проголосовало не менее половины от общего числа пайщиков Кооператива.</w:t>
      </w:r>
    </w:p>
    <w:p>
      <w:pPr>
        <w:spacing w:line="360" w:lineRule="auto" w:after="0" w:before="0"/>
        <w:ind w:firstLine="709"/>
        <w:jc w:val="both"/>
      </w:pPr>
      <w:r>
        <w:rPr>
          <w:rFonts w:ascii="Times New Roman" w:hAnsi="Times New Roman"/>
          <w:b w:val="0"/>
          <w:sz w:val="24"/>
        </w:rPr>
        <w:t>28.3. Ликвидация Кооператива осуществляется по решению Общего собрания пайщиков или по решению суда в случаях, предусмотренных законодательством.</w:t>
      </w:r>
    </w:p>
    <w:p>
      <w:pPr>
        <w:spacing w:line="360" w:lineRule="auto" w:after="0" w:before="0"/>
        <w:ind w:firstLine="709"/>
        <w:jc w:val="both"/>
      </w:pPr>
      <w:r>
        <w:rPr>
          <w:rFonts w:ascii="Times New Roman" w:hAnsi="Times New Roman"/>
          <w:b w:val="0"/>
          <w:sz w:val="24"/>
        </w:rPr>
        <w:t>28.4. При ликвидации Кооператива имущество, оставшееся после удовлетворения требований кредиторов, распределяется между пайщиками пропорционально их паевым взносам, если иное не установлено законом или настоящим Уставом.</w:t>
      </w:r>
    </w:p>
    <w:p>
      <w:pPr>
        <w:spacing w:line="360" w:lineRule="auto" w:after="0" w:before="0"/>
        <w:ind w:firstLine="709"/>
        <w:jc w:val="both"/>
      </w:pPr>
      <w:r>
        <w:rPr>
          <w:rFonts w:ascii="Times New Roman" w:hAnsi="Times New Roman"/>
          <w:b w:val="0"/>
          <w:sz w:val="24"/>
        </w:rPr>
        <w:t>28.5. Имущество, включённое в неделимый фонд, при ликвидации Кооператива направляется на цели, предусмотренные настоящим Уставом, или на благотворительные цели по решению ликвидационной комиссии, одобренному Общим собранием пайщиков.</w:t>
      </w:r>
    </w:p>
    <w:p>
      <w:pPr>
        <w:keepNext/>
        <w:spacing w:before="360" w:after="240" w:line="360" w:lineRule="auto"/>
        <w:jc w:val="center"/>
      </w:pPr>
      <w:r>
        <w:rPr>
          <w:rFonts w:ascii="Times New Roman" w:hAnsi="Times New Roman"/>
          <w:b/>
          <w:sz w:val="26"/>
        </w:rPr>
        <w:t>Статья 29. Порядок внесения изменений в Устав</w:t>
      </w:r>
    </w:p>
    <w:p>
      <w:pPr>
        <w:spacing w:line="360" w:lineRule="auto" w:after="0" w:before="0"/>
        <w:ind w:firstLine="709"/>
        <w:jc w:val="both"/>
      </w:pPr>
      <w:r>
        <w:rPr>
          <w:rFonts w:ascii="Times New Roman" w:hAnsi="Times New Roman"/>
          <w:b w:val="0"/>
          <w:sz w:val="24"/>
        </w:rPr>
        <w:t>29.1. Изменения в настоящий Устав принимаются Общим собранием пайщиков квалифицированным большинством в три четверти голосов присутствующих пайщиков, если иное не установлено законом или настоящим Уставом.</w:t>
      </w:r>
    </w:p>
    <w:p>
      <w:pPr>
        <w:spacing w:line="360" w:lineRule="auto" w:after="0" w:before="0"/>
        <w:ind w:firstLine="709"/>
        <w:jc w:val="both"/>
      </w:pPr>
      <w:r>
        <w:rPr>
          <w:rFonts w:ascii="Times New Roman" w:hAnsi="Times New Roman"/>
          <w:b w:val="0"/>
          <w:sz w:val="24"/>
        </w:rPr>
        <w:t>29.2. Изменения в Устав подлежат государственной регистрации в установленном законом порядке и вступают в силу с момента такой регистрации.</w:t>
      </w:r>
    </w:p>
    <w:p>
      <w:pPr>
        <w:keepNext/>
        <w:spacing w:before="360" w:after="240" w:line="360" w:lineRule="auto"/>
        <w:jc w:val="center"/>
      </w:pPr>
      <w:r>
        <w:rPr>
          <w:rFonts w:ascii="Times New Roman" w:hAnsi="Times New Roman"/>
          <w:b/>
          <w:sz w:val="26"/>
        </w:rPr>
        <w:t>Статья 30. Заключительные положения</w:t>
      </w:r>
    </w:p>
    <w:p>
      <w:pPr>
        <w:spacing w:line="360" w:lineRule="auto" w:after="0" w:before="0"/>
        <w:ind w:firstLine="709"/>
        <w:jc w:val="both"/>
      </w:pPr>
      <w:r>
        <w:rPr>
          <w:rFonts w:ascii="Times New Roman" w:hAnsi="Times New Roman"/>
          <w:b w:val="0"/>
          <w:sz w:val="24"/>
        </w:rPr>
        <w:t>30.1. Настоящий Устав вступает в силу с момента государственной регистрации.</w:t>
      </w:r>
    </w:p>
    <w:p>
      <w:pPr>
        <w:spacing w:line="360" w:lineRule="auto" w:after="0" w:before="0"/>
        <w:ind w:firstLine="709"/>
        <w:jc w:val="both"/>
      </w:pPr>
      <w:r>
        <w:rPr>
          <w:rFonts w:ascii="Times New Roman" w:hAnsi="Times New Roman"/>
          <w:b w:val="0"/>
          <w:sz w:val="24"/>
        </w:rPr>
        <w:t>30.2. Вопросы, не урегулированные настоящим Уставом, разрешаются в соответствии с законодательством Российской Федерации.</w:t>
      </w:r>
    </w:p>
    <w:p>
      <w:pPr>
        <w:spacing w:line="360" w:lineRule="auto" w:after="0" w:before="0"/>
        <w:ind w:firstLine="709"/>
        <w:jc w:val="both"/>
      </w:pPr>
      <w:r>
        <w:rPr>
          <w:rFonts w:ascii="Times New Roman" w:hAnsi="Times New Roman"/>
          <w:b w:val="0"/>
          <w:sz w:val="24"/>
        </w:rPr>
        <w:t>30.3. Споры между Кооперативом и пайщиками, а также между органами управления Кооператива разрешаются в судебном порядке по месту нахождения Кооператива, если иное не установлено соглашением сторон.</w:t>
      </w:r>
    </w:p>
    <w:p>
      <w:pPr>
        <w:spacing w:line="360" w:lineRule="auto" w:after="0" w:before="0"/>
        <w:ind w:firstLine="709"/>
        <w:jc w:val="both"/>
      </w:pPr>
      <w:r>
        <w:rPr>
          <w:rFonts w:ascii="Times New Roman" w:hAnsi="Times New Roman"/>
          <w:b w:val="0"/>
          <w:sz w:val="24"/>
        </w:rPr>
        <w:t>30.4. Все уведомления и сообщения, предусмотренные настоящим Уставом, направляются в письменной форме по адресу, указанному в реестре пайщиков, или в электронной форме по адресу электронной почты, указанному пайщиком.</w:t>
      </w:r>
    </w:p>
    <w:p>
      <w:pPr>
        <w:spacing w:line="360" w:lineRule="auto" w:after="0" w:before="0"/>
        <w:jc w:val="both"/>
      </w:pPr>
      <w:r>
        <w:rPr>
          <w:rFonts w:ascii="Times New Roman" w:hAnsi="Times New Roman"/>
          <w:b w:val="0"/>
          <w:sz w:val="24"/>
        </w:rPr>
      </w:r>
    </w:p>
    <w:p>
      <w:pPr>
        <w:spacing w:line="360" w:lineRule="auto" w:after="0" w:before="0"/>
        <w:jc w:val="both"/>
      </w:pPr>
      <w:r>
        <w:rPr>
          <w:rFonts w:ascii="Times New Roman" w:hAnsi="Times New Roman"/>
          <w:b w:val="0"/>
          <w:sz w:val="24"/>
        </w:rPr>
      </w:r>
    </w:p>
    <w:p>
      <w:pPr>
        <w:spacing w:line="360" w:lineRule="auto"/>
        <w:jc w:val="left"/>
      </w:pPr>
      <w:r>
        <w:rPr>
          <w:rFonts w:ascii="Times New Roman" w:hAnsi="Times New Roman"/>
          <w:b/>
          <w:sz w:val="24"/>
        </w:rPr>
        <w:t>Утверждён Общим собранием пайщиков</w:t>
      </w:r>
    </w:p>
    <w:p>
      <w:pPr>
        <w:spacing w:line="360" w:lineRule="auto" w:after="0" w:before="0"/>
        <w:jc w:val="both"/>
      </w:pPr>
      <w:r>
        <w:rPr>
          <w:rFonts w:ascii="Times New Roman" w:hAnsi="Times New Roman"/>
          <w:b w:val="0"/>
          <w:sz w:val="24"/>
        </w:rPr>
        <w:t>Протокол № 【указать номер】</w:t>
      </w:r>
    </w:p>
    <w:p>
      <w:pPr>
        <w:spacing w:line="360" w:lineRule="auto" w:after="0" w:before="0"/>
        <w:jc w:val="both"/>
      </w:pPr>
      <w:r>
        <w:rPr>
          <w:rFonts w:ascii="Times New Roman" w:hAnsi="Times New Roman"/>
          <w:b w:val="0"/>
          <w:sz w:val="24"/>
        </w:rPr>
        <w:t>от «____» _______________ 20__ г.</w:t>
      </w:r>
    </w:p>
    <w:p>
      <w:pPr>
        <w:spacing w:line="360" w:lineRule="auto" w:after="0" w:before="0"/>
        <w:jc w:val="both"/>
      </w:pPr>
      <w:r>
        <w:rPr>
          <w:rFonts w:ascii="Times New Roman" w:hAnsi="Times New Roman"/>
          <w:b w:val="0"/>
          <w:sz w:val="24"/>
        </w:rPr>
      </w:r>
    </w:p>
    <w:p>
      <w:pPr>
        <w:spacing w:line="360" w:lineRule="auto" w:after="0" w:before="0"/>
        <w:jc w:val="both"/>
      </w:pPr>
      <w:r>
        <w:rPr>
          <w:rFonts w:ascii="Times New Roman" w:hAnsi="Times New Roman"/>
          <w:b w:val="0"/>
          <w:sz w:val="24"/>
        </w:rPr>
        <w:t>Председатель Правления</w:t>
      </w:r>
    </w:p>
    <w:p>
      <w:pPr>
        <w:spacing w:line="360" w:lineRule="auto" w:after="0" w:before="0"/>
        <w:jc w:val="both"/>
      </w:pPr>
      <w:r>
        <w:rPr>
          <w:rFonts w:ascii="Times New Roman" w:hAnsi="Times New Roman"/>
          <w:b w:val="0"/>
          <w:sz w:val="24"/>
        </w:rPr>
        <w:t>_________________ / ___________________ /</w:t>
      </w:r>
    </w:p>
    <w:p>
      <w:pPr>
        <w:spacing w:line="360" w:lineRule="auto" w:after="0" w:before="0"/>
        <w:jc w:val="both"/>
      </w:pPr>
      <w:r>
        <w:rPr>
          <w:rFonts w:ascii="Times New Roman" w:hAnsi="Times New Roman"/>
          <w:b w:val="0"/>
          <w:sz w:val="24"/>
        </w:rPr>
      </w:r>
    </w:p>
    <w:p>
      <w:pPr>
        <w:spacing w:line="360" w:lineRule="auto" w:after="0" w:before="0"/>
        <w:jc w:val="both"/>
      </w:pPr>
      <w:r>
        <w:rPr>
          <w:rFonts w:ascii="Times New Roman" w:hAnsi="Times New Roman"/>
          <w:b w:val="0"/>
          <w:sz w:val="24"/>
        </w:rPr>
        <w:t>Секретарь собрания</w:t>
      </w:r>
    </w:p>
    <w:p>
      <w:pPr>
        <w:spacing w:line="360" w:lineRule="auto" w:after="0" w:before="0"/>
        <w:jc w:val="both"/>
      </w:pPr>
      <w:r>
        <w:rPr>
          <w:rFonts w:ascii="Times New Roman" w:hAnsi="Times New Roman"/>
          <w:b w:val="0"/>
          <w:sz w:val="24"/>
        </w:rPr>
        <w:t>_________________ / ___________________ /</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