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i w:val="0"/>
        </w:rPr>
        <w:t>宽带业务管理系统 · 系统规划说明书</w:t>
      </w:r>
    </w:p>
    <w:p>
      <w:r>
        <w:rPr>
          <w:rFonts w:ascii="Microsoft YaHei" w:hAnsi="Microsoft YaHei" w:eastAsia="Microsoft YaHei"/>
          <w:b w:val="0"/>
          <w:i w:val="0"/>
        </w:rPr>
        <w:t>文档版本：V1.13 ｜ 规划日期：2026-09-16</w:t>
        <w:br/>
        <w:t>适用范围：宽带业务管理系统（微信小程序客户端 + 师傅端 + Vue3 PC 后台 + Spring Boot 3.2 后端）</w:t>
        <w:br/>
        <w:t>说明：本文阐述系统的规划路线、建设目标、系统定位、技术演进与风险对策。架构细节见《系统架构说明书》；当前进度见《项目进度与开发计划》。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1. 项目背景</w:t>
      </w:r>
    </w:p>
    <w:p>
      <w:r>
        <w:rPr>
          <w:rFonts w:ascii="Microsoft YaHei" w:hAnsi="Microsoft YaHei" w:eastAsia="Microsoft YaHei"/>
          <w:b w:val="0"/>
          <w:i w:val="0"/>
        </w:rPr>
        <w:t>宽带业务管理系统面向「宽带运营商 / 装维服务商」三位一体业务，覆盖从「下单 → 支付 → 智能派单 → 装机 → SLA 评估/赔付 → 评价 → 退款/开票 → 故障报修」的完整业务闭环：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终端客户</w:t>
      </w:r>
      <w:r>
        <w:rPr>
          <w:rFonts w:ascii="Microsoft YaHei" w:hAnsi="Microsoft YaHei" w:eastAsia="Microsoft YaHei"/>
          <w:b w:val="0"/>
          <w:i w:val="0"/>
        </w:rPr>
        <w:t>：报装、续费、提速、报修、评价、账单；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装维师傅</w:t>
      </w:r>
      <w:r>
        <w:rPr>
          <w:rFonts w:ascii="Microsoft YaHei" w:hAnsi="Microsoft YaHei" w:eastAsia="Microsoft YaHei"/>
          <w:b w:val="0"/>
          <w:i w:val="0"/>
        </w:rPr>
        <w:t>：接单、施工、完工、测速、报修处理；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运营后台</w:t>
      </w:r>
      <w:r>
        <w:rPr>
          <w:rFonts w:ascii="Microsoft YaHei" w:hAnsi="Microsoft YaHei" w:eastAsia="Microsoft YaHei"/>
          <w:b w:val="0"/>
          <w:i w:val="0"/>
        </w:rPr>
        <w:t>：订单、客户、套餐、派单、SLA、财务、权限、字典配置。</w:t>
      </w:r>
    </w:p>
    <w:p>
      <w:r>
        <w:rPr>
          <w:rFonts w:ascii="Microsoft YaHei" w:hAnsi="Microsoft YaHei" w:eastAsia="Microsoft YaHei"/>
          <w:b/>
          <w:i w:val="0"/>
        </w:rPr>
        <w:t>愿景</w:t>
      </w:r>
      <w:r>
        <w:rPr>
          <w:rFonts w:ascii="Microsoft YaHei" w:hAnsi="Microsoft YaHei" w:eastAsia="Microsoft YaHei"/>
          <w:b w:val="0"/>
          <w:i w:val="0"/>
        </w:rPr>
        <w:t>：打造覆盖「销售—装维—运营」全链路的宽带业务平台，以可安装性校验、智能派单、装维 SLA 赔付、套餐灵活升级与流量透明化为核心竞争力，对标中国电信「美好家/慢必赔」与中国移动「和家庭/超时赔」的最佳实践。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2. 建设目标</w:t>
      </w:r>
    </w:p>
    <w:p>
      <w:r>
        <w:rPr>
          <w:rFonts w:ascii="Microsoft YaHei" w:hAnsi="Microsoft YaHei" w:eastAsia="Microsoft YaHei"/>
          <w:b w:val="0"/>
          <w:i w:val="0"/>
        </w:rPr>
        <w:t>核心目标（SMART 化）：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前端办理转化率</w:t>
      </w:r>
      <w:r>
        <w:rPr>
          <w:rFonts w:ascii="Microsoft YaHei" w:hAnsi="Microsoft YaHei" w:eastAsia="Microsoft YaHei"/>
          <w:b w:val="0"/>
          <w:i w:val="0"/>
        </w:rPr>
        <w:t>：覆盖查询→下单链路可装性实时校验，避免超卖。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装维时效</w:t>
      </w:r>
      <w:r>
        <w:rPr>
          <w:rFonts w:ascii="Microsoft YaHei" w:hAnsi="Microsoft YaHei" w:eastAsia="Microsoft YaHei"/>
          <w:b w:val="0"/>
          <w:i w:val="0"/>
        </w:rPr>
        <w:t>：相邻小区合并派单 + 时段容量管控，超容自动拦截。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服务可信</w:t>
      </w:r>
      <w:r>
        <w:rPr>
          <w:rFonts w:ascii="Microsoft YaHei" w:hAnsi="Microsoft YaHei" w:eastAsia="Microsoft YaHei"/>
          <w:b w:val="0"/>
          <w:i w:val="0"/>
        </w:rPr>
        <w:t>：SLA 规则引擎驱动「慢必赔/不达标赔」自动赔付。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经营灵活</w:t>
      </w:r>
      <w:r>
        <w:rPr>
          <w:rFonts w:ascii="Microsoft YaHei" w:hAnsi="Microsoft YaHei" w:eastAsia="Microsoft YaHei"/>
          <w:b w:val="0"/>
          <w:i w:val="0"/>
        </w:rPr>
        <w:t>：套餐升档/加购在线办理，补差计算透明可追溯。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运营可控</w:t>
      </w:r>
      <w:r>
        <w:rPr>
          <w:rFonts w:ascii="Microsoft YaHei" w:hAnsi="Microsoft YaHei" w:eastAsia="Microsoft YaHei"/>
          <w:b w:val="0"/>
          <w:i w:val="0"/>
        </w:rPr>
        <w:t>：PC 后台全模块可用，权限最小化（21 权限码 + 菜单驱动）。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3. 系统定位</w:t>
      </w:r>
    </w:p>
    <w:p>
      <w:r>
        <w:rPr>
          <w:rFonts w:ascii="Microsoft YaHei" w:hAnsi="Microsoft YaHei" w:eastAsia="Microsoft YaHei"/>
          <w:b w:val="0"/>
          <w:i w:val="0"/>
        </w:rPr>
        <w:t>系统定位为「单体优先、模块收敛」的宽带业务一体化平台，对三类用户统一支撑：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用户角色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核心诉求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端载体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终端客户（C 端）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查覆盖、下单、升档、报修、评价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微信小程序客户端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装维师傅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接单、施工、完工、测速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微信小程序师傅端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运营后台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订单/客户/套餐/派单/SLA/财务/权限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PC 管理后台（web-admin）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4. 技术选型与原则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层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选型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后端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Spring Boot 3.2.1 / JDK 21（单体）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ORM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MyBatis-Plus（boot3 starter）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Spring Security 6 + 自研 HS256 JWT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前端（PC）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Vue 3.5 + Element Plus + Pinia + Vue Router + Vite 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前端（小程序）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微信小程序（双独立工程）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MySQL 8.4（启动自动建表，幂等）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监控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Actuator + Micrometer-Prometheus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Nginx 反代 + systemd / 容器化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</w:rPr>
        <w:t>架构原则</w:t>
      </w:r>
      <w:r>
        <w:rPr>
          <w:rFonts w:ascii="Microsoft YaHei" w:hAnsi="Microsoft YaHei" w:eastAsia="Microsoft YaHei"/>
          <w:b w:val="0"/>
          <w:i w:val="0"/>
        </w:rPr>
        <w:t>：单体优先、模块收敛（后端业务模块上限 5 个）、配置原生（不引 Apollo/注册中心）、零三方安全依赖（自研 JWT）。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5. 技术演进路线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能力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现状（V1.13）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MySQL 8.4 单库，31 表，启动自动建表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按量再评估读写分离 / 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RBAC + JWT + 操作审计（21 权限码，5 角色）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数据行级权限、登录风控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yml + 环境变量；规则参数 + 字典/配置入库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参数在线维护界面（不做外部配置中心）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前端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PC 后台 28 .vue；✅ 客户端 15 页 + 师傅端 8 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登录态正式接入后端鉴权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监控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内置轻量指标 + 操作日志 + /actuator/prometheus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日志中心 + 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部署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本地 jar + Vite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Nginx + 容器化 + CI/CD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6. 迭代路线图（v1.9 → V1.13 → V2.0）</w:t>
      </w:r>
    </w:p>
    <w:p>
      <w:r>
        <w:rPr>
          <w:b w:val="0"/>
          <w:i w:val="0"/>
          <w:rFonts w:ascii="Consolas" w:hAnsi="Consolas" w:eastAsia="Consolas"/>
        </w:rPr>
        <w:t>v1.9 三端工程/业务闭环</w:t>
        <w:br/>
        <w:t xml:space="preserve">  └─ v1.10 数据分析闭环</w:t>
        <w:br/>
        <w:t xml:space="preserve">       └─ v1.11 交易真闭环（退款/发票/评价）</w:t>
        <w:br/>
        <w:t xml:space="preserve">            └─ v1.12 质量与运维工程化</w:t>
        <w:br/>
        <w:t xml:space="preserve">                 └─ v1.13 客户端核心自助（报修/账单/进度）</w:t>
        <w:br/>
        <w:t xml:space="preserve">                      └─ v1.14 运营与留存（积分/活动/客服）</w:t>
        <w:br/>
        <w:t xml:space="preserve">                           └─ V2.0 智能化与多端（多住宅/智能推荐/暂停恢复/国际化）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主题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v1.9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三端工程 + 业务闭环 + RBAC + 统一设计系统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V1.0.1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权限管理全量 CRUD + CSV + 客户 360 + SLA 看板 + 套餐营销看板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v1.10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数据分析闭环（销售/财务后端 + region）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v1.11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交易真闭环（退款/发票/评价闭环）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已交付（微信支付真集成除外）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v1.12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质量与运维工程化（CI/CD + 压测 + 监控 + 配置治理）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v1.13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客户端核心自助（故障报修全流程 + 数据字典/参数配置）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v1.14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运营与留存（积分、活动、客服）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📋 规划草案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体验与能力扩展（多住宅、智能推荐、暂停恢复、国际化）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🔭 规划中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7. V1.13 交付要点（本轮已落地）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故障报修全流程</w:t>
      </w:r>
      <w:r>
        <w:rPr>
          <w:rFonts w:ascii="Microsoft YaHei" w:hAnsi="Microsoft YaHei" w:eastAsia="Microsoft YaHei"/>
          <w:b w:val="0"/>
          <w:i w:val="0"/>
        </w:rPr>
        <w:t>：</w:t>
      </w:r>
      <w:r>
        <w:rPr>
          <w:b w:val="0"/>
          <w:i w:val="0"/>
          <w:rFonts w:ascii="Consolas" w:hAnsi="Consolas" w:eastAsia="Consolas"/>
        </w:rPr>
        <w:t>work_order</w:t>
      </w:r>
      <w:r>
        <w:rPr>
          <w:rFonts w:ascii="Microsoft YaHei" w:hAnsi="Microsoft YaHei" w:eastAsia="Microsoft YaHei"/>
          <w:b w:val="0"/>
          <w:i w:val="0"/>
        </w:rPr>
        <w:t xml:space="preserve"> 新增 </w:t>
      </w:r>
      <w:r>
        <w:rPr>
          <w:b w:val="0"/>
          <w:i w:val="0"/>
          <w:rFonts w:ascii="Consolas" w:hAnsi="Consolas" w:eastAsia="Consolas"/>
        </w:rPr>
        <w:t>type/ fault_category/ fault_desc/ contact_phone</w:t>
      </w:r>
      <w:r>
        <w:rPr>
          <w:rFonts w:ascii="Microsoft YaHei" w:hAnsi="Microsoft YaHei" w:eastAsia="Microsoft YaHei"/>
          <w:b w:val="0"/>
          <w:i w:val="0"/>
        </w:rPr>
        <w:t xml:space="preserve">；新增 </w:t>
      </w:r>
      <w:r>
        <w:rPr>
          <w:b w:val="0"/>
          <w:i w:val="0"/>
          <w:rFonts w:ascii="Consolas" w:hAnsi="Consolas" w:eastAsia="Consolas"/>
        </w:rPr>
        <w:t>RepairController</w:t>
      </w:r>
      <w:r>
        <w:rPr>
          <w:rFonts w:ascii="Microsoft YaHei" w:hAnsi="Microsoft YaHei" w:eastAsia="Microsoft YaHei"/>
          <w:b w:val="0"/>
          <w:i w:val="0"/>
        </w:rPr>
        <w:t>（</w:t>
      </w:r>
      <w:r>
        <w:rPr>
          <w:b w:val="0"/>
          <w:i w:val="0"/>
          <w:rFonts w:ascii="Consolas" w:hAnsi="Consolas" w:eastAsia="Consolas"/>
        </w:rPr>
        <w:t>/api/repair/*</w:t>
      </w:r>
      <w:r>
        <w:rPr>
          <w:rFonts w:ascii="Microsoft YaHei" w:hAnsi="Microsoft YaHei" w:eastAsia="Microsoft YaHei"/>
          <w:b w:val="0"/>
          <w:i w:val="0"/>
        </w:rPr>
        <w:t>）+ 小程序 3 页（apply/list/detail），复用派单/完工/SLA/评价链路。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数据字典</w:t>
      </w:r>
      <w:r>
        <w:rPr>
          <w:rFonts w:ascii="Microsoft YaHei" w:hAnsi="Microsoft YaHei" w:eastAsia="Microsoft YaHei"/>
          <w:b w:val="0"/>
          <w:i w:val="0"/>
        </w:rPr>
        <w:t>：</w:t>
      </w:r>
      <w:r>
        <w:rPr>
          <w:b w:val="0"/>
          <w:i w:val="0"/>
          <w:rFonts w:ascii="Consolas" w:hAnsi="Consolas" w:eastAsia="Consolas"/>
        </w:rPr>
        <w:t>sys_dict_type</w:t>
      </w:r>
      <w:r>
        <w:rPr>
          <w:rFonts w:ascii="Microsoft YaHei" w:hAnsi="Microsoft YaHei" w:eastAsia="Microsoft YaHei"/>
          <w:b w:val="0"/>
          <w:i w:val="0"/>
        </w:rPr>
        <w:t xml:space="preserve"> / </w:t>
      </w:r>
      <w:r>
        <w:rPr>
          <w:b w:val="0"/>
          <w:i w:val="0"/>
          <w:rFonts w:ascii="Consolas" w:hAnsi="Consolas" w:eastAsia="Consolas"/>
        </w:rPr>
        <w:t>sys_dict_data</w:t>
      </w:r>
      <w:r>
        <w:rPr>
          <w:rFonts w:ascii="Microsoft YaHei" w:hAnsi="Microsoft YaHei" w:eastAsia="Microsoft YaHei"/>
          <w:b w:val="0"/>
          <w:i w:val="0"/>
        </w:rPr>
        <w:t xml:space="preserve"> + 后台 CRUD（</w:t>
      </w:r>
      <w:r>
        <w:rPr>
          <w:b w:val="0"/>
          <w:i w:val="0"/>
          <w:rFonts w:ascii="Consolas" w:hAnsi="Consolas" w:eastAsia="Consolas"/>
        </w:rPr>
        <w:t>system:dict</w:t>
      </w:r>
      <w:r>
        <w:rPr>
          <w:rFonts w:ascii="Microsoft YaHei" w:hAnsi="Microsoft YaHei" w:eastAsia="Microsoft YaHei"/>
          <w:b w:val="0"/>
          <w:i w:val="0"/>
        </w:rPr>
        <w:t xml:space="preserve">）+ 免鉴权 </w:t>
      </w:r>
      <w:r>
        <w:rPr>
          <w:b w:val="0"/>
          <w:i w:val="0"/>
          <w:rFonts w:ascii="Consolas" w:hAnsi="Consolas" w:eastAsia="Consolas"/>
        </w:rPr>
        <w:t>/api/dict/public/{type}</w:t>
      </w:r>
      <w:r>
        <w:rPr>
          <w:rFonts w:ascii="Microsoft YaHei" w:hAnsi="Microsoft YaHei" w:eastAsia="Microsoft YaHei"/>
          <w:b w:val="0"/>
          <w:i w:val="0"/>
        </w:rPr>
        <w:t>，外置硬编码枚举。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参数配置</w:t>
      </w:r>
      <w:r>
        <w:rPr>
          <w:rFonts w:ascii="Microsoft YaHei" w:hAnsi="Microsoft YaHei" w:eastAsia="Microsoft YaHei"/>
          <w:b w:val="0"/>
          <w:i w:val="0"/>
        </w:rPr>
        <w:t>：</w:t>
      </w:r>
      <w:r>
        <w:rPr>
          <w:b w:val="0"/>
          <w:i w:val="0"/>
          <w:rFonts w:ascii="Consolas" w:hAnsi="Consolas" w:eastAsia="Consolas"/>
        </w:rPr>
        <w:t>sys_config</w:t>
      </w:r>
      <w:r>
        <w:rPr>
          <w:rFonts w:ascii="Microsoft YaHei" w:hAnsi="Microsoft YaHei" w:eastAsia="Microsoft YaHei"/>
          <w:b w:val="0"/>
          <w:i w:val="0"/>
        </w:rPr>
        <w:t xml:space="preserve"> + 后台 CRUD（</w:t>
      </w:r>
      <w:r>
        <w:rPr>
          <w:b w:val="0"/>
          <w:i w:val="0"/>
          <w:rFonts w:ascii="Consolas" w:hAnsi="Consolas" w:eastAsia="Consolas"/>
        </w:rPr>
        <w:t>system:config</w:t>
      </w:r>
      <w:r>
        <w:rPr>
          <w:rFonts w:ascii="Microsoft YaHei" w:hAnsi="Microsoft YaHei" w:eastAsia="Microsoft YaHei"/>
          <w:b w:val="0"/>
          <w:i w:val="0"/>
        </w:rPr>
        <w:t xml:space="preserve">）+ 免鉴权 </w:t>
      </w:r>
      <w:r>
        <w:rPr>
          <w:b w:val="0"/>
          <w:i w:val="0"/>
          <w:rFonts w:ascii="Consolas" w:hAnsi="Consolas" w:eastAsia="Consolas"/>
        </w:rPr>
        <w:t>/api/config/public/{key}</w:t>
      </w:r>
      <w:r>
        <w:rPr>
          <w:rFonts w:ascii="Microsoft YaHei" w:hAnsi="Microsoft YaHei" w:eastAsia="Microsoft YaHei"/>
          <w:b w:val="0"/>
          <w:i w:val="0"/>
        </w:rPr>
        <w:t>，承载客服电话、报修 SLA、派单容量等。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>接口映射总数约 112（含 62 基线 + 交易闭环 + V1.13 报修/字典/配置）。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8. 已知约束与风险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8.1 已知约束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微信支付</w:t>
      </w:r>
      <w:r>
        <w:rPr>
          <w:rFonts w:ascii="Microsoft YaHei" w:hAnsi="Microsoft YaHei" w:eastAsia="Microsoft YaHei"/>
          <w:b w:val="0"/>
          <w:i w:val="0"/>
        </w:rPr>
        <w:t>：当前 Mock 桩（</w:t>
      </w:r>
      <w:r>
        <w:rPr>
          <w:b w:val="0"/>
          <w:i w:val="0"/>
          <w:rFonts w:ascii="Consolas" w:hAnsi="Consolas" w:eastAsia="Consolas"/>
        </w:rPr>
        <w:t>PayService</w:t>
      </w:r>
      <w:r>
        <w:rPr>
          <w:rFonts w:ascii="Microsoft YaHei" w:hAnsi="Microsoft YaHei" w:eastAsia="Microsoft YaHei"/>
          <w:b w:val="0"/>
          <w:i w:val="0"/>
        </w:rPr>
        <w:t xml:space="preserve"> seam），真集成待商户号/APIv3 凭证。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师傅端验收</w:t>
      </w:r>
      <w:r>
        <w:rPr>
          <w:rFonts w:ascii="Microsoft YaHei" w:hAnsi="Microsoft YaHei" w:eastAsia="Microsoft YaHei"/>
          <w:b w:val="0"/>
          <w:i w:val="0"/>
        </w:rPr>
        <w:t>：8 页已接真实接口，待微信开发者工具真机视觉验收（无浏览器环境）。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国际化</w:t>
      </w:r>
      <w:r>
        <w:rPr>
          <w:rFonts w:ascii="Microsoft YaHei" w:hAnsi="Microsoft YaHei" w:eastAsia="Microsoft YaHei"/>
          <w:b w:val="0"/>
          <w:i w:val="0"/>
        </w:rPr>
        <w:t>：暂未做 i18n。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配置动态刷新</w:t>
      </w:r>
      <w:r>
        <w:rPr>
          <w:rFonts w:ascii="Microsoft YaHei" w:hAnsi="Microsoft YaHei" w:eastAsia="Microsoft YaHei"/>
          <w:b w:val="0"/>
          <w:i w:val="0"/>
        </w:rPr>
        <w:t>：当前多 profile 静态切换，未做运行时热刷新。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8.2 风险与对策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对策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设计稿规划页多、实现面广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进度压力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垂直切片，先打通核心链路再扩展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持续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mock 与真实数据差异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联调返工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接口契约先行；已修复字段契约不一致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师傅端小程序未启动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交付不完整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集中资源建页；后端容量接口已就绪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✅ 已落地（8 页）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容量 / SLA 规则需运营确认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业务正确性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规则参数化入库，先默认值后调优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持续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多端主题与权限一致性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体验 / 安全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统一设计 token + RBAC 模型；菜单树后端单一来源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自研 JWT 的正确性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零三方依赖换取可审计性，配 7 条回归单测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生产默认密钥/口令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app.jwt.secret 环境变量覆盖；首登强制改密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待办（上线前）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9. 后续规划（V2.0 方向）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体验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师傅端真机视觉验收，输出多分辨率截图报告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后台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客户 360 / 套餐营销 / SLA 看板增强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交易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微信支付真集成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运营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报表导出（Excel/PDF）、定时任务对账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多端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i18n 框架 + 中英双语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客户端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多住宅切换 / 智能推荐 / 暂停恢复 / 积分 / 活动 / 客服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P2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</w:rPr>
        <w:t>模块约束（不变）</w:t>
      </w:r>
      <w:r>
        <w:rPr>
          <w:rFonts w:ascii="Microsoft YaHei" w:hAnsi="Microsoft YaHei" w:eastAsia="Microsoft YaHei"/>
          <w:b w:val="0"/>
          <w:i w:val="0"/>
        </w:rPr>
        <w:t>：后端业务模块上限 5 个（当前 4）；配置坚持 Spring Boot 原生，不引入 Apollo。</w:t>
      </w:r>
    </w:p>
    <w:p>
      <w:r>
        <w:rPr>
          <w:rFonts w:ascii="Microsoft YaHei" w:hAnsi="Microsoft YaHei" w:eastAsia="Microsoft YaHei"/>
          <w:b w:val="0"/>
          <w:i w:val="0"/>
        </w:rPr>
        <w:t>© 宽带业务管理系统 · 系统规划说明书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