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 w:val="0"/>
          <w:i w:val="0"/>
        </w:rPr>
        <w:t>宽带业务管理系统 · 事项分配（Task Assignment）</w:t>
      </w:r>
    </w:p>
    <w:p>
      <w:r>
        <w:rPr>
          <w:rFonts w:ascii="Microsoft YaHei" w:hAnsi="Microsoft YaHei" w:eastAsia="Microsoft YaHei"/>
          <w:b w:val="0"/>
          <w:i w:val="0"/>
        </w:rPr>
        <w:t>文档版本：V1.13 ｜ 拆分日期：2026-09-16</w:t>
        <w:br/>
        <w:t>来源文档：《项目进度与开发计划》（V1.13）</w:t>
        <w:br/>
        <w:t>适用范围：项目管理 / 研发 / 测试 / 运维 / 产品运营</w:t>
        <w:br/>
        <w:t>说明：本文从《项目进度与开发计划》中拆出</w:t>
      </w:r>
      <w:r>
        <w:rPr>
          <w:rFonts w:ascii="Microsoft YaHei" w:hAnsi="Microsoft YaHei" w:eastAsia="Microsoft YaHei"/>
          <w:b/>
          <w:i w:val="0"/>
        </w:rPr>
        <w:t>可分配、可跟踪、可验收</w:t>
      </w:r>
      <w:r>
        <w:rPr>
          <w:rFonts w:ascii="Microsoft YaHei" w:hAnsi="Microsoft YaHei" w:eastAsia="Microsoft YaHei"/>
          <w:b w:val="0"/>
          <w:i w:val="0"/>
        </w:rPr>
        <w:t>的工作事项，明确责任人（角色）、优先级、排期、依赖与验收标准。里程碑与进度统计仍以《项目进度与开发计划》为准。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一、角色与责任人约定（RACI 基线）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建议责任人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主要职责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在本项目中的定位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项目组长（PM）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刘伟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总控、排期、决策、后端兼岗、上线评审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中电金信 · 项目组长（PMP）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后端开发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刘伟（兼）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Spring Boot / MyBatis-Plus / Security / 接口与算法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当前单人承接，后续可拆分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小程序开发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前端工程师（待补）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客户端 / 师傅端微信原生工程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双独立工程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前端开发（PC 后台）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前端工程师（待补）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Vue3 + Element Plus web-admin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22+ 路由页面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测试工程师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测试（待补）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视觉验收、端到端回归、压测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真机/工具验收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运维工程师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运维（待补）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CI/CD、生产部署、监控、备份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上线保障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产品 / 运营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产品（待补）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需求、留存活动、参数规则确认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业务正确性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</w:rPr>
        <w:t>注：当前研发以项目组长单人承接为主，下表"责任人"按</w:t>
      </w:r>
      <w:r>
        <w:rPr>
          <w:rFonts w:ascii="Microsoft YaHei" w:hAnsi="Microsoft YaHei" w:eastAsia="Microsoft YaHei"/>
          <w:b/>
          <w:i w:val="0"/>
        </w:rPr>
        <w:t>角色</w:t>
      </w:r>
      <w:r>
        <w:rPr>
          <w:rFonts w:ascii="Microsoft YaHei" w:hAnsi="Microsoft YaHei" w:eastAsia="Microsoft YaHei"/>
          <w:b w:val="0"/>
          <w:i w:val="0"/>
        </w:rPr>
        <w:t>分配，便于后续补员后直接认领。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二、事项分配总表</w:t>
      </w:r>
    </w:p>
    <w:p>
      <w:r>
        <w:rPr>
          <w:rFonts w:ascii="Microsoft YaHei" w:hAnsi="Microsoft YaHei" w:eastAsia="Microsoft YaHei"/>
          <w:b w:val="0"/>
          <w:i w:val="0"/>
        </w:rPr>
        <w:t>优先级：</w:t>
      </w:r>
      <w:r>
        <w:rPr>
          <w:rFonts w:ascii="Microsoft YaHei" w:hAnsi="Microsoft YaHei" w:eastAsia="Microsoft YaHei"/>
          <w:b/>
          <w:i w:val="0"/>
        </w:rPr>
        <w:t>P0</w:t>
      </w:r>
      <w:r>
        <w:rPr>
          <w:rFonts w:ascii="Microsoft YaHei" w:hAnsi="Microsoft YaHei" w:eastAsia="Microsoft YaHei"/>
          <w:b w:val="0"/>
          <w:i w:val="0"/>
        </w:rPr>
        <w:t xml:space="preserve"> 本轮收尾 ｜ </w:t>
      </w:r>
      <w:r>
        <w:rPr>
          <w:rFonts w:ascii="Microsoft YaHei" w:hAnsi="Microsoft YaHei" w:eastAsia="Microsoft YaHei"/>
          <w:b/>
          <w:i w:val="0"/>
        </w:rPr>
        <w:t>P1</w:t>
      </w:r>
      <w:r>
        <w:rPr>
          <w:rFonts w:ascii="Microsoft YaHei" w:hAnsi="Microsoft YaHei" w:eastAsia="Microsoft YaHei"/>
          <w:b w:val="0"/>
          <w:i w:val="0"/>
        </w:rPr>
        <w:t xml:space="preserve"> 下轮核心 ｜ </w:t>
      </w:r>
      <w:r>
        <w:rPr>
          <w:rFonts w:ascii="Microsoft YaHei" w:hAnsi="Microsoft YaHei" w:eastAsia="Microsoft YaHei"/>
          <w:b/>
          <w:i w:val="0"/>
        </w:rPr>
        <w:t>P2</w:t>
      </w:r>
      <w:r>
        <w:rPr>
          <w:rFonts w:ascii="Microsoft YaHei" w:hAnsi="Microsoft YaHei" w:eastAsia="Microsoft YaHei"/>
          <w:b w:val="0"/>
          <w:i w:val="0"/>
        </w:rPr>
        <w:t xml:space="preserve"> 工程化 ｜ </w:t>
      </w:r>
      <w:r>
        <w:rPr>
          <w:rFonts w:ascii="Microsoft YaHei" w:hAnsi="Microsoft YaHei" w:eastAsia="Microsoft YaHei"/>
          <w:b/>
          <w:i w:val="0"/>
        </w:rPr>
        <w:t>P3</w:t>
      </w:r>
      <w:r>
        <w:rPr>
          <w:rFonts w:ascii="Microsoft YaHei" w:hAnsi="Microsoft YaHei" w:eastAsia="Microsoft YaHei"/>
          <w:b w:val="0"/>
          <w:i w:val="0"/>
        </w:rPr>
        <w:t xml:space="preserve"> 体验/远期</w:t>
        <w:br/>
        <w:t>状态：</w:t>
      </w:r>
      <w:r>
        <w:rPr>
          <w:rFonts w:ascii="Microsoft YaHei" w:hAnsi="Microsoft YaHei" w:eastAsia="Microsoft YaHei"/>
          <w:b/>
          <w:i w:val="0"/>
        </w:rPr>
        <w:t>待办</w:t>
      </w:r>
      <w:r>
        <w:rPr>
          <w:rFonts w:ascii="Microsoft YaHei" w:hAnsi="Microsoft YaHei" w:eastAsia="Microsoft YaHei"/>
          <w:b w:val="0"/>
          <w:i w:val="0"/>
        </w:rPr>
        <w:t xml:space="preserve"> ｜ </w:t>
      </w:r>
      <w:r>
        <w:rPr>
          <w:rFonts w:ascii="Microsoft YaHei" w:hAnsi="Microsoft YaHei" w:eastAsia="Microsoft YaHei"/>
          <w:b/>
          <w:i w:val="0"/>
        </w:rPr>
        <w:t>阻塞</w:t>
      </w:r>
      <w:r>
        <w:rPr>
          <w:rFonts w:ascii="Microsoft YaHei" w:hAnsi="Microsoft YaHei" w:eastAsia="Microsoft YaHei"/>
          <w:b w:val="0"/>
          <w:i w:val="0"/>
        </w:rPr>
        <w:t xml:space="preserve">（标依赖） ｜ </w:t>
      </w:r>
      <w:r>
        <w:rPr>
          <w:rFonts w:ascii="Microsoft YaHei" w:hAnsi="Microsoft YaHei" w:eastAsia="Microsoft YaHei"/>
          <w:b/>
          <w:i w:val="0"/>
        </w:rPr>
        <w:t>规划</w:t>
      </w:r>
      <w:r>
        <w:rPr>
          <w:rFonts w:ascii="Microsoft YaHei" w:hAnsi="Microsoft YaHei" w:eastAsia="Microsoft YaHei"/>
          <w:b w:val="0"/>
          <w:i w:val="0"/>
        </w:rPr>
        <w:t xml:space="preserve"> ｜ </w:t>
      </w:r>
      <w:r>
        <w:rPr>
          <w:rFonts w:ascii="Microsoft YaHei" w:hAnsi="Microsoft YaHei" w:eastAsia="Microsoft YaHei"/>
          <w:b/>
          <w:i w:val="0"/>
        </w:rPr>
        <w:t>规划草案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</w:rPr>
              <w:t>事项ID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</w:rPr>
              <w:t>事项名称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</w:rPr>
              <w:t>归属模块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</w:rPr>
              <w:t>责任人(角色)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</w:rPr>
              <w:t>优先级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</w:rPr>
              <w:t>排期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</w:rPr>
              <w:t>依赖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T-01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师傅端视觉验收（8 页真机截图）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师傅端小程序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测试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P0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本周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微信开发者工具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待办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T-02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生产密钥与默认口令治理（JWT_SECRET 覆盖 + 首登改密）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后端/安全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后端开发 / PM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P0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上线前必做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待办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T-03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微信支付真集成（PayService seam 落地）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后端/product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后端开发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P1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下一迭代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商户号/APIv3/平台证书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阻塞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T-04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PC 后台扩展深化（客户 360 / 套餐营销 / SLA 看板深化）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web-admin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前端 + 后端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P1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下一迭代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待办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T-05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配置动态刷新（热刷新 / 监听变更）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后端/system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后端开发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P2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待办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T-06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压测长稳（JMeter 长稳 + 容量基线）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测试/运维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测试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P2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待办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T-07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多端 / 国际化（i18n + 多住宅切换）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全栈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前端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P3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V2.0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规划中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T-08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v1.14 运营与留存（积分成长 / 活动专区 / 在线客服）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产品/全栈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产品 + 全栈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P3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v1.14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规划草案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T-09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M15 上线：CI/CD 流水线 + 生产 Nginx 部署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运维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运维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上线前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上线前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T-02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规划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T-10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M15 上线：文档终版基线 + 项目复盘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PM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PM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上线前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上线前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规划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T-11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V2.0 智能化与多端（智能推荐 / 暂停恢复 / 国际化）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全栈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全栈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远期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V2.0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T-07/T-08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</w:rPr>
              <w:t>规划中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三、详细事项卡片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T-01 师傅端视觉验收（P0 · 本周）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背景</w:t>
      </w:r>
      <w:r>
        <w:rPr>
          <w:rFonts w:ascii="Microsoft YaHei" w:hAnsi="Microsoft YaHei" w:eastAsia="Microsoft YaHei"/>
          <w:b w:val="0"/>
          <w:i w:val="0"/>
        </w:rPr>
        <w:t>：师傅端 8 页已全量接入真实接口（M7/M10 完成），但无浏览器环境，缺视觉验收证据，交付不完整。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责任人</w:t>
      </w:r>
      <w:r>
        <w:rPr>
          <w:rFonts w:ascii="Microsoft YaHei" w:hAnsi="Microsoft YaHei" w:eastAsia="Microsoft YaHei"/>
          <w:b w:val="0"/>
          <w:i w:val="0"/>
        </w:rPr>
        <w:t xml:space="preserve">：测试工程师（微信开发者工具导入 </w:t>
      </w:r>
      <w:r>
        <w:rPr>
          <w:b w:val="0"/>
          <w:i w:val="0"/>
          <w:rFonts w:ascii="Consolas" w:hAnsi="Consolas" w:eastAsia="Consolas"/>
        </w:rPr>
        <w:t>broadband-worker/</w:t>
      </w:r>
      <w:r>
        <w:rPr>
          <w:rFonts w:ascii="Microsoft YaHei" w:hAnsi="Microsoft YaHei" w:eastAsia="Microsoft YaHei"/>
          <w:b w:val="0"/>
          <w:i w:val="0"/>
        </w:rPr>
        <w:t>）。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交付物</w:t>
      </w:r>
      <w:r>
        <w:rPr>
          <w:rFonts w:ascii="Microsoft YaHei" w:hAnsi="Microsoft YaHei" w:eastAsia="Microsoft YaHei"/>
          <w:b w:val="0"/>
          <w:i w:val="0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8 个页面真机/模拟器截图（首页、工单列表、工单详情、完工确认、排班、路线、评价、个人中心）；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《师傅端视觉验收报告》一份（对照设计系统 v2.0 主题色 #ea580c、间距、组件一致性）。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验收标准</w:t>
      </w:r>
      <w:r>
        <w:rPr>
          <w:rFonts w:ascii="Microsoft YaHei" w:hAnsi="Microsoft YaHei" w:eastAsia="Microsoft YaHei"/>
          <w:b w:val="0"/>
          <w:i w:val="0"/>
        </w:rPr>
        <w:t>：截图齐全、与设计规范无重大偏差（偏差清单 ≤ 3 项且可后续迭代修复）。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依赖</w:t>
      </w:r>
      <w:r>
        <w:rPr>
          <w:rFonts w:ascii="Microsoft YaHei" w:hAnsi="Microsoft YaHei" w:eastAsia="Microsoft YaHei"/>
          <w:b w:val="0"/>
          <w:i w:val="0"/>
        </w:rPr>
        <w:t xml:space="preserve">：微信开发者工具 + </w:t>
      </w:r>
      <w:r>
        <w:rPr>
          <w:b w:val="0"/>
          <w:i w:val="0"/>
          <w:rFonts w:ascii="Consolas" w:hAnsi="Consolas" w:eastAsia="Consolas"/>
        </w:rPr>
        <w:t>broadband-worker/project.config.json</w:t>
      </w:r>
      <w:r>
        <w:rPr>
          <w:rFonts w:ascii="Microsoft YaHei" w:hAnsi="Microsoft YaHei" w:eastAsia="Microsoft YaHei"/>
          <w:b w:val="0"/>
          <w:i w:val="0"/>
        </w:rPr>
        <w:t xml:space="preserve"> 的 AppID（当前占位 </w:t>
      </w:r>
      <w:r>
        <w:rPr>
          <w:b w:val="0"/>
          <w:i w:val="0"/>
          <w:rFonts w:ascii="Consolas" w:hAnsi="Consolas" w:eastAsia="Consolas"/>
        </w:rPr>
        <w:t>wxWORKER_APPID_TODO</w:t>
      </w:r>
      <w:r>
        <w:rPr>
          <w:rFonts w:ascii="Microsoft YaHei" w:hAnsi="Microsoft YaHei" w:eastAsia="Microsoft YaHei"/>
          <w:b w:val="0"/>
          <w:i w:val="0"/>
        </w:rPr>
        <w:t>，提审前需注册注入）。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状态</w:t>
      </w:r>
      <w:r>
        <w:rPr>
          <w:rFonts w:ascii="Microsoft YaHei" w:hAnsi="Microsoft YaHei" w:eastAsia="Microsoft YaHei"/>
          <w:b w:val="0"/>
          <w:i w:val="0"/>
        </w:rPr>
        <w:t>：待办。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T-02 生产密钥与默认口令治理（P0 · 上线前必做）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背景</w:t>
      </w:r>
      <w:r>
        <w:rPr>
          <w:rFonts w:ascii="Microsoft YaHei" w:hAnsi="Microsoft YaHei" w:eastAsia="Microsoft YaHei"/>
          <w:b w:val="0"/>
          <w:i w:val="0"/>
        </w:rPr>
        <w:t>：</w:t>
      </w:r>
      <w:r>
        <w:rPr>
          <w:b w:val="0"/>
          <w:i w:val="0"/>
          <w:rFonts w:ascii="Consolas" w:hAnsi="Consolas" w:eastAsia="Consolas"/>
        </w:rPr>
        <w:t>app.jwt.secret</w:t>
      </w:r>
      <w:r>
        <w:rPr>
          <w:rFonts w:ascii="Microsoft YaHei" w:hAnsi="Microsoft YaHei" w:eastAsia="Microsoft YaHei"/>
          <w:b w:val="0"/>
          <w:i w:val="0"/>
        </w:rPr>
        <w:t xml:space="preserve"> 为默认密钥；admin/admin123 为默认口令，存在生产安全风险。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责任人</w:t>
      </w:r>
      <w:r>
        <w:rPr>
          <w:rFonts w:ascii="Microsoft YaHei" w:hAnsi="Microsoft YaHei" w:eastAsia="Microsoft YaHei"/>
          <w:b w:val="0"/>
          <w:i w:val="0"/>
        </w:rPr>
        <w:t>：后端开发 + PM 评审。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交付物</w:t>
      </w:r>
      <w:r>
        <w:rPr>
          <w:rFonts w:ascii="Microsoft YaHei" w:hAnsi="Microsoft YaHei" w:eastAsia="Microsoft YaHei"/>
          <w:b w:val="0"/>
          <w:i w:val="0"/>
        </w:rPr>
        <w:t>：</w:t>
      </w:r>
    </w:p>
    <w:p>
      <w:pPr>
        <w:pStyle w:val="ListBullet"/>
      </w:pPr>
      <w:r>
        <w:rPr>
          <w:b w:val="0"/>
          <w:i w:val="0"/>
          <w:rFonts w:ascii="Consolas" w:hAnsi="Consolas" w:eastAsia="Consolas"/>
        </w:rPr>
        <w:t>JWT_SECRET</w:t>
      </w:r>
      <w:r>
        <w:rPr>
          <w:rFonts w:ascii="Microsoft YaHei" w:hAnsi="Microsoft YaHei" w:eastAsia="Microsoft YaHei"/>
          <w:b w:val="0"/>
          <w:i w:val="0"/>
        </w:rPr>
        <w:t xml:space="preserve"> 通过环境变量 / 配置中心覆盖（不落库明文）；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默认管理员首登强制改密逻辑；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上线安全检查清单勾选记录。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验收标准</w:t>
      </w:r>
      <w:r>
        <w:rPr>
          <w:rFonts w:ascii="Microsoft YaHei" w:hAnsi="Microsoft YaHei" w:eastAsia="Microsoft YaHei"/>
          <w:b w:val="0"/>
          <w:i w:val="0"/>
        </w:rPr>
        <w:t>：默认密钥不可直接用于生产；首登改密流程实测通过。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状态</w:t>
      </w:r>
      <w:r>
        <w:rPr>
          <w:rFonts w:ascii="Microsoft YaHei" w:hAnsi="Microsoft YaHei" w:eastAsia="Microsoft YaHei"/>
          <w:b w:val="0"/>
          <w:i w:val="0"/>
        </w:rPr>
        <w:t>：待办（阻塞于上线前窗口）。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T-03 微信支付真集成（P1 · 阻塞）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背景</w:t>
      </w:r>
      <w:r>
        <w:rPr>
          <w:rFonts w:ascii="Microsoft YaHei" w:hAnsi="Microsoft YaHei" w:eastAsia="Microsoft YaHei"/>
          <w:b w:val="0"/>
          <w:i w:val="0"/>
        </w:rPr>
        <w:t>：v1.11 打通交易闭环，但支付为 Mock 桩（</w:t>
      </w:r>
      <w:r>
        <w:rPr>
          <w:b w:val="0"/>
          <w:i w:val="0"/>
          <w:rFonts w:ascii="Consolas" w:hAnsi="Consolas" w:eastAsia="Consolas"/>
        </w:rPr>
        <w:t>PayService</w:t>
      </w:r>
      <w:r>
        <w:rPr>
          <w:rFonts w:ascii="Microsoft YaHei" w:hAnsi="Microsoft YaHei" w:eastAsia="Microsoft YaHei"/>
          <w:b w:val="0"/>
          <w:i w:val="0"/>
        </w:rPr>
        <w:t xml:space="preserve"> seam 已预留），缺真实通道。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责任人</w:t>
      </w:r>
      <w:r>
        <w:rPr>
          <w:rFonts w:ascii="Microsoft YaHei" w:hAnsi="Microsoft YaHei" w:eastAsia="Microsoft YaHei"/>
          <w:b w:val="0"/>
          <w:i w:val="0"/>
        </w:rPr>
        <w:t>：后端开发。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交付物</w:t>
      </w:r>
      <w:r>
        <w:rPr>
          <w:rFonts w:ascii="Microsoft YaHei" w:hAnsi="Microsoft YaHei" w:eastAsia="Microsoft YaHei"/>
          <w:b w:val="0"/>
          <w:i w:val="0"/>
        </w:rPr>
        <w:t xml:space="preserve">：微信支付 v3 接入（下单 / 回调验签 / 退款 / 对账单），替换 </w:t>
      </w:r>
      <w:r>
        <w:rPr>
          <w:b w:val="0"/>
          <w:i w:val="0"/>
          <w:rFonts w:ascii="Consolas" w:hAnsi="Consolas" w:eastAsia="Consolas"/>
        </w:rPr>
        <w:t>PayService</w:t>
      </w:r>
      <w:r>
        <w:rPr>
          <w:rFonts w:ascii="Microsoft YaHei" w:hAnsi="Microsoft YaHei" w:eastAsia="Microsoft YaHei"/>
          <w:b w:val="0"/>
          <w:i w:val="0"/>
        </w:rPr>
        <w:t xml:space="preserve"> 桩实现。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依赖（阻塞项）</w:t>
      </w:r>
      <w:r>
        <w:rPr>
          <w:rFonts w:ascii="Microsoft YaHei" w:hAnsi="Microsoft YaHei" w:eastAsia="Microsoft YaHei"/>
          <w:b w:val="0"/>
          <w:i w:val="0"/>
        </w:rPr>
        <w:t>：用户/业务方提供 ① 微信支付商户号 ② APIv3 密钥 ③ 平台证书。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验收标准</w:t>
      </w:r>
      <w:r>
        <w:rPr>
          <w:rFonts w:ascii="Microsoft YaHei" w:hAnsi="Microsoft YaHei" w:eastAsia="Microsoft YaHei"/>
          <w:b w:val="0"/>
          <w:i w:val="0"/>
        </w:rPr>
        <w:t>：真实小额支付→回调→订单状态机→退款全链路跑通（演示环境）。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状态</w:t>
      </w:r>
      <w:r>
        <w:rPr>
          <w:rFonts w:ascii="Microsoft YaHei" w:hAnsi="Microsoft YaHei" w:eastAsia="Microsoft YaHei"/>
          <w:b w:val="0"/>
          <w:i w:val="0"/>
        </w:rPr>
        <w:t>：阻塞（待凭证）。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T-04 PC 后台扩展深化（P1 · 下一迭代）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背景</w:t>
      </w:r>
      <w:r>
        <w:rPr>
          <w:rFonts w:ascii="Microsoft YaHei" w:hAnsi="Microsoft YaHei" w:eastAsia="Microsoft YaHei"/>
          <w:b w:val="0"/>
          <w:i w:val="0"/>
        </w:rPr>
        <w:t>：G10 缺口——客户 360、套餐营销、SLA 看板三页已存在但可深化。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责任人</w:t>
      </w:r>
      <w:r>
        <w:rPr>
          <w:rFonts w:ascii="Microsoft YaHei" w:hAnsi="Microsoft YaHei" w:eastAsia="Microsoft YaHei"/>
          <w:b w:val="0"/>
          <w:i w:val="0"/>
        </w:rPr>
        <w:t>：前端开发 + 后端开发。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交付物</w:t>
      </w:r>
      <w:r>
        <w:rPr>
          <w:rFonts w:ascii="Microsoft YaHei" w:hAnsi="Microsoft YaHei" w:eastAsia="Microsoft YaHei"/>
          <w:b w:val="0"/>
          <w:i w:val="0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客户 360 视图补充生命周期/触达记录；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套餐营销看板补充转化漏斗；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SLA 看板补充超时热力与赔付趋势。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验收标准</w:t>
      </w:r>
      <w:r>
        <w:rPr>
          <w:rFonts w:ascii="Microsoft YaHei" w:hAnsi="Microsoft YaHei" w:eastAsia="Microsoft YaHei"/>
          <w:b w:val="0"/>
          <w:i w:val="0"/>
        </w:rPr>
        <w:t>：三页接入实时数据，关键指标可下钻。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状态</w:t>
      </w:r>
      <w:r>
        <w:rPr>
          <w:rFonts w:ascii="Microsoft YaHei" w:hAnsi="Microsoft YaHei" w:eastAsia="Microsoft YaHei"/>
          <w:b w:val="0"/>
          <w:i w:val="0"/>
        </w:rPr>
        <w:t>：待办。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T-05 配置动态刷新（P2）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背景</w:t>
      </w:r>
      <w:r>
        <w:rPr>
          <w:rFonts w:ascii="Microsoft YaHei" w:hAnsi="Microsoft YaHei" w:eastAsia="Microsoft YaHei"/>
          <w:b w:val="0"/>
          <w:i w:val="0"/>
        </w:rPr>
        <w:t>：G7 已落地多环境 profile + 字典/配置表，但动态刷新未做。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责任人</w:t>
      </w:r>
      <w:r>
        <w:rPr>
          <w:rFonts w:ascii="Microsoft YaHei" w:hAnsi="Microsoft YaHei" w:eastAsia="Microsoft YaHei"/>
          <w:b w:val="0"/>
          <w:i w:val="0"/>
        </w:rPr>
        <w:t>：后端开发。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交付物</w:t>
      </w:r>
      <w:r>
        <w:rPr>
          <w:rFonts w:ascii="Microsoft YaHei" w:hAnsi="Microsoft YaHei" w:eastAsia="Microsoft YaHei"/>
          <w:b w:val="0"/>
          <w:i w:val="0"/>
        </w:rPr>
        <w:t>：</w:t>
      </w:r>
      <w:r>
        <w:rPr>
          <w:b w:val="0"/>
          <w:i w:val="0"/>
          <w:rFonts w:ascii="Consolas" w:hAnsi="Consolas" w:eastAsia="Consolas"/>
        </w:rPr>
        <w:t>@RefreshScope</w:t>
      </w:r>
      <w:r>
        <w:rPr>
          <w:rFonts w:ascii="Microsoft YaHei" w:hAnsi="Microsoft YaHei" w:eastAsia="Microsoft YaHei"/>
          <w:b w:val="0"/>
          <w:i w:val="0"/>
        </w:rPr>
        <w:t xml:space="preserve"> / Apollo </w:t>
      </w:r>
      <w:r>
        <w:rPr>
          <w:b w:val="0"/>
          <w:i w:val="0"/>
          <w:rFonts w:ascii="Consolas" w:hAnsi="Consolas" w:eastAsia="Consolas"/>
        </w:rPr>
        <w:t>ConfigChangeListener</w:t>
      </w:r>
      <w:r>
        <w:rPr>
          <w:rFonts w:ascii="Microsoft YaHei" w:hAnsi="Microsoft YaHei" w:eastAsia="Microsoft YaHei"/>
          <w:b w:val="0"/>
          <w:i w:val="0"/>
        </w:rPr>
        <w:t xml:space="preserve"> 热刷新关键配置（容量规则、SLA 阈值、参数项）。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验收标准</w:t>
      </w:r>
      <w:r>
        <w:rPr>
          <w:rFonts w:ascii="Microsoft YaHei" w:hAnsi="Microsoft YaHei" w:eastAsia="Microsoft YaHei"/>
          <w:b w:val="0"/>
          <w:i w:val="0"/>
        </w:rPr>
        <w:t xml:space="preserve">：改 </w:t>
      </w:r>
      <w:r>
        <w:rPr>
          <w:b w:val="0"/>
          <w:i w:val="0"/>
          <w:rFonts w:ascii="Consolas" w:hAnsi="Consolas" w:eastAsia="Consolas"/>
        </w:rPr>
        <w:t>sys_config</w:t>
      </w:r>
      <w:r>
        <w:rPr>
          <w:rFonts w:ascii="Microsoft YaHei" w:hAnsi="Microsoft YaHei" w:eastAsia="Microsoft YaHei"/>
          <w:b w:val="0"/>
          <w:i w:val="0"/>
        </w:rPr>
        <w:t xml:space="preserve"> 后无需重启即生效（或提供刷新端点）。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状态</w:t>
      </w:r>
      <w:r>
        <w:rPr>
          <w:rFonts w:ascii="Microsoft YaHei" w:hAnsi="Microsoft YaHei" w:eastAsia="Microsoft YaHei"/>
          <w:b w:val="0"/>
          <w:i w:val="0"/>
        </w:rPr>
        <w:t>：待办。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T-06 压测长稳（P2）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背景</w:t>
      </w:r>
      <w:r>
        <w:rPr>
          <w:rFonts w:ascii="Microsoft YaHei" w:hAnsi="Microsoft YaHei" w:eastAsia="Microsoft YaHei"/>
          <w:b w:val="0"/>
          <w:i w:val="0"/>
        </w:rPr>
        <w:t>：G9 已用 k6 落地基础压测，可补 JMeter 长稳。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责任人</w:t>
      </w:r>
      <w:r>
        <w:rPr>
          <w:rFonts w:ascii="Microsoft YaHei" w:hAnsi="Microsoft YaHei" w:eastAsia="Microsoft YaHei"/>
          <w:b w:val="0"/>
          <w:i w:val="0"/>
        </w:rPr>
        <w:t>：测试工程师。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交付物</w:t>
      </w:r>
      <w:r>
        <w:rPr>
          <w:rFonts w:ascii="Microsoft YaHei" w:hAnsi="Microsoft YaHei" w:eastAsia="Microsoft YaHei"/>
          <w:b w:val="0"/>
          <w:i w:val="0"/>
        </w:rPr>
        <w:t>：JMeter 长稳脚本（≥ 2h）+ 容量基线报告（QPS / RT / 错误率）。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验收标准</w:t>
      </w:r>
      <w:r>
        <w:rPr>
          <w:rFonts w:ascii="Microsoft YaHei" w:hAnsi="Microsoft YaHei" w:eastAsia="Microsoft YaHei"/>
          <w:b w:val="0"/>
          <w:i w:val="0"/>
        </w:rPr>
        <w:t>：长稳期无内存泄漏、错误率 &lt; 0.1%。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状态</w:t>
      </w:r>
      <w:r>
        <w:rPr>
          <w:rFonts w:ascii="Microsoft YaHei" w:hAnsi="Microsoft YaHei" w:eastAsia="Microsoft YaHei"/>
          <w:b w:val="0"/>
          <w:i w:val="0"/>
        </w:rPr>
        <w:t>：待办。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T-07 多端 / 国际化（P3 · V2.0）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背景</w:t>
      </w:r>
      <w:r>
        <w:rPr>
          <w:rFonts w:ascii="Microsoft YaHei" w:hAnsi="Microsoft YaHei" w:eastAsia="Microsoft YaHei"/>
          <w:b w:val="0"/>
          <w:i w:val="0"/>
        </w:rPr>
        <w:t>：G11 缺口。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责任人</w:t>
      </w:r>
      <w:r>
        <w:rPr>
          <w:rFonts w:ascii="Microsoft YaHei" w:hAnsi="Microsoft YaHei" w:eastAsia="Microsoft YaHei"/>
          <w:b w:val="0"/>
          <w:i w:val="0"/>
        </w:rPr>
        <w:t>：前端开发。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交付物</w:t>
      </w:r>
      <w:r>
        <w:rPr>
          <w:rFonts w:ascii="Microsoft YaHei" w:hAnsi="Microsoft YaHei" w:eastAsia="Microsoft YaHei"/>
          <w:b w:val="0"/>
          <w:i w:val="0"/>
        </w:rPr>
        <w:t>：i18n 框架 + 多住宅切换；中英文资源占位。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验收标准</w:t>
      </w:r>
      <w:r>
        <w:rPr>
          <w:rFonts w:ascii="Microsoft YaHei" w:hAnsi="Microsoft YaHei" w:eastAsia="Microsoft YaHei"/>
          <w:b w:val="0"/>
          <w:i w:val="0"/>
        </w:rPr>
        <w:t>：关键页面文案可切换；多住宅数据隔离正确。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状态</w:t>
      </w:r>
      <w:r>
        <w:rPr>
          <w:rFonts w:ascii="Microsoft YaHei" w:hAnsi="Microsoft YaHei" w:eastAsia="Microsoft YaHei"/>
          <w:b w:val="0"/>
          <w:i w:val="0"/>
        </w:rPr>
        <w:t>：规划中。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T-08 v1.14 运营与留存（P3 · 规划草案）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背景</w:t>
      </w:r>
      <w:r>
        <w:rPr>
          <w:rFonts w:ascii="Microsoft YaHei" w:hAnsi="Microsoft YaHei" w:eastAsia="Microsoft YaHei"/>
          <w:b w:val="0"/>
          <w:i w:val="0"/>
        </w:rPr>
        <w:t>：路线图 v1.14 主题。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责任人</w:t>
      </w:r>
      <w:r>
        <w:rPr>
          <w:rFonts w:ascii="Microsoft YaHei" w:hAnsi="Microsoft YaHei" w:eastAsia="Microsoft YaHei"/>
          <w:b w:val="0"/>
          <w:i w:val="0"/>
        </w:rPr>
        <w:t>：产品 + 全栈。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交付物</w:t>
      </w:r>
      <w:r>
        <w:rPr>
          <w:rFonts w:ascii="Microsoft YaHei" w:hAnsi="Microsoft YaHei" w:eastAsia="Microsoft YaHei"/>
          <w:b w:val="0"/>
          <w:i w:val="0"/>
        </w:rPr>
        <w:t>：积分成长体系、优惠活动专区、在线客服/帮助中心。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验收标准</w:t>
      </w:r>
      <w:r>
        <w:rPr>
          <w:rFonts w:ascii="Microsoft YaHei" w:hAnsi="Microsoft YaHei" w:eastAsia="Microsoft YaHei"/>
          <w:b w:val="0"/>
          <w:i w:val="0"/>
        </w:rPr>
        <w:t>：三模块上线且可运营配置。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状态</w:t>
      </w:r>
      <w:r>
        <w:rPr>
          <w:rFonts w:ascii="Microsoft YaHei" w:hAnsi="Microsoft YaHei" w:eastAsia="Microsoft YaHei"/>
          <w:b w:val="0"/>
          <w:i w:val="0"/>
        </w:rPr>
        <w:t>：规划草案。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T-09 / T-10 M15 上线保障（规划）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T-09</w:t>
      </w:r>
      <w:r>
        <w:rPr>
          <w:rFonts w:ascii="Microsoft YaHei" w:hAnsi="Microsoft YaHei" w:eastAsia="Microsoft YaHei"/>
          <w:b w:val="0"/>
          <w:i w:val="0"/>
        </w:rPr>
        <w:t>：运维搭建 CI/CD 流水线 + 生产 Nginx 反代部署；依赖 T-02 安全治理完成。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T-10</w:t>
      </w:r>
      <w:r>
        <w:rPr>
          <w:rFonts w:ascii="Microsoft YaHei" w:hAnsi="Microsoft YaHei" w:eastAsia="Microsoft YaHei"/>
          <w:b w:val="0"/>
          <w:i w:val="0"/>
        </w:rPr>
        <w:t>：PM 产出文档终版基线并组织复盘会。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状态</w:t>
      </w:r>
      <w:r>
        <w:rPr>
          <w:rFonts w:ascii="Microsoft YaHei" w:hAnsi="Microsoft YaHei" w:eastAsia="Microsoft YaHei"/>
          <w:b w:val="0"/>
          <w:i w:val="0"/>
        </w:rPr>
        <w:t>：规划（上线前执行）。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T-11 V2.0 智能化与多端（规划中）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依赖 T-07（i18n/多住宅）与 T-08（留存能力）奠基。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状态</w:t>
      </w:r>
      <w:r>
        <w:rPr>
          <w:rFonts w:ascii="Microsoft YaHei" w:hAnsi="Microsoft YaHei" w:eastAsia="Microsoft YaHei"/>
          <w:b w:val="0"/>
          <w:i w:val="0"/>
        </w:rPr>
        <w:t>：规划中。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四、排期与依赖关系</w:t>
      </w:r>
    </w:p>
    <w:p>
      <w:r>
        <w:rPr>
          <w:b w:val="0"/>
          <w:i w:val="0"/>
          <w:rFonts w:ascii="Consolas" w:hAnsi="Consolas" w:eastAsia="Consolas"/>
        </w:rPr>
        <w:t>本周(收尾)        下一迭代(P1)            上线前(M15)          远期</w:t>
        <w:br/>
        <w:t>─────────────    ──────────────────    ──────────────      ──────────</w:t>
        <w:br/>
        <w:t>T-01 师傅端验收    T-03 微信支付真集成*     T-02 安全治理 ──────► T-09 流水线+部署</w:t>
        <w:br/>
        <w:t xml:space="preserve">                  T-04 后台扩展深化        T-10 文档+复盘 ─────► (上线)</w:t>
        <w:br/>
        <w:t>T-05 配置热刷新 ──► (持续)</w:t>
        <w:br/>
        <w:t>T-06 压测长稳 ───► (持续)</w:t>
        <w:br/>
        <w:t xml:space="preserve">                  T-07 国际化 ──────────► T-11 V2.0</w:t>
        <w:br/>
        <w:t xml:space="preserve">                  T-08 运营留存(v1.14) ──► T-11 V2.0</w:t>
        <w:br/>
      </w:r>
    </w:p>
    <w:p>
      <w:r>
        <w:rPr>
          <w:rFonts w:ascii="Microsoft YaHei" w:hAnsi="Microsoft YaHei" w:eastAsia="Microsoft YaHei"/>
          <w:b w:val="0"/>
          <w:i w:val="0"/>
        </w:rPr>
        <w:t>*T-03 阻塞于外部凭证；到位后即可排入下一迭代首位。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五、风险与升级路径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事项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风险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升级路径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T-03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凭证长期未提供 → 支付闭环无法验收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PM 向业务方 escalation，明确交付窗口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T-01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AppID 占位未注册 → 无法提审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PM 协调注册并注入 project.config.json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T-02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上线前未治理 → 安全审计不通过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列为上线硬性门禁，M15 前必完成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T-04/T-07/T-08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人力不足（当前单人研发）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PM 评估补员或排期顺延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六、跟踪说明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本表为《项目进度与开发计划》的</w:t>
      </w:r>
      <w:r>
        <w:rPr>
          <w:rFonts w:ascii="Microsoft YaHei" w:hAnsi="Microsoft YaHei" w:eastAsia="Microsoft YaHei"/>
          <w:b/>
          <w:i w:val="0"/>
        </w:rPr>
        <w:t>执行视图</w:t>
      </w:r>
      <w:r>
        <w:rPr>
          <w:rFonts w:ascii="Microsoft YaHei" w:hAnsi="Microsoft YaHei" w:eastAsia="Microsoft YaHei"/>
          <w:b w:val="0"/>
          <w:i w:val="0"/>
        </w:rPr>
        <w:t>，状态变更以本表为准，进度百分比仍以计划文档统计。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建议每周站会更新「状态」列；阻塞项（T-03）单独跟踪。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事项ID（T-xx）与缺口ID（G-x）、里程碑（Mxx）保持映射，便于追溯。</w:t>
      </w:r>
    </w:p>
    <w:p>
      <w:r>
        <w:rPr>
          <w:rFonts w:ascii="Microsoft YaHei" w:hAnsi="Microsoft YaHei" w:eastAsia="Microsoft YaHei"/>
          <w:b w:val="0"/>
          <w:i w:val="0"/>
        </w:rPr>
        <w:t>© 宽带业务管理系统 · 事项分配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