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000008"/>
        <w:rPr/>
      </w:pPr>
      <w:r>
        <w:rPr>
          <w:b w:val="false"/>
        </w:rPr>
        <w:t>二手交易小程序 系统架构说明书</w:t>
      </w:r>
    </w:p>
    <w:p>
      <w:pPr>
        <w:ind w:left="340"/>
        <w:rPr/>
      </w:pPr>
      <w:r>
        <w:rPr>
          <w:b w:val="false"/>
          <w:i/>
          <w:color w:val="444444"/>
        </w:rPr>
        <w:t>参考产品：闲鱼（Idle Fish）</w:t>
      </w:r>
    </w:p>
    <w:p>
      <w:pPr>
        <w:ind w:left="340"/>
        <w:rPr/>
      </w:pPr>
      <w:r>
        <w:rPr>
          <w:b w:val="false"/>
          <w:i/>
          <w:color w:val="444444"/>
        </w:rPr>
        <w:t>文档版本：</w:t>
      </w:r>
      <w:r>
        <w:rPr>
          <w:b/>
          <w:i/>
          <w:color w:val="444444"/>
        </w:rPr>
        <w:t>V2.0（单体化修订）</w:t>
      </w:r>
    </w:p>
    <w:p>
      <w:pPr>
        <w:ind w:left="340"/>
        <w:rPr/>
      </w:pPr>
      <w:r>
        <w:rPr>
          <w:b w:val="false"/>
          <w:i/>
          <w:color w:val="444444"/>
        </w:rPr>
        <w:t>文档状态：待评审</w:t>
      </w:r>
    </w:p>
    <w:p>
      <w:pPr>
        <w:ind w:left="340"/>
        <w:rPr/>
      </w:pPr>
      <w:r>
        <w:rPr>
          <w:b w:val="false"/>
          <w:i/>
          <w:color w:val="444444"/>
        </w:rPr>
        <w:t>编写日期：2026-09-17</w:t>
      </w:r>
    </w:p>
    <w:p>
      <w:pPr>
        <w:ind w:left="340"/>
        <w:rPr/>
      </w:pPr>
      <w:r>
        <w:rPr>
          <w:b w:val="false"/>
          <w:i/>
          <w:color w:val="444444"/>
        </w:rPr>
        <w:t>修订说明：</w:t>
      </w:r>
      <w:r>
        <w:rPr>
          <w:b/>
          <w:i/>
          <w:color w:val="444444"/>
        </w:rPr>
        <w:t>V1.0 微服务方案撤回</w:t>
      </w:r>
      <w:r>
        <w:rPr>
          <w:b w:val="false"/>
          <w:i/>
          <w:color w:val="444444"/>
        </w:rPr>
        <w:t xml:space="preserve">——V1.0 后端采用单体 Spring Boot 3 应用；服务拆分、API Gateway/BFF、Nacos、ShardingSphere 分库分表、K8s、独立 Go IM 服务等微服务治理组件移至 </w:t>
      </w:r>
      <w:r>
        <w:rPr>
          <w:b/>
          <w:i/>
          <w:color w:val="444444"/>
        </w:rPr>
        <w:t>V2.0 演进路线</w:t>
      </w:r>
      <w:r>
        <w:rPr>
          <w:b w:val="false"/>
          <w:i/>
          <w:color w:val="444444"/>
        </w:rPr>
        <w:t>（见第 14 章）。搜索（Elasticsearch）与可靠异步（RocketMQ 单节点）因业务必需予以保留。</w:t>
      </w:r>
    </w:p>
    <w:p>
      <w:pPr>
        <w:ind w:left="340"/>
        <w:rPr/>
      </w:pPr>
      <w:r>
        <w:rPr>
          <w:b w:val="false"/>
          <w:i/>
          <w:color w:val="444444"/>
        </w:rPr>
        <w:t>适用阶段：需求规划 → PRD 撰写 → 设计/研发评审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修订记录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日期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修订人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修订内容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2026-09-16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产品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首次输出，覆盖业务架构、系统架构、数据模型、接口与非功能设计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待评审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V2.0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2026-09-17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产品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架构由"12 微服务"调整为"V1.0 单体 + V2.0 微服务演进"；剔除网关/Nacos/分库分表/K8s/Go IM，保留 ES 与单节点 RocketMQ；容量目标按单体重定；新增第 14 章演进路线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待评审</w:t>
            </w:r>
          </w:p>
        </w:tc>
      </w:tr>
    </w:tbl>
    <w:p>
      <w:pPr>
        <w:rPr/>
      </w:pPr>
    </w:p>
    <w:p>
      <w:pPr>
        <w:pStyle w:val="00000a"/>
        <w:rPr/>
      </w:pPr>
      <w:r>
        <w:rPr>
          <w:b w:val="false"/>
        </w:rPr>
        <w:t>评审与关注人（建议）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姓名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关注点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产品负责人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需求范围、优先级、验收标准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架构分层、模块边界、技术选型、性能容量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设计师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页面清单、状态清单、交互边界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测试负责人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用例覆盖、异常场景、回归范围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法务/合规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电商法、个人信息保护法、二手交易资质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运营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类目运营、内容治理、冷启动策略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1. 项目背景与目标</w:t>
      </w:r>
    </w:p>
    <w:p>
      <w:pPr>
        <w:pStyle w:val="00000c"/>
        <w:rPr/>
      </w:pPr>
      <w:r>
        <w:rPr>
          <w:b w:val="false"/>
        </w:rPr>
        <w:t>1.1 背景</w:t>
      </w:r>
    </w:p>
    <w:p>
      <w:pPr>
        <w:rPr/>
      </w:pPr>
      <w:r>
        <w:rPr>
          <w:b w:val="false"/>
        </w:rPr>
        <w:t>闲置物品交易已从"低价甩卖"演变为兼具</w:t>
      </w:r>
      <w:r>
        <w:rPr>
          <w:b/>
        </w:rPr>
        <w:t>性价比消费、环保循环、兴趣社交</w:t>
      </w:r>
      <w:r>
        <w:rPr>
          <w:b w:val="false"/>
        </w:rPr>
        <w:t>的生活方式。参考闲鱼的成熟范式，本产品以微信小程序为载体，构建</w:t>
      </w:r>
      <w:r>
        <w:rPr>
          <w:b/>
        </w:rPr>
        <w:t>C2C 二手交易闭环</w:t>
      </w:r>
      <w:r>
        <w:rPr>
          <w:b w:val="false"/>
        </w:rPr>
        <w:t>：用户可零门槛发布闲置、通过搜索与推荐发现商品、依托即时通讯议价、通过担保交易完成支付与收货。</w:t>
      </w:r>
    </w:p>
    <w:p>
      <w:pPr>
        <w:pStyle w:val="00000c"/>
        <w:rPr/>
      </w:pPr>
      <w:r>
        <w:rPr>
          <w:b w:val="false"/>
        </w:rPr>
        <w:t>1.2 产品定位</w:t>
      </w:r>
    </w:p>
    <w:p>
      <w:pPr>
        <w:ind w:left="340"/>
        <w:rPr/>
      </w:pPr>
      <w:r>
        <w:rPr>
          <w:b w:val="false"/>
          <w:i/>
          <w:color w:val="444444"/>
        </w:rPr>
        <w:t>一句话定位：</w:t>
      </w:r>
      <w:r>
        <w:rPr>
          <w:b/>
          <w:i/>
          <w:color w:val="444444"/>
        </w:rPr>
        <w:t>面向大众的 C2C 闲置交易平台，用"轻发布 + 强信任 + 兴趣社区"降低二手交易决策成本。</w:t>
      </w:r>
    </w:p>
    <w:p>
      <w:pPr>
        <w:rPr/>
      </w:pPr>
      <w:r>
        <w:rPr>
          <w:b w:val="false"/>
        </w:rPr>
        <w:t>与竞品的差异化取舍：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闲鱼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转转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本产品（建议）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交易模式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C2C 为主 + 验货担保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C2B2C 验机为主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C2C 直卖为主，验货作为增值服务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信任机制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芝麻信用 + 鱼塘社区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官方验机报告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轻量信用分 + 实人认证 + 担保交易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社区属性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强（鱼塘/会玩）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弱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中：同好圈子，服务于转化而非独立社区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发布门槛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极低（3 图 + 1 段描述）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高（需验机）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极低：AI 识图自动填充类目与描述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1.3 业务目标与衡量指标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核心指标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首版目标值（建议）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供给充足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日新增发布商品数、发布转化率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发布转化率 ≥ 25%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撮合高效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商品详情页 PV→IM 咨询率、IM 会话→下单率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咨询率 ≥ 8%，下单转化 ≥ 15%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交易安全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纠纷率、退款率、欺诈举报率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纠纷率 ≤ 0.5%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用户留存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次日/7 日/30 日留存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次留 ≥ 35%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履约体验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订单支付→发货时长、物流异常率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24h 发货率 ≥ 70%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1.4 目标用户与角色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核心诉求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关键场景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卖家（个人闲置）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20-35 岁，有清理闲置需求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快发布、快卖出、少麻烦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拍照一键发布、议价、下单发货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买家（性价比用户）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价格敏感，追求实用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找得到、信得过、买得值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搜索比价、咨询议价、验货收货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兴趣玩家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垂类收藏/潮玩/数码爱好者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找到同好、稀缺货源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圈子浏览、关注卖家、议价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平台运营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类目与内容治理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控风险、促供给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审核、风控处置、活动运营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客服/仲裁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平台服务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高效判责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退款介入、举证处理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2. 用户故事（EARS 表述）</w:t>
      </w:r>
    </w:p>
    <w:p>
      <w:pPr>
        <w:pStyle w:val="00000c"/>
        <w:rPr/>
      </w:pPr>
      <w:r>
        <w:rPr>
          <w:b w:val="false"/>
        </w:rPr>
        <w:t>2.1 发布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需求描述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US-P-01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Ubiquitous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系统应始终允许已完成微信授权登录的用户进入商品发布流程。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US-P-02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Event-driven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当用户上传商品图片时，系统应在 3 秒内返回 AI 识别结果，并预填类目、成色、标题与描述草稿。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US-P-03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Unwanted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若图片内容命中违禁品库或涉政涉黄模型，则系统应拦截发布并提示具体违规原因与申诉入口。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US-P-04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State-driven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当商品处于"草稿"状态时，系统应保留最多 30 天并支持继续编辑。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US-P-05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Optional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在用户开启"包邮"选项时，系统应将运费字段置灰并在商品详情页展示"包邮"标签。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2.2 浏览与搜索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需求描述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US-B-01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Ubiquitous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系统应始终在首页展示基于用户兴趣的个性化商品推荐流（双列瀑布流）。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US-B-02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Event-driven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当用户在搜索框输入关键词并提交时，系统应在 500ms 内返回结果列表，并支持按价格、成色、距离、发布时间排序与筛选。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US-B-03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Unwanted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若搜索结果为空，则系统应展示相近推荐与"订阅此类商品到货提醒"入口。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US-B-04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State-driven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当商品状态为"已售出"时，系统应在列表页置灰展示并禁止进入下单流程。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2.3 交易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需求描述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US-T-01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Ubiquitous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系统应始终采用担保交易模式：买家支付后资金由平台（或持牌三方）托管。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US-T-02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Event-driven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当买家提交订单并完成支付时，系统应生成待发货订单并通知卖家。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US-T-03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Unwanted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若卖家在支付后 72 小时内未发货，则系统应自动触发超时提醒，并在第 5 天自动关闭订单全额退款。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US-T-04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State-driven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当订单处于"已发货"状态时，系统应展示物流轨迹，并在买家确认收货或 10 天自动确认后结算给卖家。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US-T-05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Event-driven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当买家发起"仅退款/退货退款"申请时，系统应进入协商流程，卖家 48 小时未响应则自动同意。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US-T-06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Optional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在双方同意的前提下，系统应支持"平台验货担保"增值服务。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2.4 即时通讯与社区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需求描述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US-I-01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Ubiquitous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系统应始终在商品详情页提供"我想要"入口，直达与卖家的会话。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US-I-02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Event-driven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当买家在会话中发起议价时，系统应生成议价卡片，卖家确认后自动同步更新订单金额。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US-I-03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Unwanted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若消息内容包含站外联系方式或涉诈关键词，则系统应折叠该消息并提示风险。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US-C-01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Event-driven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当用户加入兴趣圈子并发布内容时，系统应将内容分发至圈子信息流。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3. 功能架构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二手交易小程序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1. 用户与账户域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1.1 微信授权登录 / 手机号绑定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1.2 实人认证（姓名+身份证+人脸）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1.3 信用体系（信用分、信用等级、权益）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1.4 用户主页（在售/已售/评价/关注）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1.5 收货地址管理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2. 商品域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2.1 发布（图文/视频、AI 识图、类目属性、成色、定价）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2.2 草稿箱与下架/重新上架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2.3 商品详情（多图、描述、卖家信息、推荐相似）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2.4 库存与状态机（在售/预定/已售/下架/审核中/违规）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2.5 擦亮、降价、编辑（提升曝光）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3. 发现域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3.1 首页推荐流（千人千面 + 冷启动策略）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3.2 搜索（关键词、类目、筛选、排序、搜索建议）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3.3 分类与频道（数码/服饰/母婴/家居/潮玩…）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3.4 同城与附近（LBS）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3.5 收藏与浏览历史、到货提醒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4. 交易域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4.1 直拍下单（立即购买）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4.2 议价与改价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4.3 订单中心（买家/卖家双视角）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4.4 支付（微信支付、担保托管）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4.5 物流（发货、轨迹、自提/同城当面）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4.6 确认收货与结算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4.7 退款/退货/平台介入仲裁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4.8 评价（买卖双方互评）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5. 沟通域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5.1 会话列表与未读红点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5.2 单聊（文本/图片/语音/商品卡片/议价卡片）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5.3 消息推送（订阅消息）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5.4 快捷短语与自动回复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6. 社区域（P1）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6.1 兴趣圈子（类目/地域/主题）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6.2 内容发布与信息流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6.3 关注/粉丝、点赞评论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6.4 免费送/公益捐赠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7. 信任与安全域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7.1 内容审核（机审 + 人审 + 举报）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7.2 风控（设备指纹、欺诈识别、刷单识别）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7.3 交易安全（担保、延时结算、赔付规则）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7.4 违规处置（警告/下架/禁言/封禁）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├── 8. 运营与后台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8.1 类目与属性管理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8.2 内容审核后台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8.3 订单与纠纷仲裁后台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8.4 用户管理与处置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├── 8.5 活动与优惠券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 └── 8.6 数据看板与埋点分析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 9. 基础能力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├── 9.1 消息推送 / 订阅消息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├── 9.2 文件与图片存储（上传、压缩、水印、审核）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├── 9.3 搜索与推荐引擎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├── 9.4 支付与结算对账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└── 9.5 日志、监控、告警</w:t>
      </w:r>
    </w:p>
    <w:p>
      <w:pPr>
        <w:pStyle w:val="00000c"/>
        <w:rPr/>
      </w:pPr>
      <w:r>
        <w:rPr>
          <w:b w:val="false"/>
        </w:rPr>
        <w:t>3.1 需求优先级（MoSCoW）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Must（MVP）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微信登录、发布、首页推荐、搜索、商品详情、IM、下单支付、订单中心、物流、确认收货、退款、评价、内容审核、风控基础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缺一则交易闭环不成立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Should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实人认证、信用分、同城 LBS、收藏/历史、议价卡片、评价等级、运营后台完善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影响转化与信任，建议 V1.1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Could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兴趣圈子、免费送、直播/拍卖、验货担保、AI 识图自动成帖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差异化与增长项，V1.2+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Won't（本期）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二手回收 C2B、官方自营、跨境、分期金融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需资质与重资产，暂不做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4. 核心业务流程</w:t>
      </w:r>
    </w:p>
    <w:p>
      <w:pPr>
        <w:pStyle w:val="00000c"/>
        <w:rPr/>
      </w:pPr>
      <w:r>
        <w:rPr>
          <w:b w:val="false"/>
        </w:rPr>
        <w:t>4.1 买家主流程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[进入小程序] → [微信授权登录]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[首页/搜索/分类 发现商品]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[商品详情页：查看图文、卖家信用、评价]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[我想要 → IM 咨询/议价]  ──议价成功──┐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[立即购买 → 确认订单]  ←────────────┘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[微信支付（资金托管）]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[卖家发货] → [物流在途]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[确认收货 → 结算卖家]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[双方互评] → [交易完成]</w:t>
      </w:r>
    </w:p>
    <w:p>
      <w:pPr>
        <w:pStyle w:val="00000c"/>
        <w:rPr/>
      </w:pPr>
      <w:r>
        <w:rPr>
          <w:b w:val="false"/>
        </w:rPr>
        <w:t>4.2 卖家主流程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[+ 发布] → [上传图片/视频] → [AI 识别预填] → [补充类目/成色/价格/运费]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[提交 → 机审 + 人审] → [发布成功 → 进入首页推荐与搜索索引]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[IM 接待买家咨询/议价]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[订单待发货 → 填写物流单号]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[已发货 → 跟踪物流]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→ [买家确认收货 → 货款到账 → 可提现]</w:t>
      </w:r>
    </w:p>
    <w:p>
      <w:pPr>
        <w:pStyle w:val="00000c"/>
        <w:rPr/>
      </w:pPr>
      <w:r>
        <w:rPr>
          <w:b w:val="false"/>
        </w:rPr>
        <w:t>4.3 退款/售后流程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[买家发起售后] → 未发货：仅退款 ─→ 卖家 48h 未响应/同意 → 退款成功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└─ 已发货：退货退款 → 卖家同意 → 买家填退货物流 → 卖家签收验货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          → 同意 → 退款成功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          → 拒绝 → 平台介入（举证 + 判责）</w:t>
      </w:r>
    </w:p>
    <w:p>
      <w:pPr>
        <w:pStyle w:val="00000c"/>
        <w:rPr/>
      </w:pPr>
      <w:r>
        <w:rPr>
          <w:b w:val="false"/>
        </w:rPr>
        <w:t>4.4 关键流程规则表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4759"/>
        <w:gridCol w:w="4759"/>
      </w:tblGrid>
      <w:tr>
        <w:trPr/>
        <w:tc>
          <w:tcPr>
            <w:tcW w:w="475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规则点</w:t>
            </w:r>
          </w:p>
        </w:tc>
        <w:tc>
          <w:tcPr>
            <w:tcW w:w="475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规则说明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支付超时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下单后 30 分钟未支付，订单自动关闭，库存释放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发货超时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支付后 72 小时未发货，系统提醒；第 5 天自动关闭并全额退款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自动确认收货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已发货后 10 天买家未操作，自动确认并结算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结算延时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确认收货后 T+1 结算至卖家可提现余额（风控可临时冻结）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售后时效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确认收货后 7 天内可发起售后；虚拟/定制类目不支持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议价有效期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议价卡片 24 小时内有效，过期失效需重新发起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违规处置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违禁品：直接下架 + 扣信用分；严重违规：冻结账户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5. 系统架构（V1.0 单体 + V2.0 微服务演进）</w:t>
      </w:r>
    </w:p>
    <w:p>
      <w:pPr>
        <w:ind w:left="340"/>
        <w:rPr/>
      </w:pPr>
      <w:r>
        <w:rPr>
          <w:b/>
          <w:i/>
          <w:color w:val="444444"/>
        </w:rPr>
        <w:t>架构定稿</w:t>
      </w:r>
      <w:r>
        <w:rPr>
          <w:b w:val="false"/>
          <w:i/>
          <w:color w:val="444444"/>
        </w:rPr>
        <w:t>：V1.0 采用</w:t>
      </w:r>
      <w:r>
        <w:rPr>
          <w:b/>
          <w:i/>
          <w:color w:val="444444"/>
        </w:rPr>
        <w:t>单体 Spring Boot 3 应用</w:t>
      </w:r>
      <w:r>
        <w:rPr>
          <w:b w:val="false"/>
          <w:i/>
          <w:color w:val="444444"/>
        </w:rPr>
        <w:t>，按领域分包、进程内调用、共享同一 MySQL 与事务边界。为降低资源浪费，本版不引入服务拆分、API Gateway/BFF、Nacos、ShardingSphere 分库分表、K8s 与独立 Go IM 服务；但</w:t>
      </w:r>
      <w:r>
        <w:rPr>
          <w:b/>
          <w:i/>
          <w:color w:val="444444"/>
        </w:rPr>
        <w:t>保留 Elasticsearch（搜索）与单节点 RocketMQ（可靠异步/延时）</w:t>
      </w:r>
      <w:r>
        <w:rPr>
          <w:b w:val="false"/>
          <w:i/>
          <w:color w:val="444444"/>
        </w:rPr>
        <w:t xml:space="preserve">两项业务必需中间件。微服务治理组件统一规划至 </w:t>
      </w:r>
      <w:r>
        <w:rPr>
          <w:b/>
          <w:i/>
          <w:color w:val="444444"/>
        </w:rPr>
        <w:t>V2.0 演进路线</w:t>
      </w:r>
      <w:r>
        <w:rPr>
          <w:b w:val="false"/>
          <w:i/>
          <w:color w:val="444444"/>
        </w:rPr>
        <w:t>（第 14 章）。</w:t>
      </w:r>
    </w:p>
    <w:p>
      <w:pPr>
        <w:pStyle w:val="00000c"/>
        <w:rPr/>
      </w:pPr>
      <w:r>
        <w:rPr>
          <w:b w:val="false"/>
        </w:rPr>
        <w:t>5.1 V1.0 单体分层架构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接入层 / 终端层                  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微信小程序（原生+Taro） │ H5 活动页 │ 运营管理后台 │ 客服/商家端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 HTTPS / WSS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Nginx（轻量接入层）              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反向代理 · TLS 卸载 · 轻量限流熔断 · 静态资源 · 灰度路由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—— 替代原 API Gateway / BFF，承担路由、HTTPS、基础限流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单体应用 Spring Boot 3（单进程，按领域分包，共享 DB / 事务）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┌──────────┬──────────┬──────────┬──────────┬─────────────┐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│ common   │ user     │ item     │ discovery│ trade       │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│(响应/异常/│(账户/地址)│(发布/状态机│(搜索 ES  │(订单/状态机/ │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│ 鉴权/JWT)│          │ /库存)   │ 召回+推荐)│ 售后)        │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├──────────┼──────────┼──────────┼──────────┼─────────────┤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│ pay      │ im       │ logistics│ risk     │ audit/admin  │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│(微信支付/ │(Java     │(电子面单/ │(风控引擎)│(审核/运营后台)│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│ 托管/对账)│ WebSocket)│ 轨迹)   │          │             │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└──────────┴──────────┴──────────┴──────────┴─────────────┘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进程内调用；跨模块经内部 service 接口 / 防腐层(ACL)；每模块独占其表│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中间件层（V1.0 仅保留业务必需项） 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Redis（Sentinel 做 HA）：缓存 / 计数 / 分布式锁 / 幂等 / 会话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Elasticsearch（单节点）：商品检索、筛选排序、联想、相似召回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RocketMQ（单节点）：事务消息（支付一致性）+ 延时消息（超时流转）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XXL-Job：超时/对账类补偿扫描兜底  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数据层（单 MySQL 8 主从，单库；V2 再引入 ShardingSphere）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MySQL 主从 │ COS/OSS + CDN（图片视频）│ 时序/数仓（V2 引入）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基础设施与第三方依赖（部署：Docker 容器 ×1~2 实例，K8s 推迟）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微信登录/支付/订阅消息 │ 实名认证 │ 内容安全 │ 物流查询 │ 云短信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│  监控：Spring Boot Actuator + Prometheus + Grafana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00000c"/>
        <w:rPr/>
      </w:pPr>
      <w:r>
        <w:rPr>
          <w:b w:val="false"/>
        </w:rPr>
        <w:t>5.2 模块职责矩阵（进程内）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核心职责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关键接口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进程/部署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依赖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user 用户模块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微信登录、手机号绑定、实人认证、地址管理、用户主页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登录、获取用户信息、绑定手机、地址 CRUD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微信开放接口、实名三方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item 商品模块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发布、编辑、上下架、详情、库存状态机、草稿箱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发布商品、编辑、详情查询、状态变更、我的在售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OSS、audit、discovery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discovery 发现模块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搜索召回（直连 ES）、筛选排序、联想、首页推荐规则版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搜索、搜索建议、推荐流、相似商品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ES、Redis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trade 交易模块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订单创建、状态机、超时关单、售后退款、评价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创建订单、订单列表、发货、确认收货、发起售后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pay、item、logistics、risk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pay 支付模块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微信支付下单、回调、担保托管、结算提现、对账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预支付、支付回调、退款、结算、提现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微信支付、账务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im 沟通模块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长连接会话（Spring WebSocket）、消息存储、未读数、议价卡片、推送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会话列表、发消息、历史消息、已读回执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WebSocket、消息推送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logistics 物流模块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快递公司、电子面单、物流轨迹订阅与查询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发货、轨迹查询、订阅回调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快递鸟/快递100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risk 风控模块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设备指纹、欺诈识别、刷单识别、处置执行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风险上报、策略判定、处置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规则引擎、画像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audit 审核模块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机审（图片/文本/视频）、人审队列、举报处理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提交审核、审核回调、举报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内容安全三方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admin 运营后台模块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类目、活动、处置、数据看板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各类管理接口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单体应用内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各业务模块</w:t>
            </w:r>
          </w:p>
        </w:tc>
      </w:tr>
    </w:tbl>
    <w:p>
      <w:pPr>
        <w:rPr/>
      </w:pPr>
    </w:p>
    <w:p>
      <w:pPr>
        <w:ind w:left="340"/>
        <w:rPr/>
      </w:pPr>
      <w:r>
        <w:rPr>
          <w:b w:val="false"/>
          <w:i/>
          <w:color w:val="444444"/>
        </w:rPr>
        <w:t>注：V1.0 为单体，模块间通过</w:t>
      </w:r>
      <w:r>
        <w:rPr>
          <w:b/>
          <w:i/>
          <w:color w:val="444444"/>
        </w:rPr>
        <w:t>进程内方法调用</w:t>
      </w:r>
      <w:r>
        <w:rPr>
          <w:b w:val="false"/>
          <w:i/>
          <w:color w:val="444444"/>
        </w:rPr>
        <w:t>交互并共享同一数据库与事务；为 V2 拆分预留——禁止跨模块直连对方表，统一经内部 service 接口 / 防腐层（ACL）访问。</w:t>
      </w:r>
    </w:p>
    <w:p>
      <w:pPr>
        <w:pStyle w:val="00000c"/>
        <w:rPr/>
      </w:pPr>
      <w:r>
        <w:rPr>
          <w:b w:val="false"/>
        </w:rPr>
        <w:t>5.3 关键时序：下单支付（单体版，无 BFF）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小程序       Nginx        单体应用(交易/商品/支付)      微信支付       RocketMQ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│                        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├─提交订单──▶│                  │                        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├─创建订单────────▶│                        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├─锁库存(商品模块)──────▶│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├─风控校验(风控模块)────▶│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│◀─订单号──────────┤                        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│◀─待支付────┤                  │                        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├─发起支付──▶│──────────────────────────────────────────▶│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│                        ├─统一下单──▶│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│◀─支付参数──────────────────────────────────────────────┤◀─prepay───┤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├─拉起收银台─│                  │                        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│◀─支付回调──────────────┤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├─本地消息表 + 事务消息──┐│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├─置为待发货────────────┤│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├─延时消息(30min关单/     ││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│  72h提醒/5天退款)──────┼┼───────────▶│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│◀─支付成功──┤                  │                        ││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│            │                  │◀─延时消息回投(到期触发)─┼┘            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6. 领域模型与状态机</w:t>
      </w:r>
    </w:p>
    <w:p>
      <w:pPr>
        <w:pStyle w:val="00000c"/>
        <w:rPr/>
      </w:pPr>
      <w:r>
        <w:rPr>
          <w:b w:val="false"/>
        </w:rPr>
        <w:t>6.1 商品状态机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 xml:space="preserve">   [草稿] ──提交──▶ [审核中] ──通过──▶ [在售] ──买家下单──▶ [已预定]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│                 │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└──驳回──▶ [已驳回] │               支付超时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│      │                    ▼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│      ├──下架──▶ [已下架] ──重新上架──▶ [在售]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│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│      └──成交──▶ [已售出]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      └──违规──▶ [已违规/冻结]</w:t>
      </w:r>
    </w:p>
    <w:p>
      <w:pPr>
        <w:pStyle w:val="00000c"/>
        <w:rPr/>
      </w:pPr>
      <w:r>
        <w:rPr>
          <w:b w:val="false"/>
        </w:rPr>
        <w:t>6.2 订单状态机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1904"/>
        <w:gridCol w:w="1904"/>
        <w:gridCol w:w="1904"/>
        <w:gridCol w:w="1904"/>
        <w:gridCol w:w="1904"/>
      </w:tblGrid>
      <w:tr>
        <w:trPr/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编码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买家可见动作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卖家可见动作</w:t>
            </w:r>
          </w:p>
        </w:tc>
        <w:tc>
          <w:tcPr>
            <w:tcW w:w="1904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自动流转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待支付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WAIT_PAY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支付、取消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改价、关闭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30min → 已关闭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待发货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WAIT_SHIP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提醒发货、退款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发货、退款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72h 提醒，5 天 → 关闭退款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已发货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SHIPPED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查看物流、确认收货、延长收货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查看物流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10 天 → 自动确认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FINISHED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评价、申请售后（7 天内）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7 天后售后关闭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退款中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REFUNDING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填写退货物流、撤销售后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同意/拒绝、确认收货退款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48h 未响应 → 自动同意</w:t>
            </w:r>
          </w:p>
        </w:tc>
      </w:tr>
      <w:tr>
        <w:trPr/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已关闭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CLOSED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删除订单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删除订单</w:t>
            </w:r>
          </w:p>
        </w:tc>
        <w:tc>
          <w:tcPr>
            <w:tcW w:w="1904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6.3 退款状态机</w:t>
      </w:r>
    </w:p>
    <w:p>
      <w:pPr>
        <w:spacing w:before="80" w:after="120" w:line="240" w:lineRule="auto"/>
        <w:ind w:left="227"/>
        <w:rPr/>
      </w:pPr>
      <w:r>
        <w:rPr>
          <w:rFonts w:ascii="Consolas" w:hAnsi="Consolas"/>
          <w:color w:val="222222"/>
          <w:sz w:val="17"/>
        </w:rPr>
        <w:t>[发起售后] → [卖家处理中] ─同意─▶ [买家退货中(仅退货退款)] → [卖家待收货]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                                  │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│                          收货确认─┴─拒绝 → [平台介入]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└─拒绝─▶ [平台介入] → [判责] → [退款成功 / 驳回]</w:t>
      </w:r>
      <w:r>
        <w:rPr>
          <w:rFonts w:ascii="Consolas" w:hAnsi="Consolas"/>
          <w:color w:val="222222"/>
          <w:sz w:val="17"/>
        </w:rPr>
        <w:br w:type="textWrapping"/>
      </w:r>
      <w:r>
        <w:rPr>
          <w:rFonts w:ascii="Consolas" w:hAnsi="Consolas"/>
          <w:color w:val="222222"/>
          <w:sz w:val="17"/>
        </w:rPr>
        <w:t xml:space="preserve">                              └─48h 超时─▶ [自动同意]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7. 数据库设计（核心表）</w:t>
      </w:r>
    </w:p>
    <w:p>
      <w:pPr>
        <w:pStyle w:val="00000c"/>
        <w:rPr/>
      </w:pPr>
      <w:r>
        <w:rPr>
          <w:b w:val="false"/>
        </w:rPr>
        <w:t>7.1 用户 user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 PK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用户 ID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openid / unionid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varchar(64) UK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微信标识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nickname / avatar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昵称头像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mobile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varchar(20)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手机号（加密存储）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real_name_status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实人认证状态 0未 1已 2失败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credit_score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信用分 300-950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credit_level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信用等级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1正常 2禁言 3封禁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city_code / location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 / point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同城 LBS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created_at / updated_at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时间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7.2 商品 item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 PK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 ID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user_id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卖家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category_id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类目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title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varchar(60)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标题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description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text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描述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images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图片 URL 数组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video_url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视频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price / original_price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decimal(10,2)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售价 / 原价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condition_level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成色（全新/几乎全新/轻微使用/明显使用）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freight_type / freight_fee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 / decimal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运费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trade_type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快递/同城自提/线下面交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见 6.1 状态机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audit_status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审核状态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view_count / fav_count / want_count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计数（走 Redis 异步落库）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location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地理坐标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created_at / updated_at / refresh_at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含"擦亮"时间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7.3 订单 order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id / order_no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 / varchar(32) UK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订单号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buyer_id / seller_id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买卖家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item_id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bigint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商品（快照冗余）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item_snapshot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商品快照（防改价纠纷）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pay_amount / item_amount / freight_fee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decimal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金额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status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见 6.2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pay_no / pay_time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 / datetime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支付流水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address_snapshot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json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收货地址快照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logistics_no / logistics_com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varchar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物流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ship_time / confirm_time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时间节点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auto_confirm_at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datetime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自动确认时间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settle_status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tinyint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结算状态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7.4 其他核心表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item_category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类目树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id, parent_id, name, attr_template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order_item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订单商品明细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order_id, item_id, price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refund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退款单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order_id, type, reason, status, amount, evidence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logistics_trace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物流轨迹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order_id, trace_json, updated_at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im_conversation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会话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id, user_a, user_b, item_id, last_msg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im_message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消息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conv_id, sender, msg_type, content, ext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user_address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地址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user_id, receiver, mobile, detail, is_default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favorite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收藏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user_id, item_id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review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order_id, from_user, to_user, score, tags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credit_log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信用分流水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user_id, change, reason, ref_id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risk_event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风险事件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user_id, scene, hit_rule, action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audit_record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审核记录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biz_type, biz_id, result, reason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coupon / coupon_user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优惠券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operate_log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后台操作审计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7.5 单库索引策略（V1.0）</w:t>
      </w:r>
    </w:p>
    <w:p>
      <w:pPr>
        <w:ind w:left="340"/>
        <w:rPr/>
      </w:pPr>
      <w:r>
        <w:rPr>
          <w:b w:val="false"/>
          <w:i/>
          <w:color w:val="444444"/>
        </w:rPr>
        <w:t>V1.0 采用</w:t>
      </w:r>
      <w:r>
        <w:rPr>
          <w:b/>
          <w:i/>
          <w:color w:val="444444"/>
        </w:rPr>
        <w:t>单 MySQL 8 主从、单库</w:t>
      </w:r>
      <w:r>
        <w:rPr>
          <w:b w:val="false"/>
          <w:i/>
          <w:color w:val="444444"/>
        </w:rPr>
        <w:t>，不引入 ShardingSphere 分库分表（移至 V2.0）。单库在合理索引与读写分离下可支撑首版容量（见第 10 章）。</w:t>
      </w:r>
    </w:p>
    <w:p>
      <w:pPr>
        <w:pStyle w:val="00002c"/>
        <w:spacing w:after="40"/>
        <w:rPr/>
      </w:pPr>
      <w:r>
        <w:rPr>
          <w:b/>
        </w:rPr>
        <w:t>订单表</w:t>
      </w:r>
      <w:r>
        <w:rPr>
          <w:b w:val="false"/>
        </w:rPr>
        <w:t xml:space="preserve">：不按 buyer_id 分片；建立 </w:t>
      </w:r>
      <w:r>
        <w:rPr>
          <w:rFonts w:ascii="Consolas" w:hAnsi="Consolas"/>
          <w:color w:val="C0392B"/>
          <w:sz w:val="19"/>
        </w:rPr>
        <w:t>(buyer_id, status)</w:t>
      </w:r>
      <w:r>
        <w:rPr>
          <w:b w:val="false"/>
        </w:rPr>
        <w:t xml:space="preserve"> 与 </w:t>
      </w:r>
      <w:r>
        <w:rPr>
          <w:rFonts w:ascii="Consolas" w:hAnsi="Consolas"/>
          <w:color w:val="C0392B"/>
          <w:sz w:val="19"/>
        </w:rPr>
        <w:t>(seller_id, status)</w:t>
      </w:r>
      <w:r>
        <w:rPr>
          <w:b w:val="false"/>
        </w:rPr>
        <w:t xml:space="preserve"> 复合索引分别支撑买卖家视角查询；订单量增长后 V2 再按 </w:t>
      </w:r>
      <w:r>
        <w:rPr>
          <w:rFonts w:ascii="Consolas" w:hAnsi="Consolas"/>
          <w:color w:val="C0392B"/>
          <w:sz w:val="19"/>
        </w:rPr>
        <w:t>buyer_id</w:t>
      </w:r>
      <w:r>
        <w:rPr>
          <w:b w:val="false"/>
        </w:rPr>
        <w:t xml:space="preserve"> 取模分片。</w:t>
      </w:r>
    </w:p>
    <w:p>
      <w:pPr>
        <w:pStyle w:val="00002c"/>
        <w:spacing w:after="40"/>
        <w:rPr/>
      </w:pPr>
      <w:r>
        <w:rPr>
          <w:b/>
        </w:rPr>
        <w:t>商品表</w:t>
      </w:r>
      <w:r>
        <w:rPr>
          <w:b w:val="false"/>
        </w:rPr>
        <w:t xml:space="preserve">：单表 + </w:t>
      </w:r>
      <w:r>
        <w:rPr>
          <w:rFonts w:ascii="Consolas" w:hAnsi="Consolas"/>
          <w:color w:val="C0392B"/>
          <w:sz w:val="19"/>
        </w:rPr>
        <w:t>(user_id, status)</w:t>
      </w:r>
      <w:r>
        <w:rPr>
          <w:b w:val="false"/>
        </w:rPr>
        <w:t>、</w:t>
      </w:r>
      <w:r>
        <w:rPr>
          <w:rFonts w:ascii="Consolas" w:hAnsi="Consolas"/>
          <w:color w:val="C0392B"/>
          <w:sz w:val="19"/>
        </w:rPr>
        <w:t>(category_id, status, refresh_at)</w:t>
      </w:r>
      <w:r>
        <w:rPr>
          <w:b w:val="false"/>
        </w:rPr>
        <w:t xml:space="preserve"> 复合索引；同城与类目查询辅以 ES 召回后回查 DB 取详情。</w:t>
      </w:r>
    </w:p>
    <w:p>
      <w:pPr>
        <w:pStyle w:val="00002c"/>
        <w:spacing w:after="40"/>
        <w:rPr/>
      </w:pPr>
      <w:r>
        <w:rPr>
          <w:b/>
        </w:rPr>
        <w:t>消息表</w:t>
      </w:r>
      <w:r>
        <w:rPr>
          <w:b w:val="false"/>
        </w:rPr>
        <w:t xml:space="preserve">：单表；可选按 </w:t>
      </w:r>
      <w:r>
        <w:rPr>
          <w:rFonts w:ascii="Consolas" w:hAnsi="Consolas"/>
          <w:color w:val="C0392B"/>
          <w:sz w:val="19"/>
        </w:rPr>
        <w:t>conv_id</w:t>
      </w:r>
      <w:r>
        <w:rPr>
          <w:b w:val="false"/>
        </w:rPr>
        <w:t xml:space="preserve"> 哈希或按月 </w:t>
      </w:r>
      <w:r>
        <w:rPr>
          <w:rFonts w:ascii="Consolas" w:hAnsi="Consolas"/>
          <w:color w:val="C0392B"/>
          <w:sz w:val="19"/>
        </w:rPr>
        <w:t>RANGE</w:t>
      </w:r>
      <w:r>
        <w:rPr>
          <w:b w:val="false"/>
        </w:rPr>
        <w:t xml:space="preserve"> 分区（</w:t>
      </w:r>
      <w:r>
        <w:rPr>
          <w:b/>
        </w:rPr>
        <w:t>非分片</w:t>
      </w:r>
      <w:r>
        <w:rPr>
          <w:b w:val="false"/>
        </w:rPr>
        <w:t>，仍在单库）以控制单表体积；近 3 月热数据为主，历史归档走逻辑删除 + 冷表。</w:t>
      </w:r>
    </w:p>
    <w:p>
      <w:pPr>
        <w:pStyle w:val="00002c"/>
        <w:spacing w:after="40"/>
        <w:rPr/>
      </w:pPr>
      <w:r>
        <w:rPr>
          <w:b/>
        </w:rPr>
        <w:t>必备索引</w:t>
      </w:r>
      <w:r>
        <w:rPr>
          <w:b w:val="false"/>
        </w:rPr>
        <w:t>：</w:t>
      </w:r>
      <w:r>
        <w:rPr>
          <w:rFonts w:ascii="Consolas" w:hAnsi="Consolas"/>
          <w:color w:val="C0392B"/>
          <w:sz w:val="19"/>
        </w:rPr>
        <w:t>item(user_id, status)</w:t>
      </w:r>
      <w:r>
        <w:rPr>
          <w:b w:val="false"/>
        </w:rPr>
        <w:t>、</w:t>
      </w:r>
      <w:r>
        <w:rPr>
          <w:rFonts w:ascii="Consolas" w:hAnsi="Consolas"/>
          <w:color w:val="C0392B"/>
          <w:sz w:val="19"/>
        </w:rPr>
        <w:t>item(category_id, status, refresh_at)</w:t>
      </w:r>
      <w:r>
        <w:rPr>
          <w:b w:val="false"/>
        </w:rPr>
        <w:t>、</w:t>
      </w:r>
      <w:r>
        <w:rPr>
          <w:rFonts w:ascii="Consolas" w:hAnsi="Consolas"/>
          <w:color w:val="C0392B"/>
          <w:sz w:val="19"/>
        </w:rPr>
        <w:t>order(buyer_id, status)</w:t>
      </w:r>
      <w:r>
        <w:rPr>
          <w:b w:val="false"/>
        </w:rPr>
        <w:t>、</w:t>
      </w:r>
      <w:r>
        <w:rPr>
          <w:rFonts w:ascii="Consolas" w:hAnsi="Consolas"/>
          <w:color w:val="C0392B"/>
          <w:sz w:val="19"/>
        </w:rPr>
        <w:t>order(seller_id, status)</w:t>
      </w:r>
      <w:r>
        <w:rPr>
          <w:b w:val="false"/>
        </w:rPr>
        <w:t>、</w:t>
      </w:r>
      <w:r>
        <w:rPr>
          <w:rFonts w:ascii="Consolas" w:hAnsi="Consolas"/>
          <w:color w:val="C0392B"/>
          <w:sz w:val="19"/>
        </w:rPr>
        <w:t>im_message(conv_id, id)</w:t>
      </w:r>
      <w:r>
        <w:rPr>
          <w:b w:val="false"/>
        </w:rPr>
        <w:t>。</w:t>
      </w:r>
    </w:p>
    <w:p>
      <w:pPr>
        <w:pStyle w:val="00002c"/>
        <w:spacing w:after="40"/>
        <w:rPr/>
      </w:pPr>
      <w:r>
        <w:rPr>
          <w:b/>
        </w:rPr>
        <w:t>读写分离</w:t>
      </w:r>
      <w:r>
        <w:rPr>
          <w:b w:val="false"/>
        </w:rPr>
        <w:t>：写主读从，统计类查询（看板）走从库；热点商品详情走 Redis 多级缓存。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8. 接口设计（核心 API 清单）</w:t>
      </w:r>
    </w:p>
    <w:p>
      <w:pPr>
        <w:ind w:left="340"/>
        <w:rPr/>
      </w:pPr>
      <w:r>
        <w:rPr>
          <w:b w:val="false"/>
          <w:i/>
          <w:color w:val="444444"/>
        </w:rPr>
        <w:t>统一规范：RESTful + JSON，单体应用内统一鉴权（</w:t>
      </w:r>
      <w:r>
        <w:rPr>
          <w:b/>
          <w:i/>
          <w:color w:val="444444"/>
        </w:rPr>
        <w:t>Nginx 终止 TLS + 单体拦截器校验 JWT</w:t>
      </w:r>
      <w:r>
        <w:rPr>
          <w:b w:val="false"/>
          <w:i/>
          <w:color w:val="444444"/>
        </w:rPr>
        <w:t xml:space="preserve">），签名与幂等键 </w:t>
      </w:r>
      <w:r>
        <w:rPr>
          <w:rFonts w:ascii="Consolas" w:hAnsi="Consolas"/>
          <w:i/>
          <w:color w:val="444444"/>
          <w:sz w:val="19"/>
        </w:rPr>
        <w:t>Idempotency-Key</w:t>
      </w:r>
      <w:r>
        <w:rPr>
          <w:b w:val="false"/>
          <w:i/>
          <w:color w:val="444444"/>
        </w:rPr>
        <w:t xml:space="preserve"> 由单体拦截器处理。BFF/网关的聚合职责在 V1.0 由小程序直接调用单体接口承担（必要时前端做轻量聚合）。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`/api/v1/auth/login`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 code 换 token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`/api/v1/user/{id}`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用户主页信息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`/api/v1/user/realname`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提交实人认证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地址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GET/POST/PUT/DEL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`/api/v1/address`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地址 CRUD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`/api/v1/item`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发布商品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`/api/v1/item/{id}`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编辑/改价/下架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`/api/v1/item/{id}`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商品详情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`/api/v1/item/{id}/refresh`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擦亮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`/api/v1/item/mine`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我的在售/已售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上传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`/api/v1/upload/token`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获取上传凭证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`/api/v1/search`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关键词搜索（分页/筛选/排序，直连 ES）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`/api/v1/search/suggest`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搜索建议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推荐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`/api/v1/feed`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首页推荐流（游标分页，规则版）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`/api/v1/order`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创建订单（幂等）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`/api/v1/order/list`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订单列表（按角色）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`/api/v1/order/{no}/pay`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发起支付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`/api/v1/order/{no}/ship`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卖家发货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交易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`/api/v1/order/{no}/confirm`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确认收货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售后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`/api/v1/refund`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发起售后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售后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`/api/v1/refund/{id}/handle`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卖家处理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`/api/v1/review`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提交评价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`/api/v1/pay/notify`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微信支付回调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`/api/v1/im/conversations`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会话列表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`/api/v1/im/messages`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历史消息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WSS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`/ws`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长连接收发消息（Spring WebSocket）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物流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`/api/v1/logistics/{orderNo}`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物流轨迹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圈子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GET/POST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`/api/v1/community/*`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圈子与帖子（P1）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8.1 全局错误码（节选）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错误码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前端处理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10001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未登录/Token 失效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跳登录页并静默重登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20001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商品不存在或已下架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Toast + 返回列表刷新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20002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商品已售出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置灰并推荐相似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30001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订单状态不允许该操作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刷新订单详情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30002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支付超时订单已关闭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提示重新下单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40001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内容命中违规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展示违规原因 + 申诉入口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50001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风控拦截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提示联系客服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99999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系统繁忙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Toast 重试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9. 技术选型（V1.0 单体）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选型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小程序端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微信原生 + Taro 跨端框架 / Skyline 渲染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首屏性能与跨端复用平衡；IM 页用原生长连接更稳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状态管理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Zustand / MobX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轻量，适配小程序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组件库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Taro UI / 自研设计系统（闲鱼风格：主色 #FFCE3D）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风格统一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后台前端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React + Ant Design Pro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成熟中后台方案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接入层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Nginx</w:t>
            </w:r>
            <w:r>
              <w:rPr>
                <w:rFonts w:ascii="Microsoft YaHei" w:hAnsi="Microsoft YaHei" w:eastAsia="Microsoft YaHei"/>
                <w:sz w:val="18"/>
              </w:rPr>
              <w:t>（反向代理 + TLS + 轻量限流 + 静态）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替代 API Gateway/BFF，省去独立网关运维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Java 17 + Spring Boot 3（单体，按领域分包；IM 用 Spring WebSocket/Java）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生态成熟；单体即可支撑首版，免去 Spring Cloud Alibaba / 多服务治理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MySQL 8.0 主从（单库，V2 引入 ShardingSphere 分片）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事务与一致性；首版单库足够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缓存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Redis（Sentinel 做 HA）</w:t>
            </w:r>
            <w:r>
              <w:rPr>
                <w:rFonts w:ascii="Microsoft YaHei" w:hAnsi="Microsoft YaHei" w:eastAsia="Microsoft YaHei"/>
                <w:sz w:val="18"/>
              </w:rPr>
              <w:t>（Redisson 分布式锁）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热点商品、会话、计数、幂等、限流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Elasticsearch（单节点）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商品检索与筛选；单节点即可支撑首版检索量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消息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RocketMQ（单节点：事务消息 + 延时消息）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支付一致性、关单延时；单节点省资源且保留可靠性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调度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XXL-Job</w:t>
            </w:r>
            <w:r>
              <w:rPr>
                <w:rFonts w:ascii="Microsoft YaHei" w:hAnsi="Microsoft YaHei" w:eastAsia="Microsoft YaHei"/>
                <w:sz w:val="18"/>
              </w:rPr>
              <w:t>（或 Spring @Scheduled + ShedLock）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超时/对账类补偿扫描兜底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对象存储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腾讯云 COS / 阿里云 OSS + CDN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图片视频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长连接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Spring WebSocket（Java，单体内）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 长连接；V1.0 不单独拆 Go 服务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部署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Docker 容器 ×1~2 实例（K8s 推迟到 V2）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轻量起步，按负载扩实例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可观测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Spring Boot Actuator + Prometheus + Grafana</w:t>
            </w:r>
            <w:r>
              <w:rPr>
                <w:rFonts w:ascii="Microsoft YaHei" w:hAnsi="Microsoft YaHei" w:eastAsia="Microsoft YaHei"/>
                <w:sz w:val="18"/>
              </w:rPr>
              <w:t>（SkyWalking/ELK 推迟）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满足首版监控告警；链路追踪 V2 再上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9.1 关键技术方案要点</w:t>
      </w:r>
    </w:p>
    <w:p>
      <w:pPr>
        <w:pStyle w:val="000032"/>
        <w:spacing w:after="40"/>
        <w:rPr/>
      </w:pPr>
      <w:r>
        <w:rPr>
          <w:b/>
        </w:rPr>
        <w:t>发布一致性</w:t>
      </w:r>
      <w:r>
        <w:rPr>
          <w:b w:val="false"/>
        </w:rPr>
        <w:t xml:space="preserve">：商品写 MySQL 成功后发 RocketMQ（单节点），discovery 模块消费构建 </w:t>
      </w:r>
      <w:r>
        <w:rPr>
          <w:b/>
        </w:rPr>
        <w:t>ES 索引</w:t>
      </w:r>
      <w:r>
        <w:rPr>
          <w:b w:val="false"/>
        </w:rPr>
        <w:t>（最终一致，容忍秒级延迟）；单体直连 ES，无独立 Search 服务。</w:t>
      </w:r>
    </w:p>
    <w:p>
      <w:pPr>
        <w:pStyle w:val="000032"/>
        <w:spacing w:after="40"/>
        <w:rPr/>
      </w:pPr>
      <w:r>
        <w:rPr>
          <w:b/>
        </w:rPr>
        <w:t>库存/超卖</w:t>
      </w:r>
      <w:r>
        <w:rPr>
          <w:b w:val="false"/>
        </w:rPr>
        <w:t>：二手商品为单件（</w:t>
      </w:r>
      <w:r>
        <w:rPr>
          <w:rFonts w:ascii="Consolas" w:hAnsi="Consolas"/>
          <w:color w:val="C0392B"/>
          <w:sz w:val="19"/>
        </w:rPr>
        <w:t>stock=1</w:t>
      </w:r>
      <w:r>
        <w:rPr>
          <w:b w:val="false"/>
        </w:rPr>
        <w:t xml:space="preserve">），下单时用 Redis </w:t>
      </w:r>
      <w:r>
        <w:rPr>
          <w:rFonts w:ascii="Consolas" w:hAnsi="Consolas"/>
          <w:color w:val="C0392B"/>
          <w:sz w:val="19"/>
        </w:rPr>
        <w:t>SETNX item_lock:{id}</w:t>
      </w:r>
      <w:r>
        <w:rPr>
          <w:b w:val="false"/>
        </w:rPr>
        <w:t xml:space="preserve"> 加锁 + 数据库乐观锁版本号双重保障（单体单实例下 DB 事务内即可，多实例仍走 Redis 锁）。</w:t>
      </w:r>
    </w:p>
    <w:p>
      <w:pPr>
        <w:pStyle w:val="000032"/>
        <w:spacing w:after="40"/>
        <w:rPr/>
      </w:pPr>
      <w:r>
        <w:rPr>
          <w:b/>
        </w:rPr>
        <w:t>支付一致性</w:t>
      </w:r>
      <w:r>
        <w:rPr>
          <w:b w:val="false"/>
        </w:rPr>
        <w:t xml:space="preserve">：支付回调幂等（以 </w:t>
      </w:r>
      <w:r>
        <w:rPr>
          <w:rFonts w:ascii="Consolas" w:hAnsi="Consolas"/>
          <w:color w:val="C0392B"/>
          <w:sz w:val="19"/>
        </w:rPr>
        <w:t>pay_no</w:t>
      </w:r>
      <w:r>
        <w:rPr>
          <w:b w:val="false"/>
        </w:rPr>
        <w:t xml:space="preserve"> 唯一索引）；</w:t>
      </w:r>
      <w:r>
        <w:rPr>
          <w:b/>
        </w:rPr>
        <w:t>本地消息表（outbox）+ RocketMQ 事务消息</w:t>
      </w:r>
      <w:r>
        <w:rPr>
          <w:b w:val="false"/>
        </w:rPr>
        <w:t>保证"支付成功→订单状态变更"不丢，不依赖跨服务分布式事务。</w:t>
      </w:r>
    </w:p>
    <w:p>
      <w:pPr>
        <w:pStyle w:val="000032"/>
        <w:spacing w:after="40"/>
        <w:rPr/>
      </w:pPr>
      <w:r>
        <w:rPr>
          <w:b/>
        </w:rPr>
        <w:t>延时关单</w:t>
      </w:r>
      <w:r>
        <w:rPr>
          <w:b w:val="false"/>
        </w:rPr>
        <w:t xml:space="preserve">：RocketMQ 延时消息（30min / 72h / 10d 等级）+ </w:t>
      </w:r>
      <w:r>
        <w:rPr>
          <w:b/>
        </w:rPr>
        <w:t>XXL-Job 每日补偿扫描</w:t>
      </w:r>
      <w:r>
        <w:rPr>
          <w:b w:val="false"/>
        </w:rPr>
        <w:t>兜底（防止延时消息丢失）。</w:t>
      </w:r>
    </w:p>
    <w:p>
      <w:pPr>
        <w:pStyle w:val="000032"/>
        <w:spacing w:after="40"/>
        <w:rPr/>
      </w:pPr>
      <w:r>
        <w:rPr>
          <w:b/>
        </w:rPr>
        <w:t>推荐冷启动</w:t>
      </w:r>
      <w:r>
        <w:rPr>
          <w:b w:val="false"/>
        </w:rPr>
        <w:t>：新用户用 LBS 同城热门 + 类目热度；新商品给予"新发布流量池"保底曝光（如 200 次）。规则版在 Redis/MySQL 实现，去模型服务。</w:t>
      </w:r>
    </w:p>
    <w:p>
      <w:pPr>
        <w:pStyle w:val="000032"/>
        <w:spacing w:after="40"/>
        <w:rPr/>
      </w:pPr>
      <w:r>
        <w:rPr>
          <w:b/>
        </w:rPr>
        <w:t>IM 消息可靠</w:t>
      </w:r>
      <w:r>
        <w:rPr>
          <w:b w:val="false"/>
        </w:rPr>
        <w:t>：单体 Java WebSocket；客户端本地序号 + 服务端全局递增 seq，断线重连按 seq 增量拉取，保证不丢不重不序。</w:t>
      </w:r>
    </w:p>
    <w:p>
      <w:pPr>
        <w:pStyle w:val="000032"/>
        <w:spacing w:after="40"/>
        <w:rPr/>
      </w:pPr>
      <w:r>
        <w:rPr>
          <w:b/>
        </w:rPr>
        <w:t>图片处理</w:t>
      </w:r>
      <w:r>
        <w:rPr>
          <w:b w:val="false"/>
        </w:rPr>
        <w:t>：客户端压缩至 ≤1080px 后上传，服务端异步转码多规格 + 水印 + 内容安全审核。</w:t>
      </w:r>
    </w:p>
    <w:p>
      <w:pPr>
        <w:pStyle w:val="000032"/>
        <w:spacing w:after="40"/>
        <w:rPr/>
      </w:pPr>
      <w:r>
        <w:rPr>
          <w:b/>
        </w:rPr>
        <w:t>搜索排序</w:t>
      </w:r>
      <w:r>
        <w:rPr>
          <w:b w:val="false"/>
        </w:rPr>
        <w:t>：</w:t>
      </w:r>
      <w:r>
        <w:rPr>
          <w:rFonts w:ascii="Consolas" w:hAnsi="Consolas"/>
          <w:color w:val="C0392B"/>
          <w:sz w:val="19"/>
        </w:rPr>
        <w:t>相关性(BM25) × 时间衰减 × 距离衰减 × 卖家信用权重 × 商品质量分</w:t>
      </w:r>
      <w:r>
        <w:rPr>
          <w:b w:val="false"/>
        </w:rPr>
        <w:t xml:space="preserve"> 综合打分（ES 实现）。</w:t>
      </w:r>
    </w:p>
    <w:p>
      <w:pPr>
        <w:pStyle w:val="000032"/>
        <w:spacing w:after="40"/>
        <w:rPr/>
      </w:pPr>
      <w:r>
        <w:rPr>
          <w:b/>
        </w:rPr>
        <w:t>V2 拆分预留</w:t>
      </w:r>
      <w:r>
        <w:rPr>
          <w:b w:val="false"/>
        </w:rPr>
        <w:t xml:space="preserve">：模块边界清晰、跨模块仅经内部 service / 防腐层（ACL）访问；配置与第三方客户端集中在 </w:t>
      </w:r>
      <w:r>
        <w:rPr>
          <w:rFonts w:ascii="Consolas" w:hAnsi="Consolas"/>
          <w:color w:val="C0392B"/>
          <w:sz w:val="19"/>
        </w:rPr>
        <w:t>common</w:t>
      </w:r>
      <w:r>
        <w:rPr>
          <w:b w:val="false"/>
        </w:rPr>
        <w:t>，便于 V2 拆服务时独立部署与注册发现。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10. 非功能需求</w:t>
      </w:r>
    </w:p>
    <w:p>
      <w:pPr>
        <w:pStyle w:val="00000c"/>
        <w:rPr/>
      </w:pPr>
      <w:r>
        <w:rPr>
          <w:b w:val="false"/>
        </w:rPr>
        <w:t>10.1 性能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V1.0 要求（单体）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V2 目标（微服务化后）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小程序首屏渲染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≤ 1.5s（4G 网络）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首页推荐流接口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P95 ≤ 300ms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搜索接口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P95 ≤ 500ms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商品详情接口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P95 ≤ 200ms（缓存命中率 ≥ 90%）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 消息端到端时延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P95 ≤ 500ms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支付下单接口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P95 ≤ 800ms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小程序包体积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主包 ≤ 2MB，总包 ≤ 20MB（分包加载）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同左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10.2 可用性与容量</w:t>
      </w:r>
    </w:p>
    <w:p>
      <w:pPr>
        <w:pStyle w:val="00002c"/>
        <w:spacing w:after="40"/>
        <w:rPr/>
      </w:pPr>
      <w:r>
        <w:rPr>
          <w:b w:val="false"/>
        </w:rPr>
        <w:t xml:space="preserve">服务可用性 </w:t>
      </w:r>
      <w:r>
        <w:rPr>
          <w:b/>
        </w:rPr>
        <w:t>≥ 99.9%</w:t>
      </w:r>
      <w:r>
        <w:rPr>
          <w:b w:val="false"/>
        </w:rPr>
        <w:t xml:space="preserve">：V1.0 通过 </w:t>
      </w:r>
      <w:r>
        <w:rPr>
          <w:b/>
        </w:rPr>
        <w:t>Nginx + 1~2 个单体实例</w:t>
      </w:r>
      <w:r>
        <w:rPr>
          <w:b w:val="false"/>
        </w:rPr>
        <w:t xml:space="preserve"> 实现无单点（实例级故障由 Nginx 剔除）；核心链路（发布、详情、下单、支付）降级预案齐备。</w:t>
      </w:r>
    </w:p>
    <w:p>
      <w:pPr>
        <w:pStyle w:val="00002c"/>
        <w:spacing w:after="40"/>
        <w:rPr/>
      </w:pPr>
      <w:r>
        <w:rPr>
          <w:b/>
        </w:rPr>
        <w:t>V1.0 容量目标（单体）</w:t>
      </w:r>
      <w:r>
        <w:rPr>
          <w:b w:val="false"/>
        </w:rPr>
        <w:t xml:space="preserve">：约 </w:t>
      </w:r>
      <w:r>
        <w:rPr>
          <w:b/>
        </w:rPr>
        <w:t>1 万 DAU、峰值 2000–3000 QPS、IM 长连接 5–10 万</w:t>
      </w:r>
      <w:r>
        <w:rPr>
          <w:b w:val="false"/>
        </w:rPr>
        <w:t>（1~2 实例）。超过该量级再按 V2 微服务化扩容。</w:t>
      </w:r>
    </w:p>
    <w:p>
      <w:pPr>
        <w:pStyle w:val="00002c"/>
        <w:spacing w:after="40"/>
        <w:rPr/>
      </w:pPr>
      <w:r>
        <w:rPr>
          <w:b/>
        </w:rPr>
        <w:t>V2 容量目标（微服务化后）</w:t>
      </w:r>
      <w:r>
        <w:rPr>
          <w:b w:val="false"/>
        </w:rPr>
        <w:t>：10 万 DAU、1 万 QPS 峰值、IM 长连接 50 万。</w:t>
      </w:r>
    </w:p>
    <w:p>
      <w:pPr>
        <w:pStyle w:val="00002c"/>
        <w:spacing w:after="40"/>
        <w:rPr/>
      </w:pPr>
      <w:r>
        <w:rPr>
          <w:b w:val="false"/>
        </w:rPr>
        <w:t>数据库主从切换 RTO ≤ 30s，RPO = 0（核心账务）。</w:t>
      </w:r>
    </w:p>
    <w:p>
      <w:pPr>
        <w:pStyle w:val="00002c"/>
        <w:spacing w:after="40"/>
        <w:rPr/>
      </w:pPr>
      <w:r>
        <w:rPr>
          <w:b w:val="false"/>
        </w:rPr>
        <w:t>每日全量备份 + binlog 增量，保留 30 天。</w:t>
      </w:r>
    </w:p>
    <w:p>
      <w:pPr>
        <w:pStyle w:val="00000c"/>
        <w:rPr/>
      </w:pPr>
      <w:r>
        <w:rPr>
          <w:b w:val="false"/>
        </w:rPr>
        <w:t>10.3 安全与合规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4759"/>
        <w:gridCol w:w="4759"/>
      </w:tblGrid>
      <w:tr>
        <w:trPr/>
        <w:tc>
          <w:tcPr>
            <w:tcW w:w="475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w="475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传输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全链路 HTTPS/WSS（Nginx 终止 TLS），敏感字段二次加密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存储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手机号、身份证、地址脱敏存储（AES-256），密钥托管 KMS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认证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 OpenID 绑定 + 敏感操作（提现/改绑手机）二次校验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图片/文本/视频三重机审 + 疑似人审 + 举报通道，日志留存 ≥ 6 个月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资金走持牌三方/微信支付托管，平台不设资金池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合规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《电子商务法》亮照与经营者信息公示、《个人信息保护法》最小必要与授权同意、二手交易禁售品目录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风控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设备指纹、异常登录、频繁改价/刷单识别、黑灰产名单库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反爬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接口签名、频控、滑块验证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10.4 可维护性与扩展</w:t>
      </w:r>
    </w:p>
    <w:p>
      <w:pPr>
        <w:pStyle w:val="00002c"/>
        <w:spacing w:after="40"/>
        <w:rPr/>
      </w:pPr>
      <w:r>
        <w:rPr>
          <w:b/>
        </w:rPr>
        <w:t>模块化（按领域分包）</w:t>
      </w:r>
      <w:r>
        <w:rPr>
          <w:b w:val="false"/>
        </w:rPr>
        <w:t>，进程内调用，共享 DB；配置中心（Nacos）为 V2 待办，</w:t>
      </w:r>
      <w:r>
        <w:rPr>
          <w:b/>
        </w:rPr>
        <w:t>V1.0 用 application + 环境变量</w:t>
      </w:r>
      <w:r>
        <w:rPr>
          <w:b w:val="false"/>
        </w:rPr>
        <w:t>即可。</w:t>
      </w:r>
    </w:p>
    <w:p>
      <w:pPr>
        <w:pStyle w:val="00002c"/>
        <w:spacing w:after="40"/>
        <w:rPr/>
      </w:pPr>
      <w:r>
        <w:rPr>
          <w:b w:val="false"/>
        </w:rPr>
        <w:t>跨模块经内部 service / 防腐层（ACL），</w:t>
      </w:r>
      <w:r>
        <w:rPr>
          <w:b/>
        </w:rPr>
        <w:t>为 V2 服务拆分预留清晰边界</w:t>
      </w:r>
      <w:r>
        <w:rPr>
          <w:b w:val="false"/>
        </w:rPr>
        <w:t>，避免大规模重构。</w:t>
      </w:r>
    </w:p>
    <w:p>
      <w:pPr>
        <w:pStyle w:val="00002c"/>
        <w:spacing w:after="40"/>
        <w:rPr/>
      </w:pPr>
      <w:r>
        <w:rPr>
          <w:b w:val="false"/>
        </w:rPr>
        <w:t>全链路灰度（按 openid 灰度），支持一键回滚（Docker 镜像版本回退）。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11. 数据埋点与指标体系</w:t>
      </w:r>
    </w:p>
    <w:p>
      <w:pPr>
        <w:pStyle w:val="00000c"/>
        <w:rPr/>
      </w:pPr>
      <w:r>
        <w:rPr>
          <w:b w:val="false"/>
        </w:rPr>
        <w:t>11.1 埋点示例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3173"/>
        <w:gridCol w:w="3173"/>
        <w:gridCol w:w="3173"/>
      </w:tblGrid>
      <w:tr>
        <w:trPr/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事件 ID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事件名</w:t>
            </w:r>
          </w:p>
        </w:tc>
        <w:tc>
          <w:tcPr>
            <w:tcW w:w="3173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关键参数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`page_view`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页面浏览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page_id, pre_page_id, stay_time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`item_exposure`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商品曝光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item_id, pos, scene(首页/搜索/推荐), algo_trace_id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`item_click`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商品点击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item_id, pos, scene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`publish_click`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点击发布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entry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`publish_submit`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提交发布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category_id, img_count, duration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`publish_success`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发布成功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item_id, duration, is_ai_fill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`im_send`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发起咨询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item_id, seller_id, source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`bargain_send`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发起议价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item_id, price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`order_create`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创建订单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order_no, amount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`order_pay`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支付成功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order_no, pay_amount, pay_type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`refund_apply`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发起售后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order_no, reason</w:t>
            </w:r>
          </w:p>
        </w:tc>
      </w:tr>
      <w:tr>
        <w:trPr/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`search_keyword`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</w:t>
            </w:r>
          </w:p>
        </w:tc>
        <w:tc>
          <w:tcPr>
            <w:tcW w:w="3173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keyword, result_count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11.2 核心看板</w:t>
      </w:r>
    </w:p>
    <w:p>
      <w:pPr>
        <w:pStyle w:val="00002c"/>
        <w:spacing w:after="40"/>
        <w:rPr/>
      </w:pPr>
      <w:r>
        <w:rPr>
          <w:b/>
        </w:rPr>
        <w:t>供给侧</w:t>
      </w:r>
      <w:r>
        <w:rPr>
          <w:b w:val="false"/>
        </w:rPr>
        <w:t>：发布转化率漏斗（曝光发布按钮→进入发布页→提交→成功）、类目供给分布、AI 填充采纳率。</w:t>
      </w:r>
    </w:p>
    <w:p>
      <w:pPr>
        <w:pStyle w:val="00002c"/>
        <w:spacing w:after="40"/>
        <w:rPr/>
      </w:pPr>
      <w:r>
        <w:rPr>
          <w:b/>
        </w:rPr>
        <w:t>撮合侧</w:t>
      </w:r>
      <w:r>
        <w:rPr>
          <w:b w:val="false"/>
        </w:rPr>
        <w:t>：推荐 CTR/CVR、搜索无结果率、详情页→IM 咨询率、IM→下单率。</w:t>
      </w:r>
    </w:p>
    <w:p>
      <w:pPr>
        <w:pStyle w:val="00002c"/>
        <w:spacing w:after="40"/>
        <w:rPr/>
      </w:pPr>
      <w:r>
        <w:rPr>
          <w:b/>
        </w:rPr>
        <w:t>交易侧</w:t>
      </w:r>
      <w:r>
        <w:rPr>
          <w:b w:val="false"/>
        </w:rPr>
        <w:t>：GMV、订单量、支付成功率、退款率、纠纷率、平均成交时长。</w:t>
      </w:r>
    </w:p>
    <w:p>
      <w:pPr>
        <w:pStyle w:val="00002c"/>
        <w:spacing w:after="40"/>
        <w:rPr/>
      </w:pPr>
      <w:r>
        <w:rPr>
          <w:b/>
        </w:rPr>
        <w:t>安全侧</w:t>
      </w:r>
      <w:r>
        <w:rPr>
          <w:b w:val="false"/>
        </w:rPr>
        <w:t>：机审拦截量、人审 backlog、举报处理时长、风控拦截准确率。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12. 风险与依赖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等级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应对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微信小程序支付/交易类目资质审核不通过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无法上线交易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提前准备营业执照与类目资质，预留 2-4 周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二手交易纠纷与舆情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品牌与合规风险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担保交易 + 明确规则 + 客服仲裁 + 赔付基金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冷启动供给不足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买家无货可看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运营批量引入种子卖家、校园/社区地推、新发布流量保底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内容安全合规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中高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下架/通报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三重审核 + 违禁品库 + 举报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 长连接稳定性（单体）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咨询体验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 Java WebSocket + 心跳 + 断线重连；连接数超阈值（见 10.2）即启动 V2 拆分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搜索推荐效果不达预期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转化低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ES 规则排序兜底，逐步迭代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物流轨迹数据延迟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履约体验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多物流供应商冗余 + 超时兜底提醒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单体演进迁移成本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中/低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V2 拆分需重构、业务暂停风险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V1.0 即划定模块边界 + 防腐层；拆分按第 14 章触发条件分批进行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12.1 外部依赖清单</w:t>
      </w:r>
    </w:p>
    <w:p>
      <w:pPr>
        <w:rPr/>
      </w:pPr>
      <w:r>
        <w:rPr>
          <w:b w:val="false"/>
        </w:rPr>
        <w:t>微信开放能力（登录、支付、订阅消息、内容安全）、实人认证服务商、物流轨迹服务商、对象存储/CDN、短信服务、内容安全审核服务。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13. 附录</w:t>
      </w:r>
    </w:p>
    <w:p>
      <w:pPr>
        <w:pStyle w:val="00000c"/>
        <w:rPr/>
      </w:pPr>
      <w:r>
        <w:rPr>
          <w:b w:val="false"/>
        </w:rPr>
        <w:t>13.1 术语表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4759"/>
        <w:gridCol w:w="4759"/>
      </w:tblGrid>
      <w:tr>
        <w:trPr/>
        <w:tc>
          <w:tcPr>
            <w:tcW w:w="475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术语</w:t>
            </w:r>
          </w:p>
        </w:tc>
        <w:tc>
          <w:tcPr>
            <w:tcW w:w="475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C2C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个人对个人的交易模式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SKU / SPU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最小库存单位 / 商品聚合；二手场景多为单件 SKU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担保交易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资金先托管，买家确认收货后再结算给卖家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擦亮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卖家手动提升商品在列表中的排序权重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议价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买卖双方通过 IM 协商价格的流程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EARS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需求描述方法论（ ubiquitous / event-driven / unwanted / state-driven / optional）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 / 微服务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单体：单进程、共享 DB；微服务：多进程、各自数据，需治理平台</w:t>
            </w:r>
          </w:p>
        </w:tc>
      </w:tr>
      <w:tr>
        <w:trPr/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防腐层 ACL</w:t>
            </w:r>
          </w:p>
        </w:tc>
        <w:tc>
          <w:tcPr>
            <w:tcW w:w="475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模块/服务间隔离变化的适配层，降低拆分耦合</w:t>
            </w:r>
          </w:p>
        </w:tc>
      </w:tr>
    </w:tbl>
    <w:p>
      <w:pPr>
        <w:rPr/>
      </w:pPr>
    </w:p>
    <w:p>
      <w:pPr>
        <w:pStyle w:val="00000c"/>
        <w:rPr/>
      </w:pPr>
      <w:r>
        <w:rPr>
          <w:b w:val="false"/>
        </w:rPr>
        <w:t>13.2 待确认问题清单（Open Questions）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责任方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期望确认时间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Q1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首版是否包含"兴趣圈子/社区"模块？砍掉可缩短约 3 周工期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产品/业务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评审前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Q2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资金托管使用微信支付分账还是自有担保账户（涉及资质）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技术/法务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评审前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Q3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是否接入第三方实人认证（成本与转化影响）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产品/法务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评审前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Q4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首版是否支持同城面交与自提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产品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评审中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Q5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验货担保服务是否在 V1.2 立项，供应商如何选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业务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V1.1 上线后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Q6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是否需要多端（H5/App）复用，决定 Taro 跨端投入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技术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评审前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Q7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冷启动种子供给的城市与类目策略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运营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开发启动前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Q8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单体拆分触发条件</w:t>
            </w:r>
            <w:r>
              <w:rPr>
                <w:rFonts w:ascii="Microsoft YaHei" w:hAnsi="Microsoft YaHei" w:eastAsia="Microsoft YaHei"/>
                <w:sz w:val="18"/>
              </w:rPr>
              <w:t>：DAU/QPS/连接数/团队规模达到何阈值时启动 V2 微服务化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V1.0 上线后评估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Q9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IM 技术栈</w:t>
            </w:r>
            <w:r>
              <w:rPr>
                <w:rFonts w:ascii="Microsoft YaHei" w:hAnsi="Microsoft YaHei" w:eastAsia="Microsoft YaHei"/>
                <w:sz w:val="18"/>
              </w:rPr>
              <w:t>：V1.0 已定单体 Java WebSocket；Go 独立服务选项移至 V2 拆分 IM 服务时再评估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技术负责人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V2 规划时</w:t>
            </w:r>
          </w:p>
        </w:tc>
      </w:tr>
    </w:tbl>
    <w:p>
      <w:pPr>
        <w:rPr/>
      </w:pP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pStyle w:val="00000a"/>
        <w:rPr/>
      </w:pPr>
      <w:r>
        <w:rPr>
          <w:b w:val="false"/>
        </w:rPr>
        <w:t>14. 架构演进路线（V1.0 单体 → V2.0 微服务）</w:t>
      </w:r>
    </w:p>
    <w:p>
      <w:pPr>
        <w:ind w:left="340"/>
        <w:rPr/>
      </w:pPr>
      <w:r>
        <w:rPr>
          <w:b w:val="false"/>
          <w:i/>
          <w:color w:val="444444"/>
        </w:rPr>
        <w:t>原则：</w:t>
      </w:r>
      <w:r>
        <w:rPr>
          <w:b/>
          <w:i/>
          <w:color w:val="444444"/>
        </w:rPr>
        <w:t>先跑通业务、后治理架构</w:t>
      </w:r>
      <w:r>
        <w:rPr>
          <w:b w:val="false"/>
          <w:i/>
          <w:color w:val="444444"/>
        </w:rPr>
        <w:t>。V1.0 单体快速上线验证需求与供给；当用户量与复杂度越过阈值，再按"增量拆分"引入微服务治理组件，避免早期过度设计。</w:t>
      </w:r>
    </w:p>
    <w:tbl>
      <w:tblPr>
        <w:tblStyle w:val="000049"/>
        <w:tblW w:w="0" w:type="auto"/>
        <w:jc w:val="center"/>
        <w:tblLook w:firstRow="true" w:lastRow="false" w:firstColumn="true" w:lastColumn="false" w:noHBand="false" w:noVBand="true" w:val="04A0"/>
      </w:tblPr>
      <w:tblGrid>
        <w:gridCol w:w="2379"/>
        <w:gridCol w:w="2379"/>
        <w:gridCol w:w="2379"/>
        <w:gridCol w:w="2379"/>
      </w:tblGrid>
      <w:tr>
        <w:trPr/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能力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V1.0 状态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V2.0 动作</w:t>
            </w:r>
          </w:p>
        </w:tc>
        <w:tc>
          <w:tcPr>
            <w:tcW w:w="2379" w:type="dxa"/>
            <w:shd w:val="clear" w:color="auto" w:fill="F2F4F7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触发条件（建议）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服务拆分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 Spring Boot（按领域分包）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拆为 12 个领域服务（user/item/discovery/trade/pay/im/logistics/community/credit/risk/audit/admin）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单体单库接近容量上限（见 10.2）或团队 &gt; 8 人需独立部署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API Gateway / BFF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Nginx（轻量）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引入 APISIX / Spring Cloud Gateway + BFF 聚合层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接口聚合/灰度/插件需求超出 Nginx 能力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注册/配置中心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application + 环境变量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引入 Nacos（服务发现 + 配置热更新）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服务数 ≥ 5 且需动态配置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分库分表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 MySQL 主从（单库）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引入 ShardingSphere（订单按 buyer_id 分片、消息冷热分离）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单表 &gt; 5000 万行或主库写入瓶颈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容器编排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Docker ×1~2 实例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引入 K8s + HPA 弹性伸缩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实例数 ≥ 4 或需自动扩缩容/多可用区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 长连接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单体 Java WebSocket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拆独立 IM 服务（可选 Go/Netty），多可用区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IM 长连接 &gt; 10 万 或 连接稳定性不达标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链路追踪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Actuator + Prometheus + Grafana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引入 SkyWalking + ELK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跨服务调用排障需求出现</w:t>
            </w:r>
          </w:p>
        </w:tc>
      </w:tr>
      <w:tr>
        <w:trPr/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数仓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轻量埋点落库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引入 Flink + ClickHouse/Hive 看板</w:t>
            </w:r>
          </w:p>
        </w:tc>
        <w:tc>
          <w:tcPr>
            <w:tcW w:w="2379" w:type="dxa"/>
          </w:tcPr>
          <w:p>
            <w:pPr>
              <w:spacing w:after="20" w:line="276" w:lineRule="auto"/>
              <w:rPr/>
            </w:pPr>
            <w:r>
              <w:rPr>
                <w:rFonts w:ascii="Microsoft YaHei" w:hAnsi="Microsoft YaHei" w:eastAsia="Microsoft YaHei"/>
                <w:sz w:val="18"/>
              </w:rPr>
              <w:t>数据分析需求超出单库查询能力</w:t>
            </w:r>
          </w:p>
        </w:tc>
      </w:tr>
    </w:tbl>
    <w:p>
      <w:pPr>
        <w:rPr/>
      </w:pPr>
    </w:p>
    <w:p>
      <w:pPr>
        <w:rPr/>
      </w:pPr>
      <w:r>
        <w:rPr>
          <w:b/>
        </w:rPr>
        <w:t>演进纪律</w:t>
      </w:r>
      <w:r>
        <w:rPr>
          <w:b w:val="false"/>
        </w:rPr>
        <w:t>：V2 拆分严格按模块边界与防腐层（ACL）进行，不破坏性改动业务语义；每次拆分独立上线、可灰度回滚；拆分优先级遵循"先瓶颈后平稳"（先拆 trade/pay/item 等高频写模块，再拆 discovery/community 等读模块）。</w:t>
      </w:r>
    </w:p>
    <w:p>
      <w:pPr>
        <w:jc w:val="center"/>
        <w:rPr/>
      </w:pPr>
      <w:r>
        <w:rPr/>
        <w:t>────────────────────────────────────────</w:t>
      </w:r>
    </w:p>
    <w:p>
      <w:pPr>
        <w:rPr/>
      </w:pPr>
      <w:r>
        <w:rPr>
          <w:b/>
        </w:rPr>
        <w:t>文档状态：V2.0 待评审。下一步建议将本文档上传至项目资料库，并创建"架构评审"事项分配给技术负责人、设计师与测试同学，邀请运营与法务关注。</w:t>
      </w:r>
    </w:p>
    <w:sectPr w:rsidRPr="0006063C" w:rsidR="00FC693F" w:rsidSect="00034616">
      <w:footerReference r:id="rId4" w:type="default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pStyle w:val="000006"/>
      <w:jc w:val="center"/>
      <w:rPr/>
    </w:pPr>
    <w:r>
      <w:rPr>
        <w:color w:val="888888"/>
        <w:sz w:val="16"/>
      </w:rPr>
      <w:t>二手交易小程序 系统架构说明书 V2.0（单体化修订） | 待评审</w:t>
    </w:r>
  </w:p>
</w:ft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compat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Medium Grid 3 Accent 5" w:uiPriority="69" w:semiHidden="false" w:unhideWhenUsed="false"/>
    <w:lsdException w:name="Bibliography" w:uiPriority="37"/>
    <w:lsdException w:name="Colorful Shading Accent 1" w:uiPriority="71" w:semiHidden="false" w:unhideWhenUsed="false"/>
    <w:lsdException w:name="Light Shading Accent 5" w:uiPriority="60" w:semiHidden="false" w:unhideWhenUsed="false"/>
    <w:lsdException w:name="Light Shading Accent 4" w:uiPriority="60" w:semiHidden="false" w:unhideWhenUsed="false"/>
    <w:lsdException w:name="Dark List Accent 6" w:uiPriority="70" w:semiHidden="false" w:unhideWhenUsed="false"/>
    <w:lsdException w:name="Dark List Accent 5" w:uiPriority="70" w:semiHidden="false" w:unhideWhenUsed="false"/>
    <w:lsdException w:name="toc 9" w:uiPriority="39"/>
    <w:lsdException w:name="heading 8" w:uiPriority="9" w:qFormat="true"/>
    <w:lsdException w:name="Light List Accent 6" w:uiPriority="61" w:semiHidden="false" w:unhideWhenUsed="false"/>
    <w:lsdException w:name="Medium Grid 3 Accent 6" w:uiPriority="69" w:semiHidden="false" w:unhideWhenUsed="false"/>
    <w:lsdException w:name="Medium Shading 1 Accent 1" w:uiPriority="63" w:semiHidden="false" w:unhideWhenUsed="false"/>
    <w:lsdException w:name="Medium Grid 2 Accent 6" w:uiPriority="68" w:semiHidden="false" w:unhideWhenUsed="false"/>
    <w:lsdException w:name="Colorful Shading Accent 5" w:uiPriority="71" w:semiHidden="false" w:unhideWhenUsed="false"/>
    <w:lsdException w:name="Strong" w:uiPriority="22" w:semiHidden="false" w:unhideWhenUsed="false" w:qFormat="true"/>
    <w:lsdException w:name="Medium Shading 1 Accent 6" w:uiPriority="63" w:semiHidden="false" w:unhideWhenUsed="false"/>
    <w:lsdException w:name="toc 8" w:uiPriority="39"/>
    <w:lsdException w:name="heading 6" w:uiPriority="9" w:qFormat="true"/>
    <w:lsdException w:name="caption" w:uiPriority="35" w:qFormat="true"/>
    <w:lsdException w:name="Colorful Shading Accent 3" w:uiPriority="71" w:semiHidden="false" w:unhideWhenUsed="false"/>
    <w:lsdException w:name="Colorful List Accent 2" w:uiPriority="72" w:semiHidden="false" w:unhideWhenUsed="false"/>
    <w:lsdException w:name="heading 9" w:uiPriority="9" w:qFormat="true"/>
    <w:lsdException w:name="Light Grid Accent 3" w:uiPriority="62" w:semiHidden="false" w:unhideWhenUsed="false"/>
    <w:lsdException w:name="Subtle Emphasis" w:uiPriority="19" w:semiHidden="false" w:unhideWhenUsed="false" w:qFormat="true"/>
    <w:lsdException w:name="Colorful Shading Accent 4" w:uiPriority="71" w:semiHidden="false" w:unhideWhenUsed="false"/>
    <w:lsdException w:name="Light Shading Accent 1" w:uiPriority="60" w:semiHidden="false" w:unhideWhenUsed="false"/>
    <w:lsdException w:name="Medium Grid 1 Accent 5" w:uiPriority="67" w:semiHidden="false" w:unhideWhenUsed="false"/>
    <w:lsdException w:name="Colorful List" w:uiPriority="72" w:semiHidden="false" w:unhideWhenUsed="false"/>
    <w:lsdException w:name="Medium Grid 3 Accent 4" w:uiPriority="69" w:semiHidden="false" w:unhideWhenUsed="false"/>
    <w:lsdException w:name="Medium Grid 2 Accent 3" w:uiPriority="68" w:semiHidden="false" w:unhideWhenUsed="false"/>
    <w:lsdException w:name="Medium List 2 Accent 4" w:uiPriority="66" w:semiHidden="false" w:unhideWhenUsed="false"/>
    <w:lsdException w:name="heading 3" w:uiPriority="9" w:qFormat="true"/>
    <w:lsdException w:name="Medium List 1 Accent 2" w:uiPriority="65" w:semiHidden="false" w:unhideWhenUsed="false"/>
    <w:lsdException w:name="Intense Reference" w:uiPriority="32" w:semiHidden="false" w:unhideWhenUsed="false" w:qFormat="true"/>
    <w:lsdException w:name="Quote" w:uiPriority="29" w:semiHidden="false" w:unhideWhenUsed="false" w:qFormat="true"/>
    <w:lsdException w:name="Colorful Grid Accent 4" w:uiPriority="73" w:semiHidden="false" w:unhideWhenUsed="false"/>
    <w:lsdException w:name="Default Paragraph Font" w:uiPriority="1"/>
    <w:lsdException w:name="Medium List 1 Accent 4" w:uiPriority="65" w:semiHidden="false" w:unhideWhenUsed="false"/>
    <w:lsdException w:name="Emphasis" w:uiPriority="20" w:semiHidden="false" w:unhideWhenUsed="false" w:qFormat="true"/>
    <w:lsdException w:name="Light Grid Accent 5" w:uiPriority="62" w:semiHidden="false" w:unhideWhenUsed="false"/>
    <w:lsdException w:name="Dark List Accent 3" w:uiPriority="70" w:semiHidden="false" w:unhideWhenUsed="false"/>
    <w:lsdException w:name="Light List Accent 1" w:uiPriority="61" w:semiHidden="false" w:unhideWhenUsed="false"/>
    <w:lsdException w:name="Light Grid Accent 6" w:uiPriority="62" w:semiHidden="false" w:unhideWhenUsed="false"/>
    <w:lsdException w:name="Normal" w:uiPriority="0" w:semiHidden="false" w:unhideWhenUsed="false" w:qFormat="true"/>
    <w:lsdException w:name="Medium Shading 1" w:uiPriority="63" w:semiHidden="false" w:unhideWhenUsed="false"/>
    <w:lsdException w:name="Medium Shading 2 Accent 1" w:uiPriority="64" w:semiHidden="false" w:unhideWhenUsed="false"/>
    <w:lsdException w:name="toc 7" w:uiPriority="39"/>
    <w:lsdException w:name="Medium Shading 2 Accent 6" w:uiPriority="64" w:semiHidden="false" w:unhideWhenUsed="false"/>
    <w:lsdException w:name="heading 1" w:uiPriority="9" w:semiHidden="false" w:unhideWhenUsed="false" w:qFormat="true"/>
    <w:lsdException w:name="Light List Accent 5" w:uiPriority="61" w:semiHidden="false" w:unhideWhenUsed="false"/>
    <w:lsdException w:name="Placeholder Text" w:unhideWhenUsed="false"/>
    <w:lsdException w:name="Medium List 1 Accent 1" w:uiPriority="65" w:semiHidden="false" w:unhideWhenUsed="false"/>
    <w:lsdException w:name="Colorful List Accent 1" w:uiPriority="72" w:semiHidden="false" w:unhideWhenUsed="false"/>
    <w:lsdException w:name="Medium Grid 2 Accent 2" w:uiPriority="68" w:semiHidden="false" w:unhideWhenUsed="false"/>
    <w:lsdException w:name="Medium Shading 1 Accent 2" w:uiPriority="63" w:semiHidden="false" w:unhideWhenUsed="false"/>
    <w:lsdException w:name="Medium Shading 2" w:uiPriority="64" w:semiHidden="false" w:unhideWhenUsed="false"/>
    <w:lsdException w:name="Light Grid" w:uiPriority="62" w:semiHidden="false" w:unhideWhenUsed="false"/>
    <w:lsdException w:name="List Paragraph" w:uiPriority="34" w:semiHidden="false" w:unhideWhenUsed="false" w:qFormat="true"/>
    <w:lsdException w:name="Medium List 2 Accent 3" w:uiPriority="66" w:semiHidden="false" w:unhideWhenUsed="false"/>
    <w:lsdException w:name="Dark List Accent 1" w:uiPriority="70" w:semiHidden="false" w:unhideWhenUsed="false"/>
    <w:lsdException w:name="Medium Grid 3" w:uiPriority="69" w:semiHidden="false" w:unhideWhenUsed="false"/>
    <w:lsdException w:name="toc 6" w:uiPriority="39"/>
    <w:lsdException w:name="Medium Grid 3 Accent 2" w:uiPriority="69" w:semiHidden="false" w:unhideWhenUsed="false"/>
    <w:lsdException w:name="Subtitle" w:uiPriority="11" w:semiHidden="false" w:unhideWhenUsed="false" w:qFormat="true"/>
    <w:lsdException w:name="Book Title" w:uiPriority="33" w:semiHidden="false" w:unhideWhenUsed="false" w:qFormat="true"/>
    <w:lsdException w:name="heading 5" w:uiPriority="9" w:qFormat="true"/>
    <w:lsdException w:name="Colorful Grid Accent 3" w:uiPriority="73" w:semiHidden="false" w:unhideWhenUsed="false"/>
    <w:lsdException w:name="Medium Grid 1 Accent 2" w:uiPriority="67" w:semiHidden="false" w:unhideWhenUsed="false"/>
    <w:lsdException w:name="Light Grid Accent 1" w:uiPriority="62" w:semiHidden="false" w:unhideWhenUsed="false"/>
    <w:lsdException w:name="Medium Shading 1 Accent 4" w:uiPriority="63" w:semiHidden="false" w:unhideWhenUsed="false"/>
    <w:lsdException w:name="Colorful Grid Accent 1" w:uiPriority="73" w:semiHidden="false" w:unhideWhenUsed="false"/>
    <w:lsdException w:name="Medium List 2" w:uiPriority="66" w:semiHidden="false" w:unhideWhenUsed="false"/>
    <w:lsdException w:name="Medium List 2 Accent 1" w:uiPriority="66" w:semiHidden="false" w:unhideWhenUsed="false"/>
    <w:lsdException w:name="heading 4" w:uiPriority="9" w:qFormat="true"/>
    <w:lsdException w:name="heading 2" w:uiPriority="9" w:qFormat="true"/>
    <w:lsdException w:name="toc 3" w:uiPriority="39"/>
    <w:lsdException w:name="Subtle Reference" w:uiPriority="31" w:semiHidden="false" w:unhideWhenUsed="false" w:qFormat="true"/>
    <w:lsdException w:name="Table Grid" w:uiPriority="59" w:semiHidden="false" w:unhideWhenUsed="false"/>
    <w:lsdException w:name="Medium Grid 2 Accent 5" w:uiPriority="68" w:semiHidden="false" w:unhideWhenUsed="false"/>
    <w:lsdException w:name="Medium List 2 Accent 2" w:uiPriority="66" w:semiHidden="false" w:unhideWhenUsed="false"/>
    <w:lsdException w:name="Light Shading Accent 6" w:uiPriority="60" w:semiHidden="false" w:unhideWhenUsed="false"/>
    <w:lsdException w:name="Title" w:uiPriority="10" w:semiHidden="false" w:unhideWhenUsed="false" w:qFormat="true"/>
    <w:lsdException w:name="Medium List 2 Accent 5" w:uiPriority="66" w:semiHidden="false" w:unhideWhenUsed="false"/>
    <w:lsdException w:name="Dark List" w:uiPriority="70" w:semiHidden="false" w:unhideWhenUsed="false"/>
    <w:lsdException w:name="Colorful Grid" w:uiPriority="73" w:semiHidden="false" w:unhideWhenUsed="false"/>
    <w:lsdException w:name="toc 2" w:uiPriority="39"/>
    <w:lsdException w:name="Light Shading Accent 3" w:uiPriority="60" w:semiHidden="false" w:unhideWhenUsed="false"/>
    <w:lsdException w:name="Colorful List Accent 6" w:uiPriority="72" w:semiHidden="false" w:unhideWhenUsed="false"/>
    <w:lsdException w:name="Medium Shading 2 Accent 2" w:uiPriority="64" w:semiHidden="false" w:unhideWhenUsed="false"/>
    <w:lsdException w:name="Medium Grid 1 Accent 4" w:uiPriority="67" w:semiHidden="false" w:unhideWhenUsed="false"/>
    <w:lsdException w:name="Light Grid Accent 4" w:uiPriority="62" w:semiHidden="false" w:unhideWhenUsed="false"/>
    <w:lsdException w:name="Colorful List Accent 4" w:uiPriority="72" w:semiHidden="false" w:unhideWhenUsed="false"/>
    <w:lsdException w:name="Colorful Grid Accent 6" w:uiPriority="73" w:semiHidden="false" w:unhideWhenUsed="false"/>
    <w:lsdException w:name="Medium Grid 2 Accent 4" w:uiPriority="68" w:semiHidden="false" w:unhideWhenUsed="false"/>
    <w:lsdException w:name="Medium List 1 Accent 3" w:uiPriority="65" w:semiHidden="false" w:unhideWhenUsed="false"/>
    <w:lsdException w:name="Light Shading" w:uiPriority="60" w:semiHidden="false" w:unhideWhenUsed="false"/>
    <w:lsdException w:name="toc 1" w:uiPriority="39"/>
    <w:lsdException w:name="No Spacing" w:uiPriority="1" w:semiHidden="false" w:unhideWhenUsed="false" w:qFormat="true"/>
    <w:lsdException w:name="Colorful Shading" w:uiPriority="71" w:semiHidden="false" w:unhideWhenUsed="false"/>
    <w:lsdException w:name="Light Grid Accent 2" w:uiPriority="62" w:semiHidden="false" w:unhideWhenUsed="false"/>
    <w:lsdException w:name="Light List" w:uiPriority="61" w:semiHidden="false" w:unhideWhenUsed="false"/>
    <w:lsdException w:name="Medium Shading 1 Accent 5" w:uiPriority="63" w:semiHidden="false" w:unhideWhenUsed="false"/>
    <w:lsdException w:name="Colorful Shading Accent 2" w:uiPriority="71" w:semiHidden="false" w:unhideWhenUsed="false"/>
    <w:lsdException w:name="Intense Emphasis" w:uiPriority="21" w:semiHidden="false" w:unhideWhenUsed="false" w:qFormat="true"/>
    <w:lsdException w:name="Intense Quote" w:uiPriority="30" w:semiHidden="false" w:unhideWhenUsed="false" w:qFormat="true"/>
    <w:lsdException w:name="TOC Heading" w:uiPriority="39" w:qFormat="true"/>
    <w:lsdException w:name="Revision" w:unhideWhenUsed="false"/>
    <w:lsdException w:name="Medium Shading 2 Accent 3" w:uiPriority="64" w:semiHidden="false" w:unhideWhenUsed="false"/>
    <w:lsdException w:name="Medium Grid 2" w:uiPriority="68" w:semiHidden="false" w:unhideWhenUsed="false"/>
    <w:lsdException w:name="Medium List 1" w:uiPriority="65" w:semiHidden="false" w:unhideWhenUsed="false"/>
    <w:lsdException w:name="Light Shading Accent 2" w:uiPriority="60" w:semiHidden="false" w:unhideWhenUsed="false"/>
    <w:lsdException w:name="Medium Shading 2 Accent 5" w:uiPriority="64" w:semiHidden="false" w:unhideWhenUsed="false"/>
    <w:lsdException w:name="Colorful Grid Accent 5" w:uiPriority="73" w:semiHidden="false" w:unhideWhenUsed="false"/>
    <w:lsdException w:name="Colorful List Accent 3" w:uiPriority="72" w:semiHidden="false" w:unhideWhenUsed="false"/>
    <w:lsdException w:name="Medium Grid 1 Accent 6" w:uiPriority="67" w:semiHidden="false" w:unhideWhenUsed="false"/>
    <w:lsdException w:name="toc 5" w:uiPriority="39"/>
    <w:lsdException w:name="heading 7" w:uiPriority="9" w:qFormat="true"/>
    <w:lsdException w:name="Medium Grid 1 Accent 1" w:uiPriority="67" w:semiHidden="false" w:unhideWhenUsed="false"/>
    <w:lsdException w:name="Light List Accent 4" w:uiPriority="61" w:semiHidden="false" w:unhideWhenUsed="false"/>
    <w:lsdException w:name="Medium Grid 3 Accent 1" w:uiPriority="69" w:semiHidden="false" w:unhideWhenUsed="false"/>
    <w:lsdException w:name="Medium List 1 Accent 6" w:uiPriority="65" w:semiHidden="false" w:unhideWhenUsed="false"/>
    <w:lsdException w:name="Dark List Accent 2" w:uiPriority="70" w:semiHidden="false" w:unhideWhenUsed="false"/>
    <w:lsdException w:name="Medium Grid 3 Accent 3" w:uiPriority="69" w:semiHidden="false" w:unhideWhenUsed="false"/>
    <w:lsdException w:name="Medium List 2 Accent 6" w:uiPriority="66" w:semiHidden="false" w:unhideWhenUsed="false"/>
    <w:lsdException w:name="Light List Accent 2" w:uiPriority="61" w:semiHidden="false" w:unhideWhenUsed="false"/>
    <w:lsdException w:name="Light List Accent 3" w:uiPriority="61" w:semiHidden="false" w:unhideWhenUsed="false"/>
    <w:lsdException w:name="Medium Grid 1" w:uiPriority="67" w:semiHidden="false" w:unhideWhenUsed="false"/>
    <w:lsdException w:name="Colorful Shading Accent 6" w:uiPriority="71" w:semiHidden="false" w:unhideWhenUsed="false"/>
    <w:lsdException w:name="Medium Grid 1 Accent 3" w:uiPriority="67" w:semiHidden="false" w:unhideWhenUsed="false"/>
    <w:lsdException w:name="Medium List 1 Accent 5" w:uiPriority="65" w:semiHidden="false" w:unhideWhenUsed="false"/>
    <w:lsdException w:name="Dark List Accent 4" w:uiPriority="70" w:semiHidden="false" w:unhideWhenUsed="false"/>
    <w:lsdException w:name="Colorful Grid Accent 2" w:uiPriority="73" w:semiHidden="false" w:unhideWhenUsed="false"/>
    <w:lsdException w:name="Colorful List Accent 5" w:uiPriority="72" w:semiHidden="false" w:unhideWhenUsed="false"/>
    <w:lsdException w:name="Medium Shading 2 Accent 4" w:uiPriority="64" w:semiHidden="false" w:unhideWhenUsed="false"/>
    <w:lsdException w:name="toc 4" w:uiPriority="39"/>
    <w:lsdException w:name="Medium Shading 1 Accent 3" w:uiPriority="63" w:semiHidden="false" w:unhideWhenUsed="false"/>
    <w:lsdException w:name="Medium Grid 2 Accent 1" w:uiPriority="68" w:semiHidden="false" w:unhideWhenUsed="false"/>
  </w:latentStyles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f1">
    <w:name w:val="Intense Emphasis"/>
    <w:basedOn w:val="0000cc"/>
    <w:uiPriority w:val="21"/>
    <w:qFormat/>
    <w:rsid w:val="00FC693F"/>
    <w:rPr>
      <w:b/>
      <w:bCs/>
      <w:i/>
      <w:iCs/>
      <w:color w:val="4F81BD" w:themeColor="accent1"/>
    </w:rPr>
  </w:style>
  <w:style w:type="paragraph" w:styleId="0000e0">
    <w:name w:val="List Bullet 3"/>
    <w:basedOn w:val="0000b9"/>
    <w:uiPriority w:val="99"/>
    <w:unhideWhenUsed/>
    <w:rsid w:val="00326F90"/>
    <w:pPr>
      <w:numPr>
        <w:numId w:val="1"/>
      </w:numPr>
      <w:contextualSpacing/>
    </w:p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paragraph" w:styleId="000032">
    <w:name w:val="List Number"/>
    <w:basedOn w:val="000002"/>
    <w:uiPriority w:val="99"/>
    <w:unhideWhenUsed/>
    <w:rsid w:val="00326F90"/>
    <w:pPr>
      <w:numPr>
        <w:numId w:val="2"/>
      </w:numPr>
      <w:contextualSpacing/>
    </w:p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character" w:styleId="0000da" w:customStyle="true">
    <w:name w:val="Body Text 3 Char"/>
    <w:basedOn w:val="0000cc"/>
    <w:link w:val="0000d9"/>
    <w:uiPriority w:val="99"/>
    <w:rsid w:val="00AA1D8D"/>
    <w:rPr>
      <w:sz w:val="16"/>
      <w:szCs w:val="16"/>
    </w:rPr>
  </w:style>
  <w:style w:type="character" w:styleId="00000b" w:customStyle="true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2c">
    <w:name w:val="List Bullet"/>
    <w:basedOn w:val="000002"/>
    <w:uiPriority w:val="99"/>
    <w:unhideWhenUsed/>
    <w:rsid w:val="00326F90"/>
    <w:pPr>
      <w:numPr>
        <w:numId w:val="3"/>
      </w:numPr>
      <w:contextualSpacing/>
    </w:pPr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d3" w:customStyle="true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f5">
    <w:name w:val="TOC Heading"/>
    <w:basedOn w:val="0000ba"/>
    <w:next w:val="0000b9"/>
    <w:uiPriority w:val="39"/>
    <w:semiHidden/>
    <w:unhideWhenUsed/>
    <w:qFormat/>
    <w:rsid w:val="00FC693F"/>
    <w:pPr>
      <w:outlineLvl w:val="9"/>
    </w:p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c7" w:customStyle="true">
    <w:name w:val="Heading 7 Char"/>
    <w:basedOn w:val="0000cc"/>
    <w:link w:val="0000c6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</w:style>
  <w:style w:type="character" w:styleId="0000f4">
    <w:name w:val="Book Title"/>
    <w:basedOn w:val="0000cc"/>
    <w:uiPriority w:val="33"/>
    <w:qFormat/>
    <w:rsid w:val="00FC693F"/>
    <w:rPr>
      <w:b/>
      <w:bCs/>
      <w:smallCaps/>
      <w:spacing w:val="5"/>
    </w:rPr>
  </w:style>
  <w:style w:type="paragraph" w:styleId="0000c2">
    <w:name w:val="heading 5"/>
    <w:basedOn w:val="0000b9"/>
    <w:next w:val="0000b9"/>
    <w:link w:val="0000c3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ee">
    <w:name w:val="Intense Quote"/>
    <w:basedOn w:val="0000b9"/>
    <w:next w:val="0000b9"/>
    <w:link w:val="0000ef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1c">
    <w:name w:val="No Spacing"/>
    <w:uiPriority w:val="1"/>
    <w:qFormat/>
    <w:rsid w:val="00FC693F"/>
    <w:pPr>
      <w:spacing w:after="0" w:line="240" w:lineRule="auto"/>
    </w:p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/>
    <w:rsid w:val="00FC693F"/>
    <w:pPr>
      <w:ind w:left="720"/>
      <w:contextualSpacing/>
    </w:p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c1" w:customStyle="true">
    <w:name w:val="Heading 4 Char"/>
    <w:basedOn w:val="0000cc"/>
    <w:link w:val="0000c0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character" w:styleId="0000c3" w:customStyle="true">
    <w:name w:val="Heading 5 Char"/>
    <w:basedOn w:val="0000cc"/>
    <w:link w:val="0000c2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6">
    <w:name w:val="footer"/>
    <w:basedOn w:val="000002"/>
    <w:link w:val="00000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cb" w:customStyle="true">
    <w:name w:val="Heading 9 Char"/>
    <w:basedOn w:val="0000cc"/>
    <w:link w:val="0000ca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7">
    <w:name w:val="List Continue"/>
    <w:basedOn w:val="000002"/>
    <w:uiPriority w:val="99"/>
    <w:unhideWhenUsed/>
    <w:rsid w:val="0029639D"/>
    <w:pPr>
      <w:spacing w:after="120"/>
      <w:ind w:left="360"/>
      <w:contextualSpacing/>
    </w:pPr>
  </w:style>
  <w:style w:type="paragraph" w:styleId="000024">
    <w:name w:val="Body Text 2"/>
    <w:basedOn w:val="000002"/>
    <w:link w:val="000025"/>
    <w:uiPriority w:val="99"/>
    <w:unhideWhenUsed/>
    <w:rsid w:val="00AA1D8D"/>
    <w:pPr>
      <w:spacing w:after="120" w:line="480" w:lineRule="auto"/>
    </w:p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e5">
    <w:name w:val="List Continue 2"/>
    <w:basedOn w:val="0000b9"/>
    <w:uiPriority w:val="99"/>
    <w:unhideWhenUsed/>
    <w:rsid w:val="0029639D"/>
    <w:pPr>
      <w:spacing w:after="120"/>
      <w:ind w:left="720"/>
      <w:contextualSpacing/>
    </w:p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5DFEC" w:themeFill="accent4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/>
        <w:bCs/>
      </w:rPr>
    </w:tblStyle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1A1A1A"/>
    </w:r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character" w:styleId="000020" w:customStyle="true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</w:style>
  <w:style w:type="paragraph" w:styleId="0000cf">
    <w:name w:val="No Spacing"/>
    <w:uiPriority w:val="1"/>
    <w:qFormat/>
    <w:rsid w:val="00FC693F"/>
    <w:pPr>
      <w:spacing w:after="0" w:line="240" w:lineRule="auto"/>
    </w:p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c5" w:customStyle="true">
    <w:name w:val="Heading 6 Char"/>
    <w:basedOn w:val="0000cc"/>
    <w:link w:val="0000c4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character" w:styleId="000011" w:customStyle="true">
    <w:name w:val="Heading 5 Char"/>
    <w:basedOn w:val="000005"/>
    <w:link w:val="000010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bb" w:customStyle="true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000015" w:customStyle="true">
    <w:name w:val="Heading 7 Char"/>
    <w:basedOn w:val="000005"/>
    <w:link w:val="000014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d" w:customStyle="true">
    <w:name w:val="Quote Char"/>
    <w:basedOn w:val="000005"/>
    <w:link w:val="00003c"/>
    <w:uiPriority w:val="29"/>
    <w:rsid w:val="00FC693F"/>
    <w:rPr>
      <w:i/>
      <w:iCs/>
      <w:color w:val="000000" w:themeColor="text1"/>
    </w:r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</w:r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character" w:styleId="0000e8" w:customStyle="true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/>
        <w:bCs/>
      </w:rPr>
    </w:tblStyle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c4">
    <w:name w:val="heading 6"/>
    <w:basedOn w:val="0000b9"/>
    <w:next w:val="0000b9"/>
    <w:link w:val="0000c5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ed">
    <w:name w:val="Emphasis"/>
    <w:basedOn w:val="0000cc"/>
    <w:uiPriority w:val="20"/>
    <w:qFormat/>
    <w:rsid w:val="00FC693F"/>
    <w:rPr>
      <w:i/>
      <w:iCs/>
    </w:rPr>
  </w:style>
  <w:style w:type="character" w:styleId="0000ef" w:customStyle="true">
    <w:name w:val="Intense Quote Char"/>
    <w:basedOn w:val="0000cc"/>
    <w:link w:val="0000ee"/>
    <w:uiPriority w:val="30"/>
    <w:rsid w:val="00FC693F"/>
    <w:rPr>
      <w:b/>
      <w:bCs/>
      <w:i/>
      <w:iCs/>
      <w:color w:val="4F81BD" w:themeColor="accent1"/>
    </w:rPr>
  </w:style>
  <w:style w:type="numbering" w:styleId="0000ce" w:default="true">
    <w:name w:val="No List"/>
    <w:uiPriority w:val="99"/>
    <w:semiHidden/>
    <w:unhideWhenUsed/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character" w:styleId="000019" w:customStyle="true">
    <w:name w:val="Heading 9 Char"/>
    <w:basedOn w:val="000005"/>
    <w:link w:val="000018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45">
    <w:name w:val="Subtle Reference"/>
    <w:basedOn w:val="000005"/>
    <w:uiPriority w:val="31"/>
    <w:qFormat/>
    <w:rsid w:val="00FC693F"/>
    <w:rPr>
      <w:smallCaps/>
      <w:color w:val="C0504D" w:themeColor="accent2"/>
      <w:u w:val="single"/>
    </w:r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/>
        <w:bCs/>
      </w:r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e">
    <w:name w:val="List Bullet 2"/>
    <w:basedOn w:val="000002"/>
    <w:uiPriority w:val="99"/>
    <w:unhideWhenUsed/>
    <w:rsid w:val="00326F90"/>
    <w:pPr>
      <w:numPr>
        <w:numId w:val="4"/>
      </w:numPr>
      <w:contextualSpacing/>
    </w:pPr>
  </w:style>
  <w:style w:type="paragraph" w:styleId="000028">
    <w:name w:val="List"/>
    <w:basedOn w:val="000002"/>
    <w:uiPriority w:val="99"/>
    <w:unhideWhenUsed/>
    <w:rsid w:val="00AA1D8D"/>
    <w:pPr>
      <w:ind w:left="360" w:hanging="360"/>
      <w:contextualSpacing/>
    </w:p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</w:style>
  <w:style w:type="paragraph" w:styleId="0000e4">
    <w:name w:val="List Continue"/>
    <w:basedOn w:val="0000b9"/>
    <w:uiPriority w:val="99"/>
    <w:unhideWhenUsed/>
    <w:rsid w:val="0029639D"/>
    <w:pPr>
      <w:spacing w:after="120"/>
      <w:ind w:left="360"/>
      <w:contextualSpacing/>
    </w:p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paragraph" w:styleId="0000e2">
    <w:name w:val="List Number 2"/>
    <w:basedOn w:val="0000b9"/>
    <w:uiPriority w:val="99"/>
    <w:unhideWhenUsed/>
    <w:rsid w:val="0029639D"/>
    <w:pPr>
      <w:numPr>
        <w:numId w:val="5"/>
      </w:numPr>
      <w:contextualSpacing/>
    </w:p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Col">
      <w:rPr>
        <w:b/>
        <w:bCs/>
      </w:rPr>
    </w:tblStyle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d2">
    <w:name w:val="Subtitle"/>
    <w:basedOn w:val="0000b9"/>
    <w:next w:val="0000b9"/>
    <w:link w:val="0000d3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df">
    <w:name w:val="List Bullet 2"/>
    <w:basedOn w:val="0000b9"/>
    <w:uiPriority w:val="99"/>
    <w:unhideWhenUsed/>
    <w:rsid w:val="00326F90"/>
    <w:pPr>
      <w:numPr>
        <w:numId w:val="4"/>
      </w:numPr>
      <w:contextualSpacing/>
    </w:pPr>
  </w:style>
  <w:style w:type="character" w:styleId="0000bf" w:customStyle="true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43">
    <w:name w:val="Subtle Emphasis"/>
    <w:basedOn w:val="000005"/>
    <w:uiPriority w:val="19"/>
    <w:qFormat/>
    <w:rsid w:val="00FC693F"/>
    <w:rPr>
      <w:i/>
      <w:iCs/>
      <w:color w:val="808080" w:themeColor="text1" w:themeTint="7F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1"/>
      </w:numPr>
      <w:contextualSpacing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0000d0">
    <w:name w:val="Title"/>
    <w:basedOn w:val="0000b9"/>
    <w:next w:val="0000b9"/>
    <w:link w:val="0000d1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4">
    <w:name w:val="List Number 2"/>
    <w:basedOn w:val="000002"/>
    <w:uiPriority w:val="99"/>
    <w:unhideWhenUsed/>
    <w:rsid w:val="0029639D"/>
    <w:pPr>
      <w:numPr>
        <w:numId w:val="5"/>
      </w:numPr>
      <w:contextualSpacing/>
    </w:pPr>
  </w:style>
  <w:style w:type="paragraph" w:styleId="0000ca">
    <w:name w:val="heading 9"/>
    <w:basedOn w:val="0000b9"/>
    <w:next w:val="0000b9"/>
    <w:link w:val="0000cb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cc" w:default="true">
    <w:name w:val="Default Paragraph Font"/>
    <w:uiPriority w:val="1"/>
    <w:semiHidden/>
    <w:unhideWhenUsed/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paragraph" w:styleId="0000c6">
    <w:name w:val="heading 7"/>
    <w:basedOn w:val="0000b9"/>
    <w:next w:val="0000b9"/>
    <w:link w:val="0000c7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04" w:customStyle="true">
    <w:name w:val="Header Char"/>
    <w:basedOn w:val="000005"/>
    <w:link w:val="000003"/>
    <w:uiPriority w:val="99"/>
    <w:rsid w:val="00E618BF"/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ba">
    <w:name w:val="heading 1"/>
    <w:basedOn w:val="0000b9"/>
    <w:next w:val="0000b9"/>
    <w:link w:val="0000bb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000007" w:customStyle="true">
    <w:name w:val="Footer Char"/>
    <w:basedOn w:val="000005"/>
    <w:link w:val="000006"/>
    <w:uiPriority w:val="99"/>
    <w:rsid w:val="00E618BF"/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d7">
    <w:name w:val="Body Text 2"/>
    <w:basedOn w:val="0000b9"/>
    <w:link w:val="0000d8"/>
    <w:uiPriority w:val="99"/>
    <w:unhideWhenUsed/>
    <w:rsid w:val="00AA1D8D"/>
    <w:pPr>
      <w:spacing w:after="120" w:line="480" w:lineRule="auto"/>
    </w:p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b">
    <w:name w:val="caption"/>
    <w:basedOn w:val="0000b9"/>
    <w:next w:val="0000b9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b9" w:default="true">
    <w:name w:val="Normal"/>
    <w:qFormat/>
    <w:rsid w:val="00FC693F"/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character" w:styleId="0000f0">
    <w:name w:val="Subtle Emphasis"/>
    <w:basedOn w:val="0000cc"/>
    <w:uiPriority w:val="19"/>
    <w:qFormat/>
    <w:rsid w:val="00FC693F"/>
    <w:rPr>
      <w:i/>
      <w:iCs/>
      <w:color w:val="808080" w:themeColor="text1" w:themeTint="7F"/>
    </w:rPr>
  </w:style>
  <w:style w:type="character" w:styleId="0000d1" w:customStyle="true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1A1A1A"/>
      <w:sz w:val="26"/>
      <w:szCs w:val="26"/>
    </w:r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c9" w:customStyle="true">
    <w:name w:val="Heading 8 Char"/>
    <w:basedOn w:val="0000cc"/>
    <w:link w:val="0000c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9">
    <w:name w:val="List Continue 3"/>
    <w:basedOn w:val="000002"/>
    <w:uiPriority w:val="99"/>
    <w:unhideWhenUsed/>
    <w:rsid w:val="0029639D"/>
    <w:pPr>
      <w:spacing w:after="120"/>
      <w:ind w:left="1080"/>
      <w:contextualSpacing/>
    </w:pPr>
  </w:style>
  <w:style w:type="paragraph" w:styleId="0000db">
    <w:name w:val="List"/>
    <w:basedOn w:val="0000b9"/>
    <w:uiPriority w:val="99"/>
    <w:unhideWhenUsed/>
    <w:rsid w:val="00AA1D8D"/>
    <w:pPr>
      <w:ind w:left="360" w:hanging="360"/>
      <w:contextualSpacing/>
    </w:pPr>
  </w:style>
  <w:style w:type="character" w:styleId="00001e" w:customStyle="true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paragraph" w:styleId="0000de">
    <w:name w:val="List Bullet"/>
    <w:basedOn w:val="0000b9"/>
    <w:uiPriority w:val="99"/>
    <w:unhideWhenUsed/>
    <w:rsid w:val="00326F90"/>
    <w:pPr>
      <w:numPr>
        <w:numId w:val="3"/>
      </w:numPr>
      <w:contextualSpacing/>
    </w:p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0000d9">
    <w:name w:val="Body Text 3"/>
    <w:basedOn w:val="0000b9"/>
    <w:link w:val="0000da"/>
    <w:uiPriority w:val="99"/>
    <w:unhideWhenUsed/>
    <w:rsid w:val="00AA1D8D"/>
    <w:pPr>
      <w:spacing w:after="120"/>
    </w:pPr>
    <w:rPr>
      <w:sz w:val="16"/>
      <w:szCs w:val="16"/>
    </w:rPr>
  </w:style>
  <w:style w:type="character" w:styleId="00000f" w:customStyle="true">
    <w:name w:val="Heading 4 Char"/>
    <w:basedOn w:val="000005"/>
    <w:link w:val="00000e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0000d8" w:customStyle="true">
    <w:name w:val="Body Text 2 Char"/>
    <w:basedOn w:val="0000cc"/>
    <w:link w:val="0000d7"/>
    <w:uiPriority w:val="99"/>
    <w:rsid w:val="00AA1D8D"/>
  </w:style>
  <w:style w:type="paragraph" w:styleId="000022">
    <w:name w:val="Body Text"/>
    <w:basedOn w:val="000002"/>
    <w:link w:val="000023"/>
    <w:uiPriority w:val="99"/>
    <w:unhideWhenUsed/>
    <w:rsid w:val="00AA1D8D"/>
    <w:pPr>
      <w:spacing w:after="120"/>
    </w:p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03">
    <w:name w:val="header"/>
    <w:basedOn w:val="000002"/>
    <w:link w:val="00000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ec">
    <w:name w:val="Strong"/>
    <w:basedOn w:val="0000cc"/>
    <w:uiPriority w:val="22"/>
    <w:qFormat/>
    <w:rsid w:val="00FC693F"/>
    <w:rPr>
      <w:b/>
      <w:bCs/>
    </w:rPr>
  </w:style>
  <w:style w:type="paragraph" w:styleId="0000e6">
    <w:name w:val="List Continue 3"/>
    <w:basedOn w:val="0000b9"/>
    <w:uiPriority w:val="99"/>
    <w:unhideWhenUsed/>
    <w:rsid w:val="0029639D"/>
    <w:pPr>
      <w:spacing w:after="120"/>
      <w:ind w:left="1080"/>
      <w:contextualSpacing/>
    </w:p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paragraph" w:styleId="0000e1">
    <w:name w:val="List Number"/>
    <w:basedOn w:val="0000b9"/>
    <w:uiPriority w:val="99"/>
    <w:unhideWhenUsed/>
    <w:rsid w:val="00326F90"/>
    <w:pPr>
      <w:numPr>
        <w:numId w:val="2"/>
      </w:numPr>
      <w:contextualSpacing/>
    </w:pPr>
  </w:style>
  <w:style w:type="character" w:styleId="0000ea" w:customStyle="true">
    <w:name w:val="Quote Char"/>
    <w:basedOn w:val="0000cc"/>
    <w:link w:val="0000e9"/>
    <w:uiPriority w:val="29"/>
    <w:rsid w:val="00FC693F"/>
    <w:rPr>
      <w:i/>
      <w:iCs/>
      <w:color w:val="000000" w:themeColor="text1"/>
    </w:r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/>
        <w:bCs/>
      </w:rPr>
    </w:tblStylePr>
    <w:tblStylePr w:type="firstRow">
      <w:rPr>
        <w:b/>
        <w:bCs/>
      </w:r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</w:style>
  <w:style w:type="character" w:styleId="000042" w:customStyle="true">
    <w:name w:val="Intense Quote Char"/>
    <w:basedOn w:val="000005"/>
    <w:link w:val="000041"/>
    <w:uiPriority w:val="30"/>
    <w:rsid w:val="00FC693F"/>
    <w:rPr>
      <w:b/>
      <w:bCs/>
      <w:i/>
      <w:iCs/>
      <w:color w:val="4F81BD" w:themeColor="accent1"/>
    </w:r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d4">
    <w:name w:val="List Paragraph"/>
    <w:basedOn w:val="0000b9"/>
    <w:uiPriority w:val="34"/>
    <w:qFormat/>
    <w:rsid w:val="00FC693F"/>
    <w:pPr>
      <w:ind w:left="720"/>
      <w:contextualSpacing/>
    </w:p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00003f">
    <w:name w:val="Strong"/>
    <w:basedOn w:val="000005"/>
    <w:uiPriority w:val="22"/>
    <w:qFormat/>
    <w:rsid w:val="00FC693F"/>
    <w:rPr>
      <w:b/>
      <w:bCs/>
    </w:r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</w:style>
  <w:style w:type="paragraph" w:styleId="00003a">
    <w:name w:val="macro"/>
    <w:link w:val="00003b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outlineLvl w:val="9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bd" w:customStyle="true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paragraph" w:styleId="0000c0">
    <w:name w:val="heading 4"/>
    <w:basedOn w:val="0000b9"/>
    <w:next w:val="0000b9"/>
    <w:link w:val="0000c1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paragraph" w:styleId="0000dc">
    <w:name w:val="List 2"/>
    <w:basedOn w:val="0000b9"/>
    <w:uiPriority w:val="99"/>
    <w:unhideWhenUsed/>
    <w:rsid w:val="00326F90"/>
    <w:pPr>
      <w:ind w:left="720" w:hanging="360"/>
      <w:contextualSpacing/>
    </w:pPr>
  </w:style>
  <w:style w:type="paragraph" w:styleId="00002a">
    <w:name w:val="List 3"/>
    <w:basedOn w:val="000002"/>
    <w:uiPriority w:val="99"/>
    <w:unhideWhenUsed/>
    <w:rsid w:val="00326F90"/>
    <w:pPr>
      <w:ind w:left="1080" w:hanging="360"/>
      <w:contextualSpacing/>
    </w:pPr>
  </w:style>
  <w:style w:type="numbering" w:styleId="00001b" w:default="true">
    <w:name w:val="No List"/>
    <w:uiPriority w:val="99"/>
    <w:semiHidden/>
    <w:unhideWhenUsed/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</w:style>
  <w:style w:type="paragraph" w:styleId="0000e7">
    <w:name w:val="macro"/>
    <w:link w:val="0000e8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47">
    <w:name w:val="Book Title"/>
    <w:basedOn w:val="000005"/>
    <w:uiPriority w:val="33"/>
    <w:qFormat/>
    <w:rsid w:val="00FC693F"/>
    <w:rPr>
      <w:b/>
      <w:bCs/>
      <w:smallCaps/>
      <w:spacing w:val="5"/>
    </w:r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25" w:customStyle="true">
    <w:name w:val="Body Text 2 Char"/>
    <w:basedOn w:val="000005"/>
    <w:link w:val="000024"/>
    <w:uiPriority w:val="99"/>
    <w:rsid w:val="00AA1D8D"/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</w:style>
  <w:style w:type="character" w:styleId="00000d" w:customStyle="true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1a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d6" w:customStyle="true">
    <w:name w:val="Body Text Char"/>
    <w:basedOn w:val="0000cc"/>
    <w:link w:val="0000d5"/>
    <w:uiPriority w:val="99"/>
    <w:rsid w:val="00AA1D8D"/>
  </w:style>
  <w:style w:type="paragraph" w:styleId="000026">
    <w:name w:val="Body Text 3"/>
    <w:basedOn w:val="000002"/>
    <w:link w:val="000027"/>
    <w:uiPriority w:val="99"/>
    <w:unhideWhenUsed/>
    <w:rsid w:val="00AA1D8D"/>
    <w:pPr>
      <w:spacing w:after="120"/>
    </w:pPr>
    <w:rPr>
      <w:sz w:val="16"/>
      <w:szCs w:val="16"/>
    </w:rPr>
  </w:style>
  <w:style w:type="table" w:styleId="0000cd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 w:customStyle="true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be">
    <w:name w:val="heading 3"/>
    <w:basedOn w:val="0000b9"/>
    <w:next w:val="0000b9"/>
    <w:link w:val="0000bf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000044">
    <w:name w:val="Intense Emphasis"/>
    <w:basedOn w:val="000005"/>
    <w:uiPriority w:val="21"/>
    <w:qFormat/>
    <w:rsid w:val="00FC693F"/>
    <w:rPr>
      <w:b/>
      <w:bCs/>
      <w:i/>
      <w:iCs/>
      <w:color w:val="4F81BD" w:themeColor="accent1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8">
    <w:name w:val="heading 8"/>
    <w:basedOn w:val="0000b9"/>
    <w:next w:val="0000b9"/>
    <w:link w:val="0000c9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6"/>
      </w:numPr>
      <w:contextualSpacing/>
    </w:p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paragraph" w:styleId="000029">
    <w:name w:val="List 2"/>
    <w:basedOn w:val="000002"/>
    <w:uiPriority w:val="99"/>
    <w:unhideWhenUsed/>
    <w:rsid w:val="00326F90"/>
    <w:pPr>
      <w:ind w:left="720" w:hanging="360"/>
      <w:contextualSpacing/>
    </w:p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dd">
    <w:name w:val="List 3"/>
    <w:basedOn w:val="0000b9"/>
    <w:uiPriority w:val="99"/>
    <w:unhideWhenUsed/>
    <w:rsid w:val="00326F90"/>
    <w:pPr>
      <w:ind w:left="1080" w:hanging="360"/>
      <w:contextualSpacing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rPr>
      <w:i/>
      <w:iCs/>
      <w:color w:val="000000" w:themeColor="text1"/>
    </w:rPr>
  </w:style>
  <w:style w:type="character" w:styleId="000023" w:customStyle="true">
    <w:name w:val="Body Text Char"/>
    <w:basedOn w:val="000005"/>
    <w:link w:val="000022"/>
    <w:uiPriority w:val="99"/>
    <w:rsid w:val="00AA1D8D"/>
  </w:style>
  <w:style w:type="paragraph" w:styleId="0000bc">
    <w:name w:val="heading 2"/>
    <w:basedOn w:val="0000b9"/>
    <w:next w:val="0000b9"/>
    <w:link w:val="0000bd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f2">
    <w:name w:val="Subtle Reference"/>
    <w:basedOn w:val="0000cc"/>
    <w:uiPriority w:val="31"/>
    <w:qFormat/>
    <w:rsid w:val="00FC693F"/>
    <w:rPr>
      <w:smallCaps/>
      <w:color w:val="C0504D" w:themeColor="accent2"/>
      <w:u w:val="single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d5">
    <w:name w:val="Body Text"/>
    <w:basedOn w:val="0000b9"/>
    <w:link w:val="0000d6"/>
    <w:uiPriority w:val="99"/>
    <w:unhideWhenUsed/>
    <w:rsid w:val="00AA1D8D"/>
    <w:pPr>
      <w:spacing w:after="120"/>
    </w:p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asciiTheme="majorHAnsi" w:hAnsiTheme="majorHAnsi" w:eastAsiaTheme="majorEastAsia" w:cstheme="majorBidi"/>
      <w:b/>
      <w:bCs/>
      <w:i/>
      <w:iCs/>
      <w:color w:val="1A1A1A"/>
    </w:r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/>
        <w:bCs/>
      </w:r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asciiTheme="majorHAnsi" w:hAnsiTheme="majorHAnsi" w:eastAsiaTheme="majorEastAsia" w:cstheme="majorBidi"/>
      <w:b/>
      <w:bCs/>
      <w:color w:val="1A1A1A"/>
      <w:sz w:val="28"/>
      <w:szCs w:val="28"/>
    </w:rPr>
  </w:style>
  <w:style w:type="character" w:styleId="000040">
    <w:name w:val="Emphasis"/>
    <w:basedOn w:val="000005"/>
    <w:uiPriority w:val="20"/>
    <w:qFormat/>
    <w:rsid w:val="00FC693F"/>
    <w:rPr>
      <w:i/>
      <w:iCs/>
    </w:r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3b" w:customStyle="true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paragraph" w:styleId="000038">
    <w:name w:val="List Continue 2"/>
    <w:basedOn w:val="000002"/>
    <w:uiPriority w:val="99"/>
    <w:unhideWhenUsed/>
    <w:rsid w:val="0029639D"/>
    <w:pPr>
      <w:spacing w:after="120"/>
      <w:ind w:left="720"/>
      <w:contextualSpacing/>
    </w:pPr>
  </w:style>
  <w:style w:type="character" w:styleId="000046">
    <w:name w:val="Intense Reference"/>
    <w:basedOn w:val="000005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</w:style>
  <w:style w:type="character" w:styleId="0000f3">
    <w:name w:val="Intense Reference"/>
    <w:basedOn w:val="0000cc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e9">
    <w:name w:val="Quote"/>
    <w:basedOn w:val="0000b9"/>
    <w:next w:val="0000b9"/>
    <w:link w:val="0000ea"/>
    <w:uiPriority w:val="29"/>
    <w:qFormat/>
    <w:rsid w:val="00FC693F"/>
    <w:rPr>
      <w:i/>
      <w:iCs/>
      <w:color w:val="000000" w:themeColor="text1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2" w:default="true">
    <w:name w:val="Normal"/>
    <w:qFormat/>
    <w:rsid w:val="00FC693F"/>
    <w:pPr>
      <w:spacing w:after="80" w:line="336" w:lineRule="auto"/>
    </w:pPr>
    <w:rPr>
      <w:rFonts w:ascii="Microsoft YaHei" w:hAnsi="Microsoft YaHei" w:eastAsia="Microsoft YaHei"/>
      <w:sz w:val="21"/>
    </w:rPr>
  </w:style>
  <w:style w:type="character" w:styleId="000005" w:default="true">
    <w:name w:val="Default Paragraph Font"/>
    <w:uiPriority w:val="1"/>
    <w:semiHidden/>
    <w:unhideWhenUsed/>
  </w:style>
  <w:style w:type="paragraph" w:styleId="0000e3">
    <w:name w:val="List Number 3"/>
    <w:basedOn w:val="0000b9"/>
    <w:uiPriority w:val="99"/>
    <w:unhideWhenUsed/>
    <w:rsid w:val="0029639D"/>
    <w:pPr>
      <w:numPr>
        <w:numId w:val="6"/>
      </w:num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footer" Target="footer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2026-09-21T08:48:57Z</dcterms:created>
  <dcterms:modified xsi:type="dcterms:W3CDTF">2026-09-21T08:48:57Z</dcterms:modified>
</cp:coreProperties>
</file>