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1F1F"/>
          <w:sz w:val="44"/>
        </w:rPr>
        <w:t>NPS管理后台需求文档</w:t>
      </w:r>
    </w:p>
    <w:p>
      <w:pPr>
        <w:spacing w:after="320"/>
        <w:jc w:val="center"/>
      </w:pPr>
      <w:r>
        <w:rPr>
          <w:rFonts w:ascii="Arial Unicode MS" w:hAnsi="Arial Unicode MS" w:eastAsia="Arial Unicode MS"/>
          <w:b w:val="0"/>
          <w:color w:val="595959"/>
          <w:sz w:val="22"/>
        </w:rPr>
        <w:t>最新原型对应版本</w:t>
      </w:r>
    </w:p>
    <w:p>
      <w:pPr>
        <w:pStyle w:val="Heading1"/>
      </w:pPr>
      <w:r>
        <w:t>版本信息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版本号：V2.0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创建日期：2026-07-22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作者：谢敏</w:t>
      </w:r>
    </w:p>
    <w:p>
      <w:pPr>
        <w:pStyle w:val="Heading2"/>
      </w:pPr>
      <w:r>
        <w:t>变更日志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497"/>
        <w:gridCol w:w="1070"/>
        <w:gridCol w:w="1212"/>
        <w:gridCol w:w="6489"/>
      </w:tblGrid>
      <w:tr>
        <w:trPr>
          <w:tblHeader w:val="true"/>
          <w:cantSplit w:val="true"/>
        </w:trPr>
        <w:tc>
          <w:tcPr>
            <w:tcW w:type="dxa" w:w="149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时间</w:t>
            </w:r>
          </w:p>
        </w:tc>
        <w:tc>
          <w:tcPr>
            <w:tcW w:type="dxa" w:w="107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版本号</w:t>
            </w:r>
          </w:p>
        </w:tc>
        <w:tc>
          <w:tcPr>
            <w:tcW w:type="dxa" w:w="1212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变更人</w:t>
            </w:r>
          </w:p>
        </w:tc>
        <w:tc>
          <w:tcPr>
            <w:tcW w:type="dxa" w:w="648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主要变更内容</w:t>
            </w:r>
          </w:p>
        </w:tc>
      </w:tr>
      <w:tr>
        <w:trPr>
          <w:cantSplit w:val="true"/>
        </w:trPr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2026-07-22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V2.0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谢敏</w:t>
            </w:r>
          </w:p>
        </w:tc>
        <w:tc>
          <w:tcPr>
            <w:tcW w:type="dxa" w:w="64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按最新可见原型重构需求范围，覆盖问卷列表、问卷新增/编辑、设置问卷问题、多语言配置、投放任务和投放人群。</w:t>
            </w:r>
          </w:p>
        </w:tc>
      </w:tr>
    </w:tbl>
    <w:p>
      <w:pPr>
        <w:spacing w:after="0"/>
      </w:pPr>
    </w:p>
    <w:p>
      <w:pPr>
        <w:pStyle w:val="Heading1"/>
      </w:pPr>
      <w:r>
        <w:t>文档说明</w:t>
      </w:r>
    </w:p>
    <w:p>
      <w:pPr>
        <w:pStyle w:val="Heading2"/>
      </w:pPr>
      <w:r>
        <w:t>名词解释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2496"/>
        <w:gridCol w:w="7772"/>
      </w:tblGrid>
      <w:tr>
        <w:trPr>
          <w:tblHeader w:val="true"/>
          <w:cantSplit w:val="true"/>
        </w:trPr>
        <w:tc>
          <w:tcPr>
            <w:tcW w:type="dxa" w:w="2496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8"/>
              </w:rPr>
              <w:t>术语 / 缩略词</w:t>
            </w:r>
          </w:p>
        </w:tc>
        <w:tc>
          <w:tcPr>
            <w:tcW w:type="dxa" w:w="7772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NPS</w:t>
            </w:r>
          </w:p>
        </w:tc>
        <w:tc>
          <w:tcPr>
            <w:tcW w:type="dxa" w:w="77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Net Promoter Score，用于衡量用户推荐意愿和满意度的指标。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问卷</w:t>
            </w:r>
          </w:p>
        </w:tc>
        <w:tc>
          <w:tcPr>
            <w:tcW w:type="dxa" w:w="77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由基础信息、问题、分页和多语言文案组成，可被投放任务关联。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弹窗问卷(全局)</w:t>
            </w:r>
          </w:p>
        </w:tc>
        <w:tc>
          <w:tcPr>
            <w:tcW w:type="dxa" w:w="77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全局功能使用的弹窗问卷，基础信息中包含两个固定类型的全局问题。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弹窗问卷(用研/设计)</w:t>
            </w:r>
          </w:p>
        </w:tc>
        <w:tc>
          <w:tcPr>
            <w:tcW w:type="dxa" w:w="77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用于用户研究或设计反馈的弹窗问卷，基础信息中包含富文本弹窗文案。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功能问卷</w:t>
            </w:r>
          </w:p>
        </w:tc>
        <w:tc>
          <w:tcPr>
            <w:tcW w:type="dxa" w:w="77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用于非全局功能模块投放的普通问卷。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生效中 / 已禁用</w:t>
            </w:r>
          </w:p>
        </w:tc>
        <w:tc>
          <w:tcPr>
            <w:tcW w:type="dxa" w:w="77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问卷列表展示状态。生效中问卷可被新任务关联；已禁用问卷不可被新任务关联。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分页</w:t>
            </w:r>
          </w:p>
        </w:tc>
        <w:tc>
          <w:tcPr>
            <w:tcW w:type="dxa" w:w="77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问卷问题的页面分组。第一页默认存在，新增分页后问题在下一页展示。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多语言文件</w:t>
            </w:r>
          </w:p>
        </w:tc>
        <w:tc>
          <w:tcPr>
            <w:tcW w:type="dxa" w:w="77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按当前问卷文案生成并回传的 XLSX 文件，用于维护多语言内容。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投放任务</w:t>
            </w:r>
          </w:p>
        </w:tc>
        <w:tc>
          <w:tcPr>
            <w:tcW w:type="dxa" w:w="77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选择问卷并配置功能模块、投放时间、投放版本及投放人群的执行单元。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提交用户数</w:t>
            </w:r>
          </w:p>
        </w:tc>
        <w:tc>
          <w:tcPr>
            <w:tcW w:type="dxa" w:w="77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提交部分问卷或提交完整问卷的去重用户数。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曝光状态</w:t>
            </w:r>
          </w:p>
        </w:tc>
        <w:tc>
          <w:tcPr>
            <w:tcW w:type="dxa" w:w="77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用户维度状态，包括未曝光、已曝光。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投放状态</w:t>
            </w:r>
          </w:p>
        </w:tc>
        <w:tc>
          <w:tcPr>
            <w:tcW w:type="dxa" w:w="77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用户维度状态，包括未开始、已关闭、已提交部分问卷、已提交全部问卷。</w:t>
            </w:r>
          </w:p>
        </w:tc>
      </w:tr>
    </w:tbl>
    <w:p>
      <w:pPr>
        <w:spacing w:after="0"/>
      </w:pPr>
    </w:p>
    <w:p>
      <w:pPr>
        <w:pStyle w:val="Heading1"/>
      </w:pPr>
      <w:r>
        <w:t>需求背景</w:t>
      </w:r>
    </w:p>
    <w:p>
      <w:pPr>
        <w:pStyle w:val="Heading2"/>
      </w:pPr>
      <w:r>
        <w:t>产品 / 数据现状调研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NPS 管理后台需要提供统一的问卷配置和投放任务管理能力。产品或运营人员可维护问卷结构、问题、分页及多语言文案，再创建投放任务，将生效中的问卷投放给指定用户。当前原型的可见导航包括问卷列表和投放任务，并提供投放人群明细查询。</w:t>
      </w:r>
    </w:p>
    <w:p>
      <w:pPr>
        <w:pStyle w:val="Heading2"/>
      </w:pPr>
      <w:r>
        <w:t>用户调研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待补充。目标使用者包括产品、运营、用户研究及相关后台管理员。</w:t>
      </w:r>
    </w:p>
    <w:p>
      <w:pPr>
        <w:pStyle w:val="Heading2"/>
      </w:pPr>
      <w:r>
        <w:t>竞品分析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待补充。</w:t>
      </w:r>
    </w:p>
    <w:p>
      <w:pPr>
        <w:pStyle w:val="Heading1"/>
      </w:pPr>
      <w:r>
        <w:t>目标与关键指标（KPI）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/>
          <w:color w:val="262626"/>
          <w:sz w:val="21"/>
        </w:rPr>
        <w:t>目标：</w:t>
      </w:r>
      <w:r>
        <w:rPr>
          <w:rFonts w:ascii="Arial Unicode MS" w:hAnsi="Arial Unicode MS" w:eastAsia="Arial Unicode MS"/>
          <w:b w:val="0"/>
          <w:color w:val="262626"/>
          <w:sz w:val="21"/>
        </w:rPr>
      </w:r>
    </w:p>
    <w:p>
      <w:pPr>
        <w:pStyle w:val="ListNumber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支持问卷从创建、编辑、问题配置、多语言维护到启用、禁用和删除的完整后台管理流程。</w:t>
      </w:r>
    </w:p>
    <w:p>
      <w:pPr>
        <w:pStyle w:val="ListNumber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支持投放任务按功能模块和问卷类型准确关联问卷，并通过默认投放版本降低配置成本。</w:t>
      </w:r>
    </w:p>
    <w:p>
      <w:pPr>
        <w:pStyle w:val="ListNumber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支持按任务查看投放人群的曝光和提交状态，便于运营核对执行结果。</w:t>
      </w:r>
    </w:p>
    <w:p>
      <w:pPr>
        <w:pStyle w:val="ListNumber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通过明确的字段校验、状态限制和确认弹窗降低误操作风险。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/>
          <w:color w:val="262626"/>
          <w:sz w:val="21"/>
        </w:rPr>
        <w:t>KPI：</w:t>
      </w:r>
      <w:r>
        <w:rPr>
          <w:rFonts w:ascii="Arial Unicode MS" w:hAnsi="Arial Unicode MS" w:eastAsia="Arial Unicode MS"/>
          <w:b w:val="0"/>
          <w:color w:val="262626"/>
          <w:sz w:val="21"/>
        </w:rPr>
      </w:r>
    </w:p>
    <w:p>
      <w:pPr>
        <w:pStyle w:val="ListNumber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问卷及投放任务表单配置成功率达到 99% 以上。</w:t>
      </w:r>
    </w:p>
    <w:p>
      <w:pPr>
        <w:pStyle w:val="ListNumber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因字段遗漏、问卷类型联动错误导致的提交失败率低于 1%。</w:t>
      </w:r>
    </w:p>
    <w:p>
      <w:pPr>
        <w:pStyle w:val="ListNumber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列表查询、状态更新和页面跳转在正常网络条件下 2 秒内完成。</w:t>
      </w:r>
    </w:p>
    <w:p>
      <w:pPr>
        <w:pStyle w:val="ListNumber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重复提交不产生重复问卷或重复任务记录。</w:t>
      </w:r>
    </w:p>
    <w:p>
      <w:pPr>
        <w:pStyle w:val="Heading1"/>
      </w:pPr>
      <w:r>
        <w:t>功能详细说明</w:t>
      </w:r>
    </w:p>
    <w:p>
      <w:pPr>
        <w:pStyle w:val="Heading2"/>
      </w:pPr>
      <w:r>
        <w:t>5.1 主要功能范围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925"/>
        <w:gridCol w:w="5134"/>
        <w:gridCol w:w="3209"/>
      </w:tblGrid>
      <w:tr>
        <w:trPr>
          <w:tblHeader w:val="true"/>
          <w:cantSplit w:val="true"/>
        </w:trPr>
        <w:tc>
          <w:tcPr>
            <w:tcW w:type="dxa" w:w="1925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模块</w:t>
            </w:r>
          </w:p>
        </w:tc>
        <w:tc>
          <w:tcPr>
            <w:tcW w:type="dxa" w:w="513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功能点</w:t>
            </w:r>
          </w:p>
        </w:tc>
        <w:tc>
          <w:tcPr>
            <w:tcW w:type="dxa" w:w="320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9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问卷列表</w:t>
            </w:r>
          </w:p>
        </w:tc>
        <w:tc>
          <w:tcPr>
            <w:tcW w:type="dxa" w:w="5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查询、分页、查看状态、新增、编辑、启用、禁用、删除、多语言入口</w:t>
            </w:r>
          </w:p>
        </w:tc>
        <w:tc>
          <w:tcPr>
            <w:tcW w:type="dxa" w:w="32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默认按问卷 ID 倒序展示。</w:t>
            </w:r>
          </w:p>
        </w:tc>
      </w:tr>
      <w:tr>
        <w:trPr>
          <w:cantSplit w:val="true"/>
        </w:trPr>
        <w:tc>
          <w:tcPr>
            <w:tcW w:type="dxa" w:w="19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新增 / 编辑问卷</w:t>
            </w:r>
          </w:p>
        </w:tc>
        <w:tc>
          <w:tcPr>
            <w:tcW w:type="dxa" w:w="5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设置问卷名称、网页显示名、问卷类型及类型对应基础信息</w:t>
            </w:r>
          </w:p>
        </w:tc>
        <w:tc>
          <w:tcPr>
            <w:tcW w:type="dxa" w:w="32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编辑时问卷类型不可修改。</w:t>
            </w:r>
          </w:p>
        </w:tc>
      </w:tr>
      <w:tr>
        <w:trPr>
          <w:cantSplit w:val="true"/>
        </w:trPr>
        <w:tc>
          <w:tcPr>
            <w:tcW w:type="dxa" w:w="19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设置问卷问题</w:t>
            </w:r>
          </w:p>
        </w:tc>
        <w:tc>
          <w:tcPr>
            <w:tcW w:type="dxa" w:w="5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支持评分、单选题、多选题、开放题、纯文本；支持新增问题和新增分页</w:t>
            </w:r>
          </w:p>
        </w:tc>
        <w:tc>
          <w:tcPr>
            <w:tcW w:type="dxa" w:w="32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第一页无分页标题；新增分页可折叠、展开和删除。</w:t>
            </w:r>
          </w:p>
        </w:tc>
      </w:tr>
      <w:tr>
        <w:trPr>
          <w:cantSplit w:val="true"/>
        </w:trPr>
        <w:tc>
          <w:tcPr>
            <w:tcW w:type="dxa" w:w="19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多语言配置</w:t>
            </w:r>
          </w:p>
        </w:tc>
        <w:tc>
          <w:tcPr>
            <w:tcW w:type="dxa" w:w="5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下载当前问卷文案模板、上传 XLSX、语言切换预览、提交</w:t>
            </w:r>
          </w:p>
        </w:tc>
        <w:tc>
          <w:tcPr>
            <w:tcW w:type="dxa" w:w="32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未上传时为新增模式；已上传时为编辑模式。</w:t>
            </w:r>
          </w:p>
        </w:tc>
      </w:tr>
      <w:tr>
        <w:trPr>
          <w:cantSplit w:val="true"/>
        </w:trPr>
        <w:tc>
          <w:tcPr>
            <w:tcW w:type="dxa" w:w="19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投放任务</w:t>
            </w:r>
          </w:p>
        </w:tc>
        <w:tc>
          <w:tcPr>
            <w:tcW w:type="dxa" w:w="5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查询、列表、新增、编辑、导出、删除</w:t>
            </w:r>
          </w:p>
        </w:tc>
        <w:tc>
          <w:tcPr>
            <w:tcW w:type="dxa" w:w="32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仅待投放任务可编辑和删除；仅投放完成可导出。</w:t>
            </w:r>
          </w:p>
        </w:tc>
      </w:tr>
      <w:tr>
        <w:trPr>
          <w:cantSplit w:val="true"/>
        </w:trPr>
        <w:tc>
          <w:tcPr>
            <w:tcW w:type="dxa" w:w="19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投放人群</w:t>
            </w:r>
          </w:p>
        </w:tc>
        <w:tc>
          <w:tcPr>
            <w:tcW w:type="dxa" w:w="5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按 RingConn ID、投放状态、曝光状态查询用户明细</w:t>
            </w:r>
          </w:p>
        </w:tc>
        <w:tc>
          <w:tcPr>
            <w:tcW w:type="dxa" w:w="32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从任务列表的投放人群入口进入。</w:t>
            </w:r>
          </w:p>
        </w:tc>
      </w:tr>
    </w:tbl>
    <w:p>
      <w:pPr>
        <w:spacing w:after="0"/>
      </w:pPr>
    </w:p>
    <w:p>
      <w:pPr>
        <w:pStyle w:val="Heading2"/>
      </w:pPr>
      <w:r>
        <w:t>5.2 产品流程图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213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naire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/>
          <w:b w:val="0"/>
          <w:color w:val="595959"/>
          <w:sz w:val="18"/>
        </w:rPr>
        <w:t>图 1  问卷配置主流程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213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-task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/>
          <w:b w:val="0"/>
          <w:color w:val="595959"/>
          <w:sz w:val="18"/>
        </w:rPr>
        <w:t>图 2  投放任务主流程</w:t>
      </w:r>
    </w:p>
    <w:p>
      <w:pPr>
        <w:pStyle w:val="Heading2"/>
      </w:pPr>
      <w:r>
        <w:t>5.3 交互原型</w:t>
      </w:r>
    </w:p>
    <w:p>
      <w:r>
        <w:rPr>
          <w:rFonts w:ascii="Arial Unicode MS" w:hAnsi="Arial Unicode MS" w:eastAsia="Arial Unicode MS"/>
          <w:b/>
          <w:color w:val="262626"/>
          <w:sz w:val="21"/>
        </w:rPr>
        <w:t>原型总入口：</w:t>
      </w:r>
      <w:hyperlink r:id="rId11">
        <w:r>
          <w:rPr>
            <w:color w:val="1677FF"/>
            <w:u w:val="single"/>
          </w:rPr>
          <w:t>http://localhost:4174/prototypes/nps-task/index.html</w:t>
        </w:r>
      </w:hyperlink>
    </w:p>
    <w:p>
      <w:r>
        <w:rPr>
          <w:rFonts w:ascii="Arial Unicode MS" w:hAnsi="Arial Unicode MS" w:eastAsia="Arial Unicode MS"/>
          <w:b/>
          <w:color w:val="262626"/>
          <w:sz w:val="21"/>
        </w:rPr>
        <w:t>问卷列表：</w:t>
      </w:r>
      <w:hyperlink r:id="rId12">
        <w:r>
          <w:rPr>
            <w:color w:val="1677FF"/>
            <w:u w:val="single"/>
          </w:rPr>
          <w:t>http://localhost:4174/prototypes/nps-task/index.html#survey-list</w:t>
        </w:r>
      </w:hyperlink>
    </w:p>
    <w:p>
      <w:r>
        <w:rPr>
          <w:rFonts w:ascii="Arial Unicode MS" w:hAnsi="Arial Unicode MS" w:eastAsia="Arial Unicode MS"/>
          <w:b/>
          <w:color w:val="262626"/>
          <w:sz w:val="21"/>
        </w:rPr>
        <w:t>投放任务：</w:t>
      </w:r>
      <w:hyperlink r:id="rId13">
        <w:r>
          <w:rPr>
            <w:color w:val="1677FF"/>
            <w:u w:val="single"/>
          </w:rPr>
          <w:t>http://localhost:4174/prototypes/nps-task/index.html#nps-task</w:t>
        </w:r>
      </w:hyperlink>
    </w:p>
    <w:p>
      <w:pPr>
        <w:pStyle w:val="Heading2"/>
      </w:pPr>
      <w:r>
        <w:t>5.4 功能说明</w:t>
      </w:r>
    </w:p>
    <w:p>
      <w:pPr>
        <w:pStyle w:val="Heading3"/>
      </w:pPr>
      <w:r>
        <w:t>5.4.1 导航与页面范围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一级导航为 NPS管理；可见二级导航为问卷列表、投放任务。点击二级导航后更新选中状态、面包屑和主内容区域。各新增、编辑、配置及明细页面通过面包屑体现当前路径。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2210"/>
        <w:gridCol w:w="1997"/>
        <w:gridCol w:w="3494"/>
        <w:gridCol w:w="2567"/>
      </w:tblGrid>
      <w:tr>
        <w:trPr>
          <w:tblHeader w:val="true"/>
          <w:cantSplit w:val="true"/>
        </w:trPr>
        <w:tc>
          <w:tcPr>
            <w:tcW w:type="dxa" w:w="221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入口</w:t>
            </w:r>
          </w:p>
        </w:tc>
        <w:tc>
          <w:tcPr>
            <w:tcW w:type="dxa" w:w="199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目标页面</w:t>
            </w:r>
          </w:p>
        </w:tc>
        <w:tc>
          <w:tcPr>
            <w:tcW w:type="dxa" w:w="349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面包屑</w:t>
            </w:r>
          </w:p>
        </w:tc>
        <w:tc>
          <w:tcPr>
            <w:tcW w:type="dxa" w:w="256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NPS管理 / 问卷列表</w:t>
            </w:r>
          </w:p>
        </w:tc>
        <w:tc>
          <w:tcPr>
            <w:tcW w:type="dxa" w:w="19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问卷列表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NPS管理 / 问卷列表</w:t>
            </w:r>
          </w:p>
        </w:tc>
        <w:tc>
          <w:tcPr>
            <w:tcW w:type="dxa" w:w="2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系统默认入口。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+新增问卷</w:t>
            </w:r>
          </w:p>
        </w:tc>
        <w:tc>
          <w:tcPr>
            <w:tcW w:type="dxa" w:w="19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新增问卷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NPS管理 / 问卷列表 / 新增问卷</w:t>
            </w:r>
          </w:p>
        </w:tc>
        <w:tc>
          <w:tcPr>
            <w:tcW w:type="dxa" w:w="2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进入两步式表单。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编辑问卷</w:t>
            </w:r>
          </w:p>
        </w:tc>
        <w:tc>
          <w:tcPr>
            <w:tcW w:type="dxa" w:w="19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编辑问卷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NPS管理 / 问卷列表 / 编辑问卷</w:t>
            </w:r>
          </w:p>
        </w:tc>
        <w:tc>
          <w:tcPr>
            <w:tcW w:type="dxa" w:w="2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回显数据；问卷类型锁定。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新增/编辑多语言</w:t>
            </w:r>
          </w:p>
        </w:tc>
        <w:tc>
          <w:tcPr>
            <w:tcW w:type="dxa" w:w="19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多语言配置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NPS管理 / 问卷列表 / 新增或编辑多语言</w:t>
            </w:r>
          </w:p>
        </w:tc>
        <w:tc>
          <w:tcPr>
            <w:tcW w:type="dxa" w:w="2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按文件状态进入对应模式。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NPS管理 / 投放任务</w:t>
            </w:r>
          </w:p>
        </w:tc>
        <w:tc>
          <w:tcPr>
            <w:tcW w:type="dxa" w:w="19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投放任务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NPS管理 / 投放任务</w:t>
            </w:r>
          </w:p>
        </w:tc>
        <w:tc>
          <w:tcPr>
            <w:tcW w:type="dxa" w:w="2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任务查询与维护。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投放人群</w:t>
            </w:r>
          </w:p>
        </w:tc>
        <w:tc>
          <w:tcPr>
            <w:tcW w:type="dxa" w:w="19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投放人群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NPS管理 / 投放任务 / 投放人群</w:t>
            </w:r>
          </w:p>
        </w:tc>
        <w:tc>
          <w:tcPr>
            <w:tcW w:type="dxa" w:w="2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展示指定任务用户明细。</w:t>
            </w:r>
          </w:p>
        </w:tc>
      </w:tr>
    </w:tbl>
    <w:p>
      <w:pPr>
        <w:spacing w:after="0"/>
      </w:pPr>
    </w:p>
    <w:p>
      <w:pPr>
        <w:pStyle w:val="Heading3"/>
      </w:pPr>
      <w:r>
        <w:t>5.4.2 问卷列表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页面目标：查询并维护问卷；列表默认按问卷 ID 倒序展示，后创建问卷显示在前。</w:t>
      </w:r>
    </w:p>
    <w:p>
      <w:pPr>
        <w:pStyle w:val="Heading4"/>
      </w:pPr>
      <w:r>
        <w:t>搜索条件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783"/>
        <w:gridCol w:w="1497"/>
        <w:gridCol w:w="927"/>
        <w:gridCol w:w="1070"/>
        <w:gridCol w:w="1284"/>
        <w:gridCol w:w="3707"/>
      </w:tblGrid>
      <w:tr>
        <w:trPr>
          <w:tblHeader w:val="true"/>
          <w:cantSplit w:val="true"/>
        </w:trPr>
        <w:tc>
          <w:tcPr>
            <w:tcW w:type="dxa" w:w="178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字段</w:t>
            </w:r>
          </w:p>
        </w:tc>
        <w:tc>
          <w:tcPr>
            <w:tcW w:type="dxa" w:w="149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中文</w:t>
            </w:r>
          </w:p>
        </w:tc>
        <w:tc>
          <w:tcPr>
            <w:tcW w:type="dxa" w:w="92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是否必填</w:t>
            </w:r>
          </w:p>
        </w:tc>
        <w:tc>
          <w:tcPr>
            <w:tcW w:type="dxa" w:w="107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类型</w:t>
            </w:r>
          </w:p>
        </w:tc>
        <w:tc>
          <w:tcPr>
            <w:tcW w:type="dxa" w:w="128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默认值</w:t>
            </w:r>
          </w:p>
        </w:tc>
        <w:tc>
          <w:tcPr>
            <w:tcW w:type="dxa" w:w="370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规则 / 交互说明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questionnaire_name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问卷名称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string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空</w:t>
            </w:r>
          </w:p>
        </w:tc>
        <w:tc>
          <w:tcPr>
            <w:tcW w:type="dxa" w:w="3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输入框；按问卷名称模糊匹配。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questionnaire_status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状态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enum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所有状态</w:t>
            </w:r>
          </w:p>
        </w:tc>
        <w:tc>
          <w:tcPr>
            <w:tcW w:type="dxa" w:w="3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单选下拉：所有状态、生效中、已禁用。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questionnaire_type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问卷类型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enum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所有问卷类型</w:t>
            </w:r>
          </w:p>
        </w:tc>
        <w:tc>
          <w:tcPr>
            <w:tcW w:type="dxa" w:w="3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单选下拉：所有问卷类型、弹窗问卷(全局)、弹窗问卷(用研/设计)、功能问卷。</w:t>
            </w:r>
          </w:p>
        </w:tc>
      </w:tr>
    </w:tbl>
    <w:p>
      <w:pPr>
        <w:spacing w:after="0"/>
      </w:pPr>
    </w:p>
    <w:p>
      <w:pPr>
        <w:pStyle w:val="Heading4"/>
      </w:pPr>
      <w:r>
        <w:t>列表字段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783"/>
        <w:gridCol w:w="1497"/>
        <w:gridCol w:w="927"/>
        <w:gridCol w:w="1070"/>
        <w:gridCol w:w="1284"/>
        <w:gridCol w:w="3707"/>
      </w:tblGrid>
      <w:tr>
        <w:trPr>
          <w:tblHeader w:val="true"/>
          <w:cantSplit w:val="true"/>
        </w:trPr>
        <w:tc>
          <w:tcPr>
            <w:tcW w:type="dxa" w:w="178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字段</w:t>
            </w:r>
          </w:p>
        </w:tc>
        <w:tc>
          <w:tcPr>
            <w:tcW w:type="dxa" w:w="149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中文</w:t>
            </w:r>
          </w:p>
        </w:tc>
        <w:tc>
          <w:tcPr>
            <w:tcW w:type="dxa" w:w="92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是否必填</w:t>
            </w:r>
          </w:p>
        </w:tc>
        <w:tc>
          <w:tcPr>
            <w:tcW w:type="dxa" w:w="107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类型</w:t>
            </w:r>
          </w:p>
        </w:tc>
        <w:tc>
          <w:tcPr>
            <w:tcW w:type="dxa" w:w="128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默认值</w:t>
            </w:r>
          </w:p>
        </w:tc>
        <w:tc>
          <w:tcPr>
            <w:tcW w:type="dxa" w:w="370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规则 / 交互说明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questionnaire_id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问卷 ID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int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系统生成</w:t>
            </w:r>
          </w:p>
        </w:tc>
        <w:tc>
          <w:tcPr>
            <w:tcW w:type="dxa" w:w="3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唯一标识；列表倒序。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questionnaire_name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问卷名称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string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无</w:t>
            </w:r>
          </w:p>
        </w:tc>
        <w:tc>
          <w:tcPr>
            <w:tcW w:type="dxa" w:w="3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展示后台管理名称。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status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状态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enum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生效中</w:t>
            </w:r>
          </w:p>
        </w:tc>
        <w:tc>
          <w:tcPr>
            <w:tcW w:type="dxa" w:w="3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状态标签：生效中、已禁用。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questionnaire_type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问卷类型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enum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无</w:t>
            </w:r>
          </w:p>
        </w:tc>
        <w:tc>
          <w:tcPr>
            <w:tcW w:type="dxa" w:w="3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弹窗问卷(全局)、弹窗问卷(用研/设计)、功能问卷。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i18n_file_status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多语言文件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enum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未上传</w:t>
            </w:r>
          </w:p>
        </w:tc>
        <w:tc>
          <w:tcPr>
            <w:tcW w:type="dxa" w:w="3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非全局问卷展示未上传/已上传；弹窗问卷(全局)展示 --。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creator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创建者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string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当前用户</w:t>
            </w:r>
          </w:p>
        </w:tc>
        <w:tc>
          <w:tcPr>
            <w:tcW w:type="dxa" w:w="3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展示创建人。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updated_at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最近一次更新时间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datetime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系统时间</w:t>
            </w:r>
          </w:p>
        </w:tc>
        <w:tc>
          <w:tcPr>
            <w:tcW w:type="dxa" w:w="3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格式 YYYY-MM-DD hh:mm；提交、状态变更、删除前更新。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operation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操作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button[]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无</w:t>
            </w:r>
          </w:p>
        </w:tc>
        <w:tc>
          <w:tcPr>
            <w:tcW w:type="dxa" w:w="3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配置多语言、新增/编辑多语言、编辑问卷、启用/禁用、删除；按钮按 Ant Design 语义色展示。</w:t>
            </w:r>
          </w:p>
        </w:tc>
      </w:tr>
    </w:tbl>
    <w:p>
      <w:pPr>
        <w:spacing w:after="0"/>
      </w:pPr>
    </w:p>
    <w:p>
      <w:pPr>
        <w:pStyle w:val="Heading4"/>
      </w:pPr>
      <w:r>
        <w:t>页面交互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640"/>
        <w:gridCol w:w="1070"/>
        <w:gridCol w:w="2210"/>
        <w:gridCol w:w="3066"/>
        <w:gridCol w:w="2282"/>
      </w:tblGrid>
      <w:tr>
        <w:trPr>
          <w:tblHeader w:val="true"/>
          <w:cantSplit w:val="true"/>
        </w:trPr>
        <w:tc>
          <w:tcPr>
            <w:tcW w:type="dxa" w:w="164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触发位置</w:t>
            </w:r>
          </w:p>
        </w:tc>
        <w:tc>
          <w:tcPr>
            <w:tcW w:type="dxa" w:w="107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触发动作</w:t>
            </w:r>
          </w:p>
        </w:tc>
        <w:tc>
          <w:tcPr>
            <w:tcW w:type="dxa" w:w="221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前置条件</w:t>
            </w:r>
          </w:p>
        </w:tc>
        <w:tc>
          <w:tcPr>
            <w:tcW w:type="dxa" w:w="3066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系统处理</w:t>
            </w:r>
          </w:p>
        </w:tc>
        <w:tc>
          <w:tcPr>
            <w:tcW w:type="dxa" w:w="2282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结果 / 提示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查询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点击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条件可为空</w:t>
            </w:r>
          </w:p>
        </w:tc>
        <w:tc>
          <w:tcPr>
            <w:tcW w:type="dxa" w:w="306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按名称、状态、类型组合筛选</w:t>
            </w:r>
          </w:p>
        </w:tc>
        <w:tc>
          <w:tcPr>
            <w:tcW w:type="dxa" w:w="22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刷新列表和总数。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+新增问卷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点击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有新增权限</w:t>
            </w:r>
          </w:p>
        </w:tc>
        <w:tc>
          <w:tcPr>
            <w:tcW w:type="dxa" w:w="306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打开新增问卷页面</w:t>
            </w:r>
          </w:p>
        </w:tc>
        <w:tc>
          <w:tcPr>
            <w:tcW w:type="dxa" w:w="22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进入设置基础信息。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编辑问卷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点击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问卷存在</w:t>
            </w:r>
          </w:p>
        </w:tc>
        <w:tc>
          <w:tcPr>
            <w:tcW w:type="dxa" w:w="306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回显问卷及问题数据；锁定问卷类型</w:t>
            </w:r>
          </w:p>
        </w:tc>
        <w:tc>
          <w:tcPr>
            <w:tcW w:type="dxa" w:w="22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提交后更新原记录。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禁用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点击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状态=生效中</w:t>
            </w:r>
          </w:p>
        </w:tc>
        <w:tc>
          <w:tcPr>
            <w:tcW w:type="dxa" w:w="306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打开禁用确认弹窗</w:t>
            </w:r>
          </w:p>
        </w:tc>
        <w:tc>
          <w:tcPr>
            <w:tcW w:type="dxa" w:w="22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确认后状态=已禁用。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启用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点击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状态=已禁用</w:t>
            </w:r>
          </w:p>
        </w:tc>
        <w:tc>
          <w:tcPr>
            <w:tcW w:type="dxa" w:w="306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打开启用确认弹窗</w:t>
            </w:r>
          </w:p>
        </w:tc>
        <w:tc>
          <w:tcPr>
            <w:tcW w:type="dxa" w:w="22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确认后状态=生效中。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删除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点击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问卷未关联投放任务</w:t>
            </w:r>
          </w:p>
        </w:tc>
        <w:tc>
          <w:tcPr>
            <w:tcW w:type="dxa" w:w="306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打开删除确认弹窗</w:t>
            </w:r>
          </w:p>
        </w:tc>
        <w:tc>
          <w:tcPr>
            <w:tcW w:type="dxa" w:w="22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确认后从列表及可选问卷池移除。</w:t>
            </w:r>
          </w:p>
        </w:tc>
      </w:tr>
    </w:tbl>
    <w:p>
      <w:pPr>
        <w:spacing w:after="0"/>
      </w:pPr>
    </w:p>
    <w:p>
      <w:pPr>
        <w:pStyle w:val="Heading3"/>
      </w:pPr>
      <w:r>
        <w:t>5.4.3 新增 / 编辑问卷 - 设置基础信息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页面采用步骤式表单。步骤页签仅展示进度，不允许点击切换；用户只能通过下一步、返回上一步、提交和取消完成导航。</w:t>
      </w:r>
    </w:p>
    <w:p>
      <w:pPr>
        <w:pStyle w:val="Heading4"/>
      </w:pPr>
      <w:r>
        <w:t>基础字段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783"/>
        <w:gridCol w:w="1569"/>
        <w:gridCol w:w="1070"/>
        <w:gridCol w:w="1141"/>
        <w:gridCol w:w="1070"/>
        <w:gridCol w:w="3635"/>
      </w:tblGrid>
      <w:tr>
        <w:trPr>
          <w:tblHeader w:val="true"/>
          <w:cantSplit w:val="true"/>
        </w:trPr>
        <w:tc>
          <w:tcPr>
            <w:tcW w:type="dxa" w:w="178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字段</w:t>
            </w:r>
          </w:p>
        </w:tc>
        <w:tc>
          <w:tcPr>
            <w:tcW w:type="dxa" w:w="156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中文</w:t>
            </w:r>
          </w:p>
        </w:tc>
        <w:tc>
          <w:tcPr>
            <w:tcW w:type="dxa" w:w="107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是否必填</w:t>
            </w:r>
          </w:p>
        </w:tc>
        <w:tc>
          <w:tcPr>
            <w:tcW w:type="dxa" w:w="114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类型</w:t>
            </w:r>
          </w:p>
        </w:tc>
        <w:tc>
          <w:tcPr>
            <w:tcW w:type="dxa" w:w="107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默认值</w:t>
            </w:r>
          </w:p>
        </w:tc>
        <w:tc>
          <w:tcPr>
            <w:tcW w:type="dxa" w:w="3635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规则 / 交互说明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questionnaire_name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问卷名称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string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空</w:t>
            </w:r>
          </w:p>
        </w:tc>
        <w:tc>
          <w:tcPr>
            <w:tcW w:type="dxa" w:w="36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后台管理名称；为空提示：模板名称不能为空。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web_display_name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问卷名称(网页显示名)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string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空</w:t>
            </w:r>
          </w:p>
        </w:tc>
        <w:tc>
          <w:tcPr>
            <w:tcW w:type="dxa" w:w="36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问卷网页展示名称；编辑旧数据时默认回显问卷名称。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questionnaire_type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问卷类型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enum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请选择</w:t>
            </w:r>
          </w:p>
        </w:tc>
        <w:tc>
          <w:tcPr>
            <w:tcW w:type="dxa" w:w="36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单选下拉：弹窗问卷(全局)、弹窗问卷(用研/设计)、功能问卷；新增允许选择，编辑禁用。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banner_title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Banner标题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string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空</w:t>
            </w:r>
          </w:p>
        </w:tc>
        <w:tc>
          <w:tcPr>
            <w:tcW w:type="dxa" w:w="36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备注：APP通知中展示的标题。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banner_subtitle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Banner副标题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string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空</w:t>
            </w:r>
          </w:p>
        </w:tc>
        <w:tc>
          <w:tcPr>
            <w:tcW w:type="dxa" w:w="36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APP 通知副标题。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banner_button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Banner按钮文案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string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空</w:t>
            </w:r>
          </w:p>
        </w:tc>
        <w:tc>
          <w:tcPr>
            <w:tcW w:type="dxa" w:w="36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备注：APP通知中对应按钮文字。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popup_copy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弹窗文案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条件必填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richtext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空</w:t>
            </w:r>
          </w:p>
        </w:tc>
        <w:tc>
          <w:tcPr>
            <w:tcW w:type="dxa" w:w="36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仅弹窗问卷(用研/设计)展示；支持加粗、下划线、红/蓝/黑字体，最多 1000 字。</w:t>
            </w:r>
          </w:p>
        </w:tc>
      </w:tr>
    </w:tbl>
    <w:p>
      <w:pPr>
        <w:spacing w:after="0"/>
      </w:pPr>
    </w:p>
    <w:p>
      <w:pPr>
        <w:pStyle w:val="Heading4"/>
      </w:pPr>
      <w:r>
        <w:t>问卷类型联动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2282"/>
        <w:gridCol w:w="3351"/>
        <w:gridCol w:w="1925"/>
        <w:gridCol w:w="2710"/>
      </w:tblGrid>
      <w:tr>
        <w:trPr>
          <w:tblHeader w:val="true"/>
          <w:cantSplit w:val="true"/>
        </w:trPr>
        <w:tc>
          <w:tcPr>
            <w:tcW w:type="dxa" w:w="2282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问卷类型</w:t>
            </w:r>
          </w:p>
        </w:tc>
        <w:tc>
          <w:tcPr>
            <w:tcW w:type="dxa" w:w="335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基础信息附加内容</w:t>
            </w:r>
          </w:p>
        </w:tc>
        <w:tc>
          <w:tcPr>
            <w:tcW w:type="dxa" w:w="1925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下一步</w:t>
            </w:r>
          </w:p>
        </w:tc>
        <w:tc>
          <w:tcPr>
            <w:tcW w:type="dxa" w:w="271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限制</w:t>
            </w:r>
          </w:p>
        </w:tc>
      </w:tr>
      <w:tr>
        <w:trPr>
          <w:cantSplit w:val="true"/>
        </w:trPr>
        <w:tc>
          <w:tcPr>
            <w:tcW w:type="dxa" w:w="22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弹窗问卷(全局)</w:t>
            </w:r>
          </w:p>
        </w:tc>
        <w:tc>
          <w:tcPr>
            <w:tcW w:type="dxa" w:w="33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Banner 三字段 + 全局问题</w:t>
            </w:r>
          </w:p>
        </w:tc>
        <w:tc>
          <w:tcPr>
            <w:tcW w:type="dxa" w:w="19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进入设置问卷问题</w:t>
            </w:r>
          </w:p>
        </w:tc>
        <w:tc>
          <w:tcPr>
            <w:tcW w:type="dxa" w:w="27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全局问题固定为评分(全局)+多选题；只能调整文案和选项。</w:t>
            </w:r>
          </w:p>
        </w:tc>
      </w:tr>
      <w:tr>
        <w:trPr>
          <w:cantSplit w:val="true"/>
        </w:trPr>
        <w:tc>
          <w:tcPr>
            <w:tcW w:type="dxa" w:w="22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弹窗问卷(用研/设计)</w:t>
            </w:r>
          </w:p>
        </w:tc>
        <w:tc>
          <w:tcPr>
            <w:tcW w:type="dxa" w:w="33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Banner 三字段 + 富文本弹窗文案</w:t>
            </w:r>
          </w:p>
        </w:tc>
        <w:tc>
          <w:tcPr>
            <w:tcW w:type="dxa" w:w="19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进入设置问卷问题</w:t>
            </w:r>
          </w:p>
        </w:tc>
        <w:tc>
          <w:tcPr>
            <w:tcW w:type="dxa" w:w="27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弹窗文案最多 1000 字。</w:t>
            </w:r>
          </w:p>
        </w:tc>
      </w:tr>
      <w:tr>
        <w:trPr>
          <w:cantSplit w:val="true"/>
        </w:trPr>
        <w:tc>
          <w:tcPr>
            <w:tcW w:type="dxa" w:w="22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功能问卷</w:t>
            </w:r>
          </w:p>
        </w:tc>
        <w:tc>
          <w:tcPr>
            <w:tcW w:type="dxa" w:w="33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Banner 三字段</w:t>
            </w:r>
          </w:p>
        </w:tc>
        <w:tc>
          <w:tcPr>
            <w:tcW w:type="dxa" w:w="19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进入设置问卷问题</w:t>
            </w:r>
          </w:p>
        </w:tc>
        <w:tc>
          <w:tcPr>
            <w:tcW w:type="dxa" w:w="27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不展示全局问题和弹窗文案。</w:t>
            </w:r>
          </w:p>
        </w:tc>
      </w:tr>
    </w:tbl>
    <w:p>
      <w:pPr>
        <w:spacing w:after="0"/>
      </w:pPr>
    </w:p>
    <w:p>
      <w:pPr>
        <w:pStyle w:val="Heading4"/>
      </w:pPr>
      <w:r>
        <w:t>弹窗问卷(全局)固定问题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711"/>
        <w:gridCol w:w="2210"/>
        <w:gridCol w:w="1141"/>
        <w:gridCol w:w="2852"/>
        <w:gridCol w:w="2354"/>
      </w:tblGrid>
      <w:tr>
        <w:trPr>
          <w:tblHeader w:val="true"/>
          <w:cantSplit w:val="true"/>
        </w:trPr>
        <w:tc>
          <w:tcPr>
            <w:tcW w:type="dxa" w:w="171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问题</w:t>
            </w:r>
          </w:p>
        </w:tc>
        <w:tc>
          <w:tcPr>
            <w:tcW w:type="dxa" w:w="221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字段</w:t>
            </w:r>
          </w:p>
        </w:tc>
        <w:tc>
          <w:tcPr>
            <w:tcW w:type="dxa" w:w="114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是否必填</w:t>
            </w:r>
          </w:p>
        </w:tc>
        <w:tc>
          <w:tcPr>
            <w:tcW w:type="dxa" w:w="2852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默认值</w:t>
            </w:r>
          </w:p>
        </w:tc>
        <w:tc>
          <w:tcPr>
            <w:tcW w:type="dxa" w:w="235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规则 / 交互说明</w:t>
            </w:r>
          </w:p>
        </w:tc>
      </w:tr>
      <w:tr>
        <w:trPr>
          <w:cantSplit w:val="true"/>
        </w:trPr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评分(全局)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问题类型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28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评分(全局)</w:t>
            </w:r>
          </w:p>
        </w:tc>
        <w:tc>
          <w:tcPr>
            <w:tcW w:type="dxa" w:w="23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固定，不允许修改。</w:t>
            </w:r>
          </w:p>
        </w:tc>
      </w:tr>
      <w:tr>
        <w:trPr>
          <w:cantSplit w:val="true"/>
        </w:trPr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评分(全局)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问题标题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28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您有多大可能会向朋友或者同时推荐RingConn?</w:t>
            </w:r>
          </w:p>
        </w:tc>
        <w:tc>
          <w:tcPr>
            <w:tcW w:type="dxa" w:w="23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允许修改文案。</w:t>
            </w:r>
          </w:p>
        </w:tc>
      </w:tr>
      <w:tr>
        <w:trPr>
          <w:cantSplit w:val="true"/>
        </w:trPr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评分(全局)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问题标题备注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28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空</w:t>
            </w:r>
          </w:p>
        </w:tc>
        <w:tc>
          <w:tcPr>
            <w:tcW w:type="dxa" w:w="23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允许修改。</w:t>
            </w:r>
          </w:p>
        </w:tc>
      </w:tr>
      <w:tr>
        <w:trPr>
          <w:cantSplit w:val="true"/>
        </w:trPr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评分(全局)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选项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28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10</w:t>
            </w:r>
          </w:p>
        </w:tc>
        <w:tc>
          <w:tcPr>
            <w:tcW w:type="dxa" w:w="23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可选择 5 或 10。</w:t>
            </w:r>
          </w:p>
        </w:tc>
      </w:tr>
      <w:tr>
        <w:trPr>
          <w:cantSplit w:val="true"/>
        </w:trPr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评分(全局)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最小值描述 / 最大值描述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28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不推荐 / 非常推荐</w:t>
            </w:r>
          </w:p>
        </w:tc>
        <w:tc>
          <w:tcPr>
            <w:tcW w:type="dxa" w:w="23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允许修改。</w:t>
            </w:r>
          </w:p>
        </w:tc>
      </w:tr>
      <w:tr>
        <w:trPr>
          <w:cantSplit w:val="true"/>
        </w:trPr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评分(全局)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低 / 高 / 其他评分引导文案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28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预置文案</w:t>
            </w:r>
          </w:p>
        </w:tc>
        <w:tc>
          <w:tcPr>
            <w:tcW w:type="dxa" w:w="23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允许修改。</w:t>
            </w:r>
          </w:p>
        </w:tc>
      </w:tr>
      <w:tr>
        <w:trPr>
          <w:cantSplit w:val="true"/>
        </w:trPr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多选题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问题类型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28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多选题</w:t>
            </w:r>
          </w:p>
        </w:tc>
        <w:tc>
          <w:tcPr>
            <w:tcW w:type="dxa" w:w="23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固定，不允许修改。</w:t>
            </w:r>
          </w:p>
        </w:tc>
      </w:tr>
      <w:tr>
        <w:trPr>
          <w:cantSplit w:val="true"/>
        </w:trPr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多选题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选项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28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10 个预置选项</w:t>
            </w:r>
          </w:p>
        </w:tc>
        <w:tc>
          <w:tcPr>
            <w:tcW w:type="dxa" w:w="23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允许修改、添加和删除选项；不展示问题标题和标题备注。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多选题默认选项：戒指外观设计与质感、佩戴舒适度与尺寸、续航与充电体验、戒指质量与耐用度、App使用流畅度、App界面易读性、核心功能价值、数据监测准确性、数据解读帮助性、售后体验。</w:t>
      </w:r>
    </w:p>
    <w:p>
      <w:pPr>
        <w:pStyle w:val="Heading3"/>
      </w:pPr>
      <w:r>
        <w:t>5.4.4 设置问卷问题</w:t>
      </w:r>
    </w:p>
    <w:p>
      <w:pPr>
        <w:pStyle w:val="Heading4"/>
      </w:pPr>
      <w:r>
        <w:t>分页与问题容器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854"/>
        <w:gridCol w:w="1854"/>
        <w:gridCol w:w="2210"/>
        <w:gridCol w:w="4350"/>
      </w:tblGrid>
      <w:tr>
        <w:trPr>
          <w:tblHeader w:val="true"/>
          <w:cantSplit w:val="true"/>
        </w:trPr>
        <w:tc>
          <w:tcPr>
            <w:tcW w:type="dxa" w:w="185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对象</w:t>
            </w:r>
          </w:p>
        </w:tc>
        <w:tc>
          <w:tcPr>
            <w:tcW w:type="dxa" w:w="185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默认状态</w:t>
            </w:r>
          </w:p>
        </w:tc>
        <w:tc>
          <w:tcPr>
            <w:tcW w:type="dxa" w:w="221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操作</w:t>
            </w:r>
          </w:p>
        </w:tc>
        <w:tc>
          <w:tcPr>
            <w:tcW w:type="dxa" w:w="435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规则 / 交互说明</w:t>
            </w:r>
          </w:p>
        </w:tc>
      </w:tr>
      <w:tr>
        <w:trPr>
          <w:cantSplit w:val="true"/>
        </w:trPr>
        <w:tc>
          <w:tcPr>
            <w:tcW w:type="dxa" w:w="18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问卷第一页</w:t>
            </w:r>
          </w:p>
        </w:tc>
        <w:tc>
          <w:tcPr>
            <w:tcW w:type="dxa" w:w="18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默认展开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新增问题</w:t>
            </w:r>
          </w:p>
        </w:tc>
        <w:tc>
          <w:tcPr>
            <w:tcW w:type="dxa" w:w="4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不展示分页标题、折叠/展开、删除分页及分页外框。</w:t>
            </w:r>
          </w:p>
        </w:tc>
      </w:tr>
      <w:tr>
        <w:trPr>
          <w:cantSplit w:val="true"/>
        </w:trPr>
        <w:tc>
          <w:tcPr>
            <w:tcW w:type="dxa" w:w="18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新增分页</w:t>
            </w:r>
          </w:p>
        </w:tc>
        <w:tc>
          <w:tcPr>
            <w:tcW w:type="dxa" w:w="18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默认展开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折叠 / 展开 / 删除分页</w:t>
            </w:r>
          </w:p>
        </w:tc>
        <w:tc>
          <w:tcPr>
            <w:tcW w:type="dxa" w:w="4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按钮下方新增“问卷第 N 页”；标题栏使用浅蓝色，分页边框为虚线。删除分页时同步删除页内全部问题。</w:t>
            </w:r>
          </w:p>
        </w:tc>
      </w:tr>
      <w:tr>
        <w:trPr>
          <w:cantSplit w:val="true"/>
        </w:trPr>
        <w:tc>
          <w:tcPr>
            <w:tcW w:type="dxa" w:w="18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问题</w:t>
            </w:r>
          </w:p>
        </w:tc>
        <w:tc>
          <w:tcPr>
            <w:tcW w:type="dxa" w:w="18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每页默认 1 个评分问题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新增 / 删除</w:t>
            </w:r>
          </w:p>
        </w:tc>
        <w:tc>
          <w:tcPr>
            <w:tcW w:type="dxa" w:w="4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问题使用实线卡片；问题之间保持间距；提交时每页至少保留 1 个问题。</w:t>
            </w:r>
          </w:p>
        </w:tc>
      </w:tr>
      <w:tr>
        <w:trPr>
          <w:cantSplit w:val="true"/>
        </w:trPr>
        <w:tc>
          <w:tcPr>
            <w:tcW w:type="dxa" w:w="18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新增问题 / 新增分页</w:t>
            </w:r>
          </w:p>
        </w:tc>
        <w:tc>
          <w:tcPr>
            <w:tcW w:type="dxa" w:w="18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可见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点击</w:t>
            </w:r>
          </w:p>
        </w:tc>
        <w:tc>
          <w:tcPr>
            <w:tcW w:type="dxa" w:w="4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两个按钮之间使用虚线分隔，并与分隔线保持不少于 20px 间距。</w:t>
            </w:r>
          </w:p>
        </w:tc>
      </w:tr>
    </w:tbl>
    <w:p>
      <w:pPr>
        <w:spacing w:after="0"/>
      </w:pPr>
    </w:p>
    <w:p>
      <w:pPr>
        <w:pStyle w:val="Heading4"/>
      </w:pPr>
      <w:r>
        <w:t>通用问题字段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783"/>
        <w:gridCol w:w="1569"/>
        <w:gridCol w:w="998"/>
        <w:gridCol w:w="1070"/>
        <w:gridCol w:w="1141"/>
        <w:gridCol w:w="3707"/>
      </w:tblGrid>
      <w:tr>
        <w:trPr>
          <w:tblHeader w:val="true"/>
          <w:cantSplit w:val="true"/>
        </w:trPr>
        <w:tc>
          <w:tcPr>
            <w:tcW w:type="dxa" w:w="178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字段</w:t>
            </w:r>
          </w:p>
        </w:tc>
        <w:tc>
          <w:tcPr>
            <w:tcW w:type="dxa" w:w="156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中文</w:t>
            </w:r>
          </w:p>
        </w:tc>
        <w:tc>
          <w:tcPr>
            <w:tcW w:type="dxa" w:w="998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是否必填</w:t>
            </w:r>
          </w:p>
        </w:tc>
        <w:tc>
          <w:tcPr>
            <w:tcW w:type="dxa" w:w="107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类型</w:t>
            </w:r>
          </w:p>
        </w:tc>
        <w:tc>
          <w:tcPr>
            <w:tcW w:type="dxa" w:w="114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默认值</w:t>
            </w:r>
          </w:p>
        </w:tc>
        <w:tc>
          <w:tcPr>
            <w:tcW w:type="dxa" w:w="370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规则 / 交互说明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question_type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问题类型</w:t>
            </w:r>
          </w:p>
        </w:tc>
        <w:tc>
          <w:tcPr>
            <w:tcW w:type="dxa" w:w="9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enum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评分</w:t>
            </w:r>
          </w:p>
        </w:tc>
        <w:tc>
          <w:tcPr>
            <w:tcW w:type="dxa" w:w="3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选项：评分、单选题、多选题、开放题、纯文本；变更后仅刷新当前问题字段。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question_title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问题标题</w:t>
            </w:r>
          </w:p>
        </w:tc>
        <w:tc>
          <w:tcPr>
            <w:tcW w:type="dxa" w:w="9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string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空</w:t>
            </w:r>
          </w:p>
        </w:tc>
        <w:tc>
          <w:tcPr>
            <w:tcW w:type="dxa" w:w="3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每种问题类型均需填写；纯文本类型用于展示正文标题。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question_title_remark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问题标题备注</w:t>
            </w:r>
          </w:p>
        </w:tc>
        <w:tc>
          <w:tcPr>
            <w:tcW w:type="dxa" w:w="9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string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空</w:t>
            </w:r>
          </w:p>
        </w:tc>
        <w:tc>
          <w:tcPr>
            <w:tcW w:type="dxa" w:w="3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展示在问题标题下方。</w:t>
            </w:r>
          </w:p>
        </w:tc>
      </w:tr>
    </w:tbl>
    <w:p>
      <w:pPr>
        <w:spacing w:after="0"/>
      </w:pPr>
    </w:p>
    <w:p>
      <w:pPr>
        <w:pStyle w:val="Heading4"/>
      </w:pPr>
      <w:r>
        <w:t>各问题类型字段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2068"/>
        <w:gridCol w:w="2353"/>
        <w:gridCol w:w="1070"/>
        <w:gridCol w:w="1569"/>
        <w:gridCol w:w="3208"/>
      </w:tblGrid>
      <w:tr>
        <w:trPr>
          <w:tblHeader w:val="true"/>
          <w:cantSplit w:val="true"/>
        </w:trPr>
        <w:tc>
          <w:tcPr>
            <w:tcW w:type="dxa" w:w="2068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问题类型</w:t>
            </w:r>
          </w:p>
        </w:tc>
        <w:tc>
          <w:tcPr>
            <w:tcW w:type="dxa" w:w="235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附加字段</w:t>
            </w:r>
          </w:p>
        </w:tc>
        <w:tc>
          <w:tcPr>
            <w:tcW w:type="dxa" w:w="107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是否必填</w:t>
            </w:r>
          </w:p>
        </w:tc>
        <w:tc>
          <w:tcPr>
            <w:tcW w:type="dxa" w:w="156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默认值</w:t>
            </w:r>
          </w:p>
        </w:tc>
        <w:tc>
          <w:tcPr>
            <w:tcW w:type="dxa" w:w="3208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规则 / 交互说明</w:t>
            </w:r>
          </w:p>
        </w:tc>
      </w:tr>
      <w:tr>
        <w:trPr>
          <w:cantSplit w:val="true"/>
        </w:trPr>
        <w:tc>
          <w:tcPr>
            <w:tcW w:type="dxa" w:w="2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评分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选项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10</w:t>
            </w:r>
          </w:p>
        </w:tc>
        <w:tc>
          <w:tcPr>
            <w:tcW w:type="dxa" w:w="32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单选下拉，选项 5、10；同步展示 1 至 N 的评分预览。</w:t>
            </w:r>
          </w:p>
        </w:tc>
      </w:tr>
      <w:tr>
        <w:trPr>
          <w:cantSplit w:val="true"/>
        </w:trPr>
        <w:tc>
          <w:tcPr>
            <w:tcW w:type="dxa" w:w="2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评分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最小值描述 / 最大值描述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空</w:t>
            </w:r>
          </w:p>
        </w:tc>
        <w:tc>
          <w:tcPr>
            <w:tcW w:type="dxa" w:w="32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分别展示在评分两端。</w:t>
            </w:r>
          </w:p>
        </w:tc>
      </w:tr>
      <w:tr>
        <w:trPr>
          <w:cantSplit w:val="true"/>
        </w:trPr>
        <w:tc>
          <w:tcPr>
            <w:tcW w:type="dxa" w:w="2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单选题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选项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选项</w:t>
            </w:r>
          </w:p>
        </w:tc>
        <w:tc>
          <w:tcPr>
            <w:tcW w:type="dxa" w:w="32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至少 1 项；使用单选圆形图标；支持添加、删除和其他选项。</w:t>
            </w:r>
          </w:p>
        </w:tc>
      </w:tr>
      <w:tr>
        <w:trPr>
          <w:cantSplit w:val="true"/>
        </w:trPr>
        <w:tc>
          <w:tcPr>
            <w:tcW w:type="dxa" w:w="2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多选题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选项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选项</w:t>
            </w:r>
          </w:p>
        </w:tc>
        <w:tc>
          <w:tcPr>
            <w:tcW w:type="dxa" w:w="32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至少 1 项；使用复选方形图标；支持添加、删除和其他选项。</w:t>
            </w:r>
          </w:p>
        </w:tc>
      </w:tr>
      <w:tr>
        <w:trPr>
          <w:cantSplit w:val="true"/>
        </w:trPr>
        <w:tc>
          <w:tcPr>
            <w:tcW w:type="dxa" w:w="2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单选题 / 多选题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其他选项描述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空</w:t>
            </w:r>
          </w:p>
        </w:tc>
        <w:tc>
          <w:tcPr>
            <w:tcW w:type="dxa" w:w="32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添加其他后展示；字段与问题字段对齐。</w:t>
            </w:r>
          </w:p>
        </w:tc>
      </w:tr>
      <w:tr>
        <w:trPr>
          <w:cantSplit w:val="true"/>
        </w:trPr>
        <w:tc>
          <w:tcPr>
            <w:tcW w:type="dxa" w:w="2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单选题 / 多选题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其他字符限制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500</w:t>
            </w:r>
          </w:p>
        </w:tc>
        <w:tc>
          <w:tcPr>
            <w:tcW w:type="dxa" w:w="32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添加其他后展示；选项 500、1000、2000。</w:t>
            </w:r>
          </w:p>
        </w:tc>
      </w:tr>
      <w:tr>
        <w:trPr>
          <w:cantSplit w:val="true"/>
        </w:trPr>
        <w:tc>
          <w:tcPr>
            <w:tcW w:type="dxa" w:w="2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开放题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必填 / 选填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必填</w:t>
            </w:r>
          </w:p>
        </w:tc>
        <w:tc>
          <w:tcPr>
            <w:tcW w:type="dxa" w:w="32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单选；选填时 H5 问题标题后自动追加“选填”。</w:t>
            </w:r>
          </w:p>
        </w:tc>
      </w:tr>
      <w:tr>
        <w:trPr>
          <w:cantSplit w:val="true"/>
        </w:trPr>
        <w:tc>
          <w:tcPr>
            <w:tcW w:type="dxa" w:w="2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开放题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字符限制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500</w:t>
            </w:r>
          </w:p>
        </w:tc>
        <w:tc>
          <w:tcPr>
            <w:tcW w:type="dxa" w:w="32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单选下拉：500、1000、20000。</w:t>
            </w:r>
          </w:p>
        </w:tc>
      </w:tr>
      <w:tr>
        <w:trPr>
          <w:cantSplit w:val="true"/>
        </w:trPr>
        <w:tc>
          <w:tcPr>
            <w:tcW w:type="dxa" w:w="2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纯文本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无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-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-</w:t>
            </w:r>
          </w:p>
        </w:tc>
        <w:tc>
          <w:tcPr>
            <w:tcW w:type="dxa" w:w="32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仅展示问题标题和问题标题备注，不展示答案控件。</w:t>
            </w:r>
          </w:p>
        </w:tc>
      </w:tr>
    </w:tbl>
    <w:p>
      <w:pPr>
        <w:spacing w:after="0"/>
      </w:pPr>
    </w:p>
    <w:p>
      <w:pPr>
        <w:pStyle w:val="Heading4"/>
      </w:pPr>
      <w:r>
        <w:t>选项交互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640"/>
        <w:gridCol w:w="1070"/>
        <w:gridCol w:w="2210"/>
        <w:gridCol w:w="2995"/>
        <w:gridCol w:w="2353"/>
      </w:tblGrid>
      <w:tr>
        <w:trPr>
          <w:tblHeader w:val="true"/>
          <w:cantSplit w:val="true"/>
        </w:trPr>
        <w:tc>
          <w:tcPr>
            <w:tcW w:type="dxa" w:w="164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触发位置</w:t>
            </w:r>
          </w:p>
        </w:tc>
        <w:tc>
          <w:tcPr>
            <w:tcW w:type="dxa" w:w="107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触发动作</w:t>
            </w:r>
          </w:p>
        </w:tc>
        <w:tc>
          <w:tcPr>
            <w:tcW w:type="dxa" w:w="221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前置条件</w:t>
            </w:r>
          </w:p>
        </w:tc>
        <w:tc>
          <w:tcPr>
            <w:tcW w:type="dxa" w:w="2995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系统处理</w:t>
            </w:r>
          </w:p>
        </w:tc>
        <w:tc>
          <w:tcPr>
            <w:tcW w:type="dxa" w:w="235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结果 / 提示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添加选项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点击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单选题或多选题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新增普通选项并放在其他选项之前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默认文案为“选项”。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添加其他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点击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当前问题无其他选项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新增固定在末尾的其他选项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文本框禁用，默认文案“其他”；按钮隐藏。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删除其他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点击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当前问题存在其他选项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删除该选项及其描述/字符限制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重新展示添加其他按钮。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删除问题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点击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问题存在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删除当前问题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若某页无问题，提交时提示完善问题。</w:t>
            </w:r>
          </w:p>
        </w:tc>
      </w:tr>
    </w:tbl>
    <w:p>
      <w:pPr>
        <w:spacing w:after="0"/>
      </w:pPr>
    </w:p>
    <w:p>
      <w:pPr>
        <w:pStyle w:val="Heading3"/>
      </w:pPr>
      <w:r>
        <w:t>5.4.5 多语言配置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入口位于问卷列表操作列。弹窗问卷(全局)的多语言文件显示 --，配置多语言按钮禁用；其他问卷按文件状态进入新增或编辑多语言页面。</w:t>
      </w:r>
    </w:p>
    <w:p>
      <w:pPr>
        <w:pStyle w:val="Heading4"/>
      </w:pPr>
      <w:r>
        <w:t>状态与页面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783"/>
        <w:gridCol w:w="2068"/>
        <w:gridCol w:w="3993"/>
        <w:gridCol w:w="2424"/>
      </w:tblGrid>
      <w:tr>
        <w:trPr>
          <w:tblHeader w:val="true"/>
          <w:cantSplit w:val="true"/>
        </w:trPr>
        <w:tc>
          <w:tcPr>
            <w:tcW w:type="dxa" w:w="178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多语言文件</w:t>
            </w:r>
          </w:p>
        </w:tc>
        <w:tc>
          <w:tcPr>
            <w:tcW w:type="dxa" w:w="2068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操作按钮</w:t>
            </w:r>
          </w:p>
        </w:tc>
        <w:tc>
          <w:tcPr>
            <w:tcW w:type="dxa" w:w="399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页面内容</w:t>
            </w:r>
          </w:p>
        </w:tc>
        <w:tc>
          <w:tcPr>
            <w:tcW w:type="dxa" w:w="242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提交结果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未上传</w:t>
            </w:r>
          </w:p>
        </w:tc>
        <w:tc>
          <w:tcPr>
            <w:tcW w:type="dxa" w:w="2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新增多语言</w:t>
            </w:r>
          </w:p>
        </w:tc>
        <w:tc>
          <w:tcPr>
            <w:tcW w:type="dxa" w:w="39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仅展示下载和上传步骤，不展示右侧预览</w:t>
            </w:r>
          </w:p>
        </w:tc>
        <w:tc>
          <w:tcPr>
            <w:tcW w:type="dxa" w:w="24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上传后点击提交，状态更新为已上传并返回列表。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已上传</w:t>
            </w:r>
          </w:p>
        </w:tc>
        <w:tc>
          <w:tcPr>
            <w:tcW w:type="dxa" w:w="2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编辑多语言</w:t>
            </w:r>
          </w:p>
        </w:tc>
        <w:tc>
          <w:tcPr>
            <w:tcW w:type="dxa" w:w="39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展示下载、上传及右侧语言切换+iPhone H5 预览</w:t>
            </w:r>
          </w:p>
        </w:tc>
        <w:tc>
          <w:tcPr>
            <w:tcW w:type="dxa" w:w="24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重新上传并提交后更新文案并返回列表。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--</w:t>
            </w:r>
          </w:p>
        </w:tc>
        <w:tc>
          <w:tcPr>
            <w:tcW w:type="dxa" w:w="2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配置多语言（禁用）</w:t>
            </w:r>
          </w:p>
        </w:tc>
        <w:tc>
          <w:tcPr>
            <w:tcW w:type="dxa" w:w="39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不可进入</w:t>
            </w:r>
          </w:p>
        </w:tc>
        <w:tc>
          <w:tcPr>
            <w:tcW w:type="dxa" w:w="24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适用于弹窗问卷(全局)。</w:t>
            </w:r>
          </w:p>
        </w:tc>
      </w:tr>
    </w:tbl>
    <w:p>
      <w:pPr>
        <w:spacing w:after="0"/>
      </w:pPr>
    </w:p>
    <w:p>
      <w:pPr>
        <w:pStyle w:val="Heading4"/>
      </w:pPr>
      <w:r>
        <w:t>下载与上传规则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640"/>
        <w:gridCol w:w="2995"/>
        <w:gridCol w:w="5633"/>
      </w:tblGrid>
      <w:tr>
        <w:trPr>
          <w:tblHeader w:val="true"/>
          <w:cantSplit w:val="true"/>
        </w:trPr>
        <w:tc>
          <w:tcPr>
            <w:tcW w:type="dxa" w:w="164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功能</w:t>
            </w:r>
          </w:p>
        </w:tc>
        <w:tc>
          <w:tcPr>
            <w:tcW w:type="dxa" w:w="2995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字段 / 文件</w:t>
            </w:r>
          </w:p>
        </w:tc>
        <w:tc>
          <w:tcPr>
            <w:tcW w:type="dxa" w:w="563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规则 / 交互说明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下载文案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{问卷名称}多语言模板.xlsx</w:t>
            </w:r>
          </w:p>
        </w:tc>
        <w:tc>
          <w:tcPr>
            <w:tcW w:type="dxa" w:w="5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导出当前问卷全部可翻译文案；点击后加入浏览器下载队列。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模板列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A列 key；B列 中文名；后续每种语言一列</w:t>
            </w:r>
          </w:p>
        </w:tc>
        <w:tc>
          <w:tcPr>
            <w:tcW w:type="dxa" w:w="5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语言：中文、繁体中文、英文、日本语、德语、西班牙语、法语、阿拉伯语、捷克语、土耳其语、波兰语、芬兰语、意大利语、匈牙利语、罗马尼亚语、韩语、立陶宛语、马来语。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上传文件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.xlsx</w:t>
            </w:r>
          </w:p>
        </w:tc>
        <w:tc>
          <w:tcPr>
            <w:tcW w:type="dxa" w:w="5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只允许单个 XLSX；文件不超过 5M；选择文件后自动上传并展示 loading。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上传成功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文件解析完成</w:t>
            </w:r>
          </w:p>
        </w:tc>
        <w:tc>
          <w:tcPr>
            <w:tcW w:type="dxa" w:w="5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新增模式提示“文件已上传，请提交更新。”；编辑模式提示“文件已上传，切换语言查看效果。”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提交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已上传文件</w:t>
            </w:r>
          </w:p>
        </w:tc>
        <w:tc>
          <w:tcPr>
            <w:tcW w:type="dxa" w:w="5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未选择文件时提示“请先上传多语言文件。”；成功提示“多语言更新成功。”并返回列表。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取消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无</w:t>
            </w:r>
          </w:p>
        </w:tc>
        <w:tc>
          <w:tcPr>
            <w:tcW w:type="dxa" w:w="5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不保存本次修改，返回问卷列表。</w:t>
            </w:r>
          </w:p>
        </w:tc>
      </w:tr>
    </w:tbl>
    <w:p>
      <w:pPr>
        <w:spacing w:after="0"/>
      </w:pPr>
    </w:p>
    <w:p>
      <w:pPr>
        <w:pStyle w:val="Heading3"/>
      </w:pPr>
      <w:r>
        <w:t>5.4.6 问卷状态与删除</w:t>
      </w:r>
    </w:p>
    <w:p>
      <w:pPr>
        <w:pStyle w:val="Heading4"/>
      </w:pPr>
      <w:r>
        <w:t>确认弹窗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284"/>
        <w:gridCol w:w="1711"/>
        <w:gridCol w:w="2353"/>
        <w:gridCol w:w="1141"/>
        <w:gridCol w:w="2210"/>
        <w:gridCol w:w="1569"/>
      </w:tblGrid>
      <w:tr>
        <w:trPr>
          <w:tblHeader w:val="true"/>
          <w:cantSplit w:val="true"/>
        </w:trPr>
        <w:tc>
          <w:tcPr>
            <w:tcW w:type="dxa" w:w="128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弹窗</w:t>
            </w:r>
          </w:p>
        </w:tc>
        <w:tc>
          <w:tcPr>
            <w:tcW w:type="dxa" w:w="171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触发条件</w:t>
            </w:r>
          </w:p>
        </w:tc>
        <w:tc>
          <w:tcPr>
            <w:tcW w:type="dxa" w:w="235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文案</w:t>
            </w:r>
          </w:p>
        </w:tc>
        <w:tc>
          <w:tcPr>
            <w:tcW w:type="dxa" w:w="114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按钮</w:t>
            </w:r>
          </w:p>
        </w:tc>
        <w:tc>
          <w:tcPr>
            <w:tcW w:type="dxa" w:w="221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确定逻辑</w:t>
            </w:r>
          </w:p>
        </w:tc>
        <w:tc>
          <w:tcPr>
            <w:tcW w:type="dxa" w:w="156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取消 / 关闭</w:t>
            </w:r>
          </w:p>
        </w:tc>
      </w:tr>
      <w:tr>
        <w:trPr>
          <w:cantSplit w:val="true"/>
        </w:trPr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禁用确认</w:t>
            </w:r>
          </w:p>
        </w:tc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状态=生效中，点击禁用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确定需要将模板禁用吗？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确定 / 取消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状态更新为已禁用并刷新列表。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关闭弹窗，数据不变。</w:t>
            </w:r>
          </w:p>
        </w:tc>
      </w:tr>
      <w:tr>
        <w:trPr>
          <w:cantSplit w:val="true"/>
        </w:trPr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启用确认</w:t>
            </w:r>
          </w:p>
        </w:tc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状态=已禁用，点击启用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确定需要将模板启动吗？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确定 / 取消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状态更新为生效中并刷新列表。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关闭弹窗，数据不变。</w:t>
            </w:r>
          </w:p>
        </w:tc>
      </w:tr>
      <w:tr>
        <w:trPr>
          <w:cantSplit w:val="true"/>
        </w:trPr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删除确认</w:t>
            </w:r>
          </w:p>
        </w:tc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未关联投放任务，点击删除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删除后将无法继续使用该问卷，确定要继续吗？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确定 / 取消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逻辑删除问卷，刷新列表和关联问卷选项。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关闭弹窗，数据不变。</w:t>
            </w:r>
          </w:p>
        </w:tc>
      </w:tr>
    </w:tbl>
    <w:p>
      <w:pPr>
        <w:spacing w:after="0"/>
      </w:pPr>
    </w:p>
    <w:p>
      <w:pPr>
        <w:pStyle w:val="Heading4"/>
      </w:pPr>
      <w:r>
        <w:t>状态流转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487"/>
        <w:gridCol w:w="1416"/>
        <w:gridCol w:w="3045"/>
        <w:gridCol w:w="1487"/>
        <w:gridCol w:w="2833"/>
      </w:tblGrid>
      <w:tr>
        <w:trPr>
          <w:tblHeader w:val="true"/>
          <w:cantSplit w:val="true"/>
        </w:trPr>
        <w:tc>
          <w:tcPr>
            <w:tcW w:type="dxa" w:w="148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当前状态</w:t>
            </w:r>
          </w:p>
        </w:tc>
        <w:tc>
          <w:tcPr>
            <w:tcW w:type="dxa" w:w="1416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触发动作</w:t>
            </w:r>
          </w:p>
        </w:tc>
        <w:tc>
          <w:tcPr>
            <w:tcW w:type="dxa" w:w="3045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前置条件</w:t>
            </w:r>
          </w:p>
        </w:tc>
        <w:tc>
          <w:tcPr>
            <w:tcW w:type="dxa" w:w="148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目标状态</w:t>
            </w:r>
          </w:p>
        </w:tc>
        <w:tc>
          <w:tcPr>
            <w:tcW w:type="dxa" w:w="283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4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生效中</w:t>
            </w:r>
          </w:p>
        </w:tc>
        <w:tc>
          <w:tcPr>
            <w:tcW w:type="dxa" w:w="14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禁用</w:t>
            </w:r>
          </w:p>
        </w:tc>
        <w:tc>
          <w:tcPr>
            <w:tcW w:type="dxa" w:w="30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当前状态仍为生效中</w:t>
            </w:r>
          </w:p>
        </w:tc>
        <w:tc>
          <w:tcPr>
            <w:tcW w:type="dxa" w:w="14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已禁用</w:t>
            </w:r>
          </w:p>
        </w:tc>
        <w:tc>
          <w:tcPr>
            <w:tcW w:type="dxa" w:w="28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不再进入新任务的可选问卷池。</w:t>
            </w:r>
          </w:p>
        </w:tc>
      </w:tr>
      <w:tr>
        <w:trPr>
          <w:cantSplit w:val="true"/>
        </w:trPr>
        <w:tc>
          <w:tcPr>
            <w:tcW w:type="dxa" w:w="14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已禁用</w:t>
            </w:r>
          </w:p>
        </w:tc>
        <w:tc>
          <w:tcPr>
            <w:tcW w:type="dxa" w:w="14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启用</w:t>
            </w:r>
          </w:p>
        </w:tc>
        <w:tc>
          <w:tcPr>
            <w:tcW w:type="dxa" w:w="30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当前状态仍为已禁用</w:t>
            </w:r>
          </w:p>
        </w:tc>
        <w:tc>
          <w:tcPr>
            <w:tcW w:type="dxa" w:w="14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生效中</w:t>
            </w:r>
          </w:p>
        </w:tc>
        <w:tc>
          <w:tcPr>
            <w:tcW w:type="dxa" w:w="28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重新进入新任务的可选问卷池。</w:t>
            </w:r>
          </w:p>
        </w:tc>
      </w:tr>
      <w:tr>
        <w:trPr>
          <w:cantSplit w:val="true"/>
        </w:trPr>
        <w:tc>
          <w:tcPr>
            <w:tcW w:type="dxa" w:w="14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任意</w:t>
            </w:r>
          </w:p>
        </w:tc>
        <w:tc>
          <w:tcPr>
            <w:tcW w:type="dxa" w:w="14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删除</w:t>
            </w:r>
          </w:p>
        </w:tc>
        <w:tc>
          <w:tcPr>
            <w:tcW w:type="dxa" w:w="30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未关联任何投放任务</w:t>
            </w:r>
          </w:p>
        </w:tc>
        <w:tc>
          <w:tcPr>
            <w:tcW w:type="dxa" w:w="14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已删除</w:t>
            </w:r>
          </w:p>
        </w:tc>
        <w:tc>
          <w:tcPr>
            <w:tcW w:type="dxa" w:w="28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从列表和可选问卷池移除。</w:t>
            </w:r>
          </w:p>
        </w:tc>
      </w:tr>
      <w:tr>
        <w:trPr>
          <w:cantSplit w:val="true"/>
        </w:trPr>
        <w:tc>
          <w:tcPr>
            <w:tcW w:type="dxa" w:w="14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任意</w:t>
            </w:r>
          </w:p>
        </w:tc>
        <w:tc>
          <w:tcPr>
            <w:tcW w:type="dxa" w:w="14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删除</w:t>
            </w:r>
          </w:p>
        </w:tc>
        <w:tc>
          <w:tcPr>
            <w:tcW w:type="dxa" w:w="30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已关联投放任务</w:t>
            </w:r>
          </w:p>
        </w:tc>
        <w:tc>
          <w:tcPr>
            <w:tcW w:type="dxa" w:w="14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不变</w:t>
            </w:r>
          </w:p>
        </w:tc>
        <w:tc>
          <w:tcPr>
            <w:tcW w:type="dxa" w:w="28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提示：该问卷已关联投放任务，不允许删除。</w:t>
            </w:r>
          </w:p>
        </w:tc>
      </w:tr>
    </w:tbl>
    <w:p>
      <w:pPr>
        <w:spacing w:after="0"/>
      </w:pPr>
    </w:p>
    <w:p>
      <w:pPr>
        <w:pStyle w:val="Heading3"/>
      </w:pPr>
      <w:r>
        <w:t>5.4.7 投放任务列表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页面目标：查询和维护问卷投放任务。任务列表按任务 ID 倒序展示，表格内容超过页面宽度时在底部提供横向滚动条。</w:t>
      </w:r>
    </w:p>
    <w:p>
      <w:pPr>
        <w:pStyle w:val="Heading4"/>
      </w:pPr>
      <w:r>
        <w:t>搜索条件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783"/>
        <w:gridCol w:w="1497"/>
        <w:gridCol w:w="927"/>
        <w:gridCol w:w="1141"/>
        <w:gridCol w:w="1141"/>
        <w:gridCol w:w="3779"/>
      </w:tblGrid>
      <w:tr>
        <w:trPr>
          <w:tblHeader w:val="true"/>
          <w:cantSplit w:val="true"/>
        </w:trPr>
        <w:tc>
          <w:tcPr>
            <w:tcW w:type="dxa" w:w="178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字段</w:t>
            </w:r>
          </w:p>
        </w:tc>
        <w:tc>
          <w:tcPr>
            <w:tcW w:type="dxa" w:w="149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中文</w:t>
            </w:r>
          </w:p>
        </w:tc>
        <w:tc>
          <w:tcPr>
            <w:tcW w:type="dxa" w:w="92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是否必填</w:t>
            </w:r>
          </w:p>
        </w:tc>
        <w:tc>
          <w:tcPr>
            <w:tcW w:type="dxa" w:w="114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类型</w:t>
            </w:r>
          </w:p>
        </w:tc>
        <w:tc>
          <w:tcPr>
            <w:tcW w:type="dxa" w:w="114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默认值</w:t>
            </w:r>
          </w:p>
        </w:tc>
        <w:tc>
          <w:tcPr>
            <w:tcW w:type="dxa" w:w="377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规则 / 交互说明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task_name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任务名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string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空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按任务名称模糊匹配。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function_module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功能模块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enum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所有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单选：所有、全局、睡眠、活动、压力、生命体征、计划、OSA、生理、血压、AI Partner。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delivery_time_range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投放时间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date_range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空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同一输入框选择开始和结束日期，选中范围高亮；按任务投放时间筛选。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task_status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任务状态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enum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所有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单选：所有、待投放、投放中、投放完成、投放失败。</w:t>
            </w:r>
          </w:p>
        </w:tc>
      </w:tr>
    </w:tbl>
    <w:p>
      <w:pPr>
        <w:spacing w:after="0"/>
      </w:pPr>
    </w:p>
    <w:p>
      <w:pPr>
        <w:pStyle w:val="Heading4"/>
      </w:pPr>
      <w:r>
        <w:t>列表字段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783"/>
        <w:gridCol w:w="1497"/>
        <w:gridCol w:w="927"/>
        <w:gridCol w:w="1141"/>
        <w:gridCol w:w="1141"/>
        <w:gridCol w:w="3779"/>
      </w:tblGrid>
      <w:tr>
        <w:trPr>
          <w:tblHeader w:val="true"/>
          <w:cantSplit w:val="true"/>
        </w:trPr>
        <w:tc>
          <w:tcPr>
            <w:tcW w:type="dxa" w:w="178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字段</w:t>
            </w:r>
          </w:p>
        </w:tc>
        <w:tc>
          <w:tcPr>
            <w:tcW w:type="dxa" w:w="149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中文</w:t>
            </w:r>
          </w:p>
        </w:tc>
        <w:tc>
          <w:tcPr>
            <w:tcW w:type="dxa" w:w="92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是否必填</w:t>
            </w:r>
          </w:p>
        </w:tc>
        <w:tc>
          <w:tcPr>
            <w:tcW w:type="dxa" w:w="114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类型</w:t>
            </w:r>
          </w:p>
        </w:tc>
        <w:tc>
          <w:tcPr>
            <w:tcW w:type="dxa" w:w="114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默认值</w:t>
            </w:r>
          </w:p>
        </w:tc>
        <w:tc>
          <w:tcPr>
            <w:tcW w:type="dxa" w:w="377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规则 / 交互说明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task_id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任务 ID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int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系统生成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唯一标识；列表倒序。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task_name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任务名称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string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无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展示任务名称。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task_status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任务状态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enum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待投放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待投放、投放中、投放完成、投放失败。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function_module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功能模块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enum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无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展示任务所属功能模块。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audience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投放人群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link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查看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点击进入投放人群页面。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delivery_time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投放时间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datetime_hour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无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格式 YYYY-MM-DD hh。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completed_at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完成时间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否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datetime_hour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由系统在任务结束时生成；未完成展示 -。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questionnaire_name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问卷名称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string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无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展示关联问卷名称。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total_users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总用户数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int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0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目标用户总数，千分位展示。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actual_delivery_users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实际投放用户数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int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0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实际进入投放队列的用户数。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submitted_users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提交用户数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int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0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表头含问号图标；hover：提交用户包含提交部分问卷和提交完整问卷用户。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exposed_users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曝光用户数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int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0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已曝光用户数。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operation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操作列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button[]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无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编辑、导出、删除；按钮按状态禁用。</w:t>
            </w:r>
          </w:p>
        </w:tc>
      </w:tr>
    </w:tbl>
    <w:p>
      <w:pPr>
        <w:spacing w:after="0"/>
      </w:pPr>
    </w:p>
    <w:p>
      <w:pPr>
        <w:pStyle w:val="Heading4"/>
      </w:pPr>
      <w:r>
        <w:t>任务状态说明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640"/>
        <w:gridCol w:w="3137"/>
        <w:gridCol w:w="2282"/>
        <w:gridCol w:w="3209"/>
      </w:tblGrid>
      <w:tr>
        <w:trPr>
          <w:tblHeader w:val="true"/>
          <w:cantSplit w:val="true"/>
        </w:trPr>
        <w:tc>
          <w:tcPr>
            <w:tcW w:type="dxa" w:w="164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状态</w:t>
            </w:r>
          </w:p>
        </w:tc>
        <w:tc>
          <w:tcPr>
            <w:tcW w:type="dxa" w:w="313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进入条件</w:t>
            </w:r>
          </w:p>
        </w:tc>
        <w:tc>
          <w:tcPr>
            <w:tcW w:type="dxa" w:w="2282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允许操作</w:t>
            </w:r>
          </w:p>
        </w:tc>
        <w:tc>
          <w:tcPr>
            <w:tcW w:type="dxa" w:w="320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待投放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新增任务成功</w:t>
            </w:r>
          </w:p>
        </w:tc>
        <w:tc>
          <w:tcPr>
            <w:tcW w:type="dxa" w:w="22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编辑、删除</w:t>
            </w:r>
          </w:p>
        </w:tc>
        <w:tc>
          <w:tcPr>
            <w:tcW w:type="dxa" w:w="32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任务等待到达投放时间。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投放中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到达投放时间并开始下发</w:t>
            </w:r>
          </w:p>
        </w:tc>
        <w:tc>
          <w:tcPr>
            <w:tcW w:type="dxa" w:w="22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查看人群</w:t>
            </w:r>
          </w:p>
        </w:tc>
        <w:tc>
          <w:tcPr>
            <w:tcW w:type="dxa" w:w="32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问卷正在投放。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投放完成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任务下发结束，存在至少一名成功用户</w:t>
            </w:r>
          </w:p>
        </w:tc>
        <w:tc>
          <w:tcPr>
            <w:tcW w:type="dxa" w:w="22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导出、查看人群</w:t>
            </w:r>
          </w:p>
        </w:tc>
        <w:tc>
          <w:tcPr>
            <w:tcW w:type="dxa" w:w="32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同时存在成功和失败用户时仍为投放完成。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投放失败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所有用户均投放失败</w:t>
            </w:r>
          </w:p>
        </w:tc>
        <w:tc>
          <w:tcPr>
            <w:tcW w:type="dxa" w:w="22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查看人群</w:t>
            </w:r>
          </w:p>
        </w:tc>
        <w:tc>
          <w:tcPr>
            <w:tcW w:type="dxa" w:w="32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仅全部用户投放失败时进入。</w:t>
            </w:r>
          </w:p>
        </w:tc>
      </w:tr>
    </w:tbl>
    <w:p>
      <w:pPr>
        <w:spacing w:after="0"/>
      </w:pPr>
    </w:p>
    <w:p>
      <w:pPr>
        <w:pStyle w:val="Heading4"/>
      </w:pPr>
      <w:r>
        <w:t>任务操作交互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640"/>
        <w:gridCol w:w="1070"/>
        <w:gridCol w:w="2068"/>
        <w:gridCol w:w="3280"/>
        <w:gridCol w:w="2210"/>
      </w:tblGrid>
      <w:tr>
        <w:trPr>
          <w:tblHeader w:val="true"/>
          <w:cantSplit w:val="true"/>
        </w:trPr>
        <w:tc>
          <w:tcPr>
            <w:tcW w:type="dxa" w:w="164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触发位置</w:t>
            </w:r>
          </w:p>
        </w:tc>
        <w:tc>
          <w:tcPr>
            <w:tcW w:type="dxa" w:w="107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触发动作</w:t>
            </w:r>
          </w:p>
        </w:tc>
        <w:tc>
          <w:tcPr>
            <w:tcW w:type="dxa" w:w="2068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前置条件</w:t>
            </w:r>
          </w:p>
        </w:tc>
        <w:tc>
          <w:tcPr>
            <w:tcW w:type="dxa" w:w="328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系统处理</w:t>
            </w:r>
          </w:p>
        </w:tc>
        <w:tc>
          <w:tcPr>
            <w:tcW w:type="dxa" w:w="221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结果 / 提示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+新增任务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点击</w:t>
            </w:r>
          </w:p>
        </w:tc>
        <w:tc>
          <w:tcPr>
            <w:tcW w:type="dxa" w:w="2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有新增权限</w:t>
            </w:r>
          </w:p>
        </w:tc>
        <w:tc>
          <w:tcPr>
            <w:tcW w:type="dxa" w:w="32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打开新增任务页面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新增成功状态=待投放。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编辑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点击</w:t>
            </w:r>
          </w:p>
        </w:tc>
        <w:tc>
          <w:tcPr>
            <w:tcW w:type="dxa" w:w="2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状态=待投放</w:t>
            </w:r>
          </w:p>
        </w:tc>
        <w:tc>
          <w:tcPr>
            <w:tcW w:type="dxa" w:w="32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进入编辑页并锁定功能模块、问卷类型、关联问卷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其他状态按钮禁用。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删除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点击</w:t>
            </w:r>
          </w:p>
        </w:tc>
        <w:tc>
          <w:tcPr>
            <w:tcW w:type="dxa" w:w="2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状态=待投放</w:t>
            </w:r>
          </w:p>
        </w:tc>
        <w:tc>
          <w:tcPr>
            <w:tcW w:type="dxa" w:w="32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弹出“确认删除任务吗？”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确认删除并提示任务已删除；取消不变。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导出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点击</w:t>
            </w:r>
          </w:p>
        </w:tc>
        <w:tc>
          <w:tcPr>
            <w:tcW w:type="dxa" w:w="2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状态=投放完成</w:t>
            </w:r>
          </w:p>
        </w:tc>
        <w:tc>
          <w:tcPr>
            <w:tcW w:type="dxa" w:w="32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显示 loading 弹窗，数据准备好后触发浏览器下载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文件名：{任务名称}_用户回复情况.xlsx；提示已加入下载队列。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投放人群</w:t>
            </w:r>
          </w:p>
        </w:tc>
        <w:tc>
          <w:tcPr>
            <w:tcW w:type="dxa" w:w="10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点击</w:t>
            </w:r>
          </w:p>
        </w:tc>
        <w:tc>
          <w:tcPr>
            <w:tcW w:type="dxa" w:w="2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任务存在</w:t>
            </w:r>
          </w:p>
        </w:tc>
        <w:tc>
          <w:tcPr>
            <w:tcW w:type="dxa" w:w="32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进入该任务的人群明细页</w:t>
            </w:r>
          </w:p>
        </w:tc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保留投放任务导航选中状态。</w:t>
            </w:r>
          </w:p>
        </w:tc>
      </w:tr>
    </w:tbl>
    <w:p>
      <w:pPr>
        <w:spacing w:after="0"/>
      </w:pPr>
    </w:p>
    <w:p>
      <w:pPr>
        <w:pStyle w:val="Heading3"/>
      </w:pPr>
      <w:r>
        <w:t>5.4.8 新增 / 编辑投放任务</w:t>
      </w:r>
    </w:p>
    <w:p>
      <w:pPr>
        <w:pStyle w:val="Heading4"/>
      </w:pPr>
      <w:r>
        <w:t>表单字段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783"/>
        <w:gridCol w:w="1497"/>
        <w:gridCol w:w="927"/>
        <w:gridCol w:w="1212"/>
        <w:gridCol w:w="1212"/>
        <w:gridCol w:w="3637"/>
      </w:tblGrid>
      <w:tr>
        <w:trPr>
          <w:tblHeader w:val="true"/>
          <w:cantSplit w:val="true"/>
        </w:trPr>
        <w:tc>
          <w:tcPr>
            <w:tcW w:type="dxa" w:w="178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字段</w:t>
            </w:r>
          </w:p>
        </w:tc>
        <w:tc>
          <w:tcPr>
            <w:tcW w:type="dxa" w:w="149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中文</w:t>
            </w:r>
          </w:p>
        </w:tc>
        <w:tc>
          <w:tcPr>
            <w:tcW w:type="dxa" w:w="92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是否必填</w:t>
            </w:r>
          </w:p>
        </w:tc>
        <w:tc>
          <w:tcPr>
            <w:tcW w:type="dxa" w:w="1212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类型</w:t>
            </w:r>
          </w:p>
        </w:tc>
        <w:tc>
          <w:tcPr>
            <w:tcW w:type="dxa" w:w="1212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默认值</w:t>
            </w:r>
          </w:p>
        </w:tc>
        <w:tc>
          <w:tcPr>
            <w:tcW w:type="dxa" w:w="363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规则 / 交互说明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task_name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任务名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string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空</w:t>
            </w:r>
          </w:p>
        </w:tc>
        <w:tc>
          <w:tcPr>
            <w:tcW w:type="dxa" w:w="36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输入框；不能为空。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function_module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功能模块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enum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请选择</w:t>
            </w:r>
          </w:p>
        </w:tc>
        <w:tc>
          <w:tcPr>
            <w:tcW w:type="dxa" w:w="36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全局、睡眠、活动、压力、生命体征、计划、OSA、生理、血压、AI Partner；编辑时禁用。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questionnaire_type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问卷类型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条件必填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enum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请选择</w:t>
            </w:r>
          </w:p>
        </w:tc>
        <w:tc>
          <w:tcPr>
            <w:tcW w:type="dxa" w:w="36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仅功能模块=全局时展示；选项：弹窗问卷(全局)、弹窗问卷(用研/设计)；编辑时禁用。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questionnaire_name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关联问卷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enum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请选择</w:t>
            </w:r>
          </w:p>
        </w:tc>
        <w:tc>
          <w:tcPr>
            <w:tcW w:type="dxa" w:w="36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只展示生效中问卷；编辑时禁用。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delivery_time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投放时间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datetime_hour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空</w:t>
            </w:r>
          </w:p>
        </w:tc>
        <w:tc>
          <w:tcPr>
            <w:tcW w:type="dxa" w:w="36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日期+小时；格式 YYYY-MM-DD hh；必须大于等于当前小时。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android_versions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Android 投放版本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array&lt;enum&gt;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按规则</w:t>
            </w:r>
          </w:p>
        </w:tc>
        <w:tc>
          <w:tcPr>
            <w:tcW w:type="dxa" w:w="36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多选：V3.13、V3.16；至少选择一项。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ios_versions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iOS 投放版本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array&lt;enum&gt;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按规则</w:t>
            </w:r>
          </w:p>
        </w:tc>
        <w:tc>
          <w:tcPr>
            <w:tcW w:type="dxa" w:w="36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多选：V3.13、V3.16；至少选择一项。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audience_files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投放人群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否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file[]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未上传</w:t>
            </w:r>
          </w:p>
        </w:tc>
        <w:tc>
          <w:tcPr>
            <w:tcW w:type="dxa" w:w="36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支持多个 .xlsx/.csv；单文件不超过 5M；逐行回显文件名，支持删除和下载模板。</w:t>
            </w:r>
          </w:p>
        </w:tc>
      </w:tr>
    </w:tbl>
    <w:p>
      <w:pPr>
        <w:spacing w:after="0"/>
      </w:pPr>
    </w:p>
    <w:p>
      <w:pPr>
        <w:pStyle w:val="Heading4"/>
      </w:pPr>
      <w:r>
        <w:t>字段联动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2210"/>
        <w:gridCol w:w="1925"/>
        <w:gridCol w:w="3494"/>
        <w:gridCol w:w="2639"/>
      </w:tblGrid>
      <w:tr>
        <w:trPr>
          <w:tblHeader w:val="true"/>
          <w:cantSplit w:val="true"/>
        </w:trPr>
        <w:tc>
          <w:tcPr>
            <w:tcW w:type="dxa" w:w="221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条件</w:t>
            </w:r>
          </w:p>
        </w:tc>
        <w:tc>
          <w:tcPr>
            <w:tcW w:type="dxa" w:w="1925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问卷类型</w:t>
            </w:r>
          </w:p>
        </w:tc>
        <w:tc>
          <w:tcPr>
            <w:tcW w:type="dxa" w:w="349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关联问卷</w:t>
            </w:r>
          </w:p>
        </w:tc>
        <w:tc>
          <w:tcPr>
            <w:tcW w:type="dxa" w:w="263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投放版本默认值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功能模块=全局</w:t>
            </w:r>
          </w:p>
        </w:tc>
        <w:tc>
          <w:tcPr>
            <w:tcW w:type="dxa" w:w="19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显示且必填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选择与问卷类型一致的生效中问卷</w:t>
            </w:r>
          </w:p>
        </w:tc>
        <w:tc>
          <w:tcPr>
            <w:tcW w:type="dxa" w:w="26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用研/设计默认 V3.16；全局默认 V3.13。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功能模块≠全局</w:t>
            </w:r>
          </w:p>
        </w:tc>
        <w:tc>
          <w:tcPr>
            <w:tcW w:type="dxa" w:w="19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隐藏且清空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可选择全部生效中的功能问卷</w:t>
            </w:r>
          </w:p>
        </w:tc>
        <w:tc>
          <w:tcPr>
            <w:tcW w:type="dxa" w:w="26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睡眠/活动/压力/生命体征默认 V3.16；其他默认 V3.13。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编辑任务</w:t>
            </w:r>
          </w:p>
        </w:tc>
        <w:tc>
          <w:tcPr>
            <w:tcW w:type="dxa" w:w="19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禁用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禁用</w:t>
            </w:r>
          </w:p>
        </w:tc>
        <w:tc>
          <w:tcPr>
            <w:tcW w:type="dxa" w:w="26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回显原任务投放版本，允许修改版本字段。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当功能模块或问卷类型发生变化时，Android 与 iOS 投放版本按上述规则重新赋默认值；用户可在默认值基础上多选调整。</w:t>
      </w:r>
    </w:p>
    <w:p>
      <w:pPr>
        <w:pStyle w:val="Heading4"/>
      </w:pPr>
      <w:r>
        <w:t>提交与取消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640"/>
        <w:gridCol w:w="3779"/>
        <w:gridCol w:w="3066"/>
        <w:gridCol w:w="1783"/>
      </w:tblGrid>
      <w:tr>
        <w:trPr>
          <w:tblHeader w:val="true"/>
          <w:cantSplit w:val="true"/>
        </w:trPr>
        <w:tc>
          <w:tcPr>
            <w:tcW w:type="dxa" w:w="164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操作</w:t>
            </w:r>
          </w:p>
        </w:tc>
        <w:tc>
          <w:tcPr>
            <w:tcW w:type="dxa" w:w="377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前置校验</w:t>
            </w:r>
          </w:p>
        </w:tc>
        <w:tc>
          <w:tcPr>
            <w:tcW w:type="dxa" w:w="3066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数据影响</w:t>
            </w:r>
          </w:p>
        </w:tc>
        <w:tc>
          <w:tcPr>
            <w:tcW w:type="dxa" w:w="178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结果 / 提示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新增提交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必填字段通过；时间不早于当前小时；Android/iOS 均至少选 1 个版本</w:t>
            </w:r>
          </w:p>
        </w:tc>
        <w:tc>
          <w:tcPr>
            <w:tcW w:type="dxa" w:w="306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生成新 task_id，状态=待投放，人数均初始化为 0</w:t>
            </w:r>
          </w:p>
        </w:tc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提示新增成功并返回列表。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编辑提交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任务仍为待投放；可编辑字段通过校验</w:t>
            </w:r>
          </w:p>
        </w:tc>
        <w:tc>
          <w:tcPr>
            <w:tcW w:type="dxa" w:w="306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覆盖任务名、投放时间、投放版本、投放人群</w:t>
            </w:r>
          </w:p>
        </w:tc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提示编辑成功并返回列表。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取消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无</w:t>
            </w:r>
          </w:p>
        </w:tc>
        <w:tc>
          <w:tcPr>
            <w:tcW w:type="dxa" w:w="306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不保存修改</w:t>
            </w:r>
          </w:p>
        </w:tc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返回投放任务列表。</w:t>
            </w:r>
          </w:p>
        </w:tc>
      </w:tr>
    </w:tbl>
    <w:p>
      <w:pPr>
        <w:spacing w:after="0"/>
      </w:pPr>
    </w:p>
    <w:p>
      <w:pPr>
        <w:pStyle w:val="Heading3"/>
      </w:pPr>
      <w:r>
        <w:t>5.4.9 投放人群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页面目标：查看指定投放任务下的用户明细。页面从任务列表的投放人群链接进入，列表宽度自适应页面；超宽时展示底部横向滚动条。</w:t>
      </w:r>
    </w:p>
    <w:p>
      <w:pPr>
        <w:pStyle w:val="Heading4"/>
      </w:pPr>
      <w:r>
        <w:t>搜索条件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783"/>
        <w:gridCol w:w="1497"/>
        <w:gridCol w:w="927"/>
        <w:gridCol w:w="1212"/>
        <w:gridCol w:w="1284"/>
        <w:gridCol w:w="3565"/>
      </w:tblGrid>
      <w:tr>
        <w:trPr>
          <w:tblHeader w:val="true"/>
          <w:cantSplit w:val="true"/>
        </w:trPr>
        <w:tc>
          <w:tcPr>
            <w:tcW w:type="dxa" w:w="178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字段</w:t>
            </w:r>
          </w:p>
        </w:tc>
        <w:tc>
          <w:tcPr>
            <w:tcW w:type="dxa" w:w="149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中文</w:t>
            </w:r>
          </w:p>
        </w:tc>
        <w:tc>
          <w:tcPr>
            <w:tcW w:type="dxa" w:w="92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是否必填</w:t>
            </w:r>
          </w:p>
        </w:tc>
        <w:tc>
          <w:tcPr>
            <w:tcW w:type="dxa" w:w="1212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类型</w:t>
            </w:r>
          </w:p>
        </w:tc>
        <w:tc>
          <w:tcPr>
            <w:tcW w:type="dxa" w:w="128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默认值</w:t>
            </w:r>
          </w:p>
        </w:tc>
        <w:tc>
          <w:tcPr>
            <w:tcW w:type="dxa" w:w="3565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规则 / 交互说明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ringconn_id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RingConn ID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string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空</w:t>
            </w:r>
          </w:p>
        </w:tc>
        <w:tc>
          <w:tcPr>
            <w:tcW w:type="dxa" w:w="35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按 RingConn ID 模糊查询。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delivery_status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投放状态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array&lt;enum&gt;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所有投放状态</w:t>
            </w:r>
          </w:p>
        </w:tc>
        <w:tc>
          <w:tcPr>
            <w:tcW w:type="dxa" w:w="35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多选：未开始、已关闭、已提交部分问卷、已提交全部问卷；选择后回显，超过 3 项显示已选择 N 项。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exposure_status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曝光状态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enum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所有曝光状态</w:t>
            </w:r>
          </w:p>
        </w:tc>
        <w:tc>
          <w:tcPr>
            <w:tcW w:type="dxa" w:w="35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单选：所有曝光状态、未曝光、已曝光。</w:t>
            </w:r>
          </w:p>
        </w:tc>
      </w:tr>
    </w:tbl>
    <w:p>
      <w:pPr>
        <w:spacing w:after="0"/>
      </w:pPr>
    </w:p>
    <w:p>
      <w:pPr>
        <w:pStyle w:val="Heading4"/>
      </w:pPr>
      <w:r>
        <w:t>列表字段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783"/>
        <w:gridCol w:w="1497"/>
        <w:gridCol w:w="927"/>
        <w:gridCol w:w="1141"/>
        <w:gridCol w:w="1212"/>
        <w:gridCol w:w="3708"/>
      </w:tblGrid>
      <w:tr>
        <w:trPr>
          <w:tblHeader w:val="true"/>
          <w:cantSplit w:val="true"/>
        </w:trPr>
        <w:tc>
          <w:tcPr>
            <w:tcW w:type="dxa" w:w="178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字段</w:t>
            </w:r>
          </w:p>
        </w:tc>
        <w:tc>
          <w:tcPr>
            <w:tcW w:type="dxa" w:w="149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中文</w:t>
            </w:r>
          </w:p>
        </w:tc>
        <w:tc>
          <w:tcPr>
            <w:tcW w:type="dxa" w:w="92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是否必填</w:t>
            </w:r>
          </w:p>
        </w:tc>
        <w:tc>
          <w:tcPr>
            <w:tcW w:type="dxa" w:w="114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类型</w:t>
            </w:r>
          </w:p>
        </w:tc>
        <w:tc>
          <w:tcPr>
            <w:tcW w:type="dxa" w:w="1212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默认值</w:t>
            </w:r>
          </w:p>
        </w:tc>
        <w:tc>
          <w:tcPr>
            <w:tcW w:type="dxa" w:w="3708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规则 / 交互说明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ringconn_id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RingConn ID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string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无</w:t>
            </w:r>
          </w:p>
        </w:tc>
        <w:tc>
          <w:tcPr>
            <w:tcW w:type="dxa" w:w="37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用户唯一标识。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country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国家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string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无</w:t>
            </w:r>
          </w:p>
        </w:tc>
        <w:tc>
          <w:tcPr>
            <w:tcW w:type="dxa" w:w="37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展示用户所属国家。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registered_at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注册时间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date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无</w:t>
            </w:r>
          </w:p>
        </w:tc>
        <w:tc>
          <w:tcPr>
            <w:tcW w:type="dxa" w:w="37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格式 YYYY-MM-DD。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user_flag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用户标识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enum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无</w:t>
            </w:r>
          </w:p>
        </w:tc>
        <w:tc>
          <w:tcPr>
            <w:tcW w:type="dxa" w:w="37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老用户、新用户、波动用户。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exposure_status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曝光状态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enum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未曝光</w:t>
            </w:r>
          </w:p>
        </w:tc>
        <w:tc>
          <w:tcPr>
            <w:tcW w:type="dxa" w:w="37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未曝光、已曝光；标签展示。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delivery_status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投放状态</w:t>
            </w:r>
          </w:p>
        </w:tc>
        <w:tc>
          <w:tcPr>
            <w:tcW w:type="dxa" w:w="9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enum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未开始</w:t>
            </w:r>
          </w:p>
        </w:tc>
        <w:tc>
          <w:tcPr>
            <w:tcW w:type="dxa" w:w="37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未开始、已关闭、已提交部分问卷、已提交全部问卷；标签展示。</w:t>
            </w:r>
          </w:p>
        </w:tc>
      </w:tr>
    </w:tbl>
    <w:p>
      <w:pPr>
        <w:spacing w:after="0"/>
      </w:pPr>
    </w:p>
    <w:p>
      <w:pPr>
        <w:pStyle w:val="Heading3"/>
      </w:pPr>
      <w:r>
        <w:t>5.4.10 重复拦截与幂等规则</w:t>
      </w:r>
    </w:p>
    <w:p>
      <w:pPr>
        <w:pStyle w:val="Heading4"/>
      </w:pPr>
      <w:r>
        <w:t>重复拦截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2210"/>
        <w:gridCol w:w="2353"/>
        <w:gridCol w:w="3993"/>
        <w:gridCol w:w="1712"/>
      </w:tblGrid>
      <w:tr>
        <w:trPr>
          <w:tblHeader w:val="true"/>
          <w:cantSplit w:val="true"/>
        </w:trPr>
        <w:tc>
          <w:tcPr>
            <w:tcW w:type="dxa" w:w="221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场景</w:t>
            </w:r>
          </w:p>
        </w:tc>
        <w:tc>
          <w:tcPr>
            <w:tcW w:type="dxa" w:w="235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判重字段</w:t>
            </w:r>
          </w:p>
        </w:tc>
        <w:tc>
          <w:tcPr>
            <w:tcW w:type="dxa" w:w="399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拦截规则</w:t>
            </w:r>
          </w:p>
        </w:tc>
        <w:tc>
          <w:tcPr>
            <w:tcW w:type="dxa" w:w="1712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提示文案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新增 / 编辑问卷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待补充</w:t>
            </w:r>
          </w:p>
        </w:tc>
        <w:tc>
          <w:tcPr>
            <w:tcW w:type="dxa" w:w="39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当前原型未定义最终判重组合；开发前需确认是否按问卷类型+问卷名称判重。</w:t>
            </w:r>
          </w:p>
        </w:tc>
        <w:tc>
          <w:tcPr>
            <w:tcW w:type="dxa" w:w="1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待补充。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新增 / 编辑任务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待补充</w:t>
            </w:r>
          </w:p>
        </w:tc>
        <w:tc>
          <w:tcPr>
            <w:tcW w:type="dxa" w:w="39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当前原型未定义最终判重组合；开发前需确认任务名是否允许重复。</w:t>
            </w:r>
          </w:p>
        </w:tc>
        <w:tc>
          <w:tcPr>
            <w:tcW w:type="dxa" w:w="1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待补充。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问题其他选项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page_id + question_id + is_other</w:t>
            </w:r>
          </w:p>
        </w:tc>
        <w:tc>
          <w:tcPr>
            <w:tcW w:type="dxa" w:w="39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同一问题最多一个其他选项。</w:t>
            </w:r>
          </w:p>
        </w:tc>
        <w:tc>
          <w:tcPr>
            <w:tcW w:type="dxa" w:w="17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已存在时隐藏添加其他按钮。</w:t>
            </w:r>
          </w:p>
        </w:tc>
      </w:tr>
    </w:tbl>
    <w:p>
      <w:pPr>
        <w:spacing w:after="0"/>
      </w:pPr>
    </w:p>
    <w:p>
      <w:pPr>
        <w:pStyle w:val="Heading4"/>
      </w:pPr>
      <w:r>
        <w:t>幂等规则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2210"/>
        <w:gridCol w:w="3209"/>
        <w:gridCol w:w="4849"/>
      </w:tblGrid>
      <w:tr>
        <w:trPr>
          <w:tblHeader w:val="true"/>
          <w:cantSplit w:val="true"/>
        </w:trPr>
        <w:tc>
          <w:tcPr>
            <w:tcW w:type="dxa" w:w="221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场景</w:t>
            </w:r>
          </w:p>
        </w:tc>
        <w:tc>
          <w:tcPr>
            <w:tcW w:type="dxa" w:w="320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幂等标识</w:t>
            </w:r>
          </w:p>
        </w:tc>
        <w:tc>
          <w:tcPr>
            <w:tcW w:type="dxa" w:w="484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处理规则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问卷新增提交</w:t>
            </w:r>
          </w:p>
        </w:tc>
        <w:tc>
          <w:tcPr>
            <w:tcW w:type="dxa" w:w="32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一次表单提交</w:t>
            </w:r>
          </w:p>
        </w:tc>
        <w:tc>
          <w:tcPr>
            <w:tcW w:type="dxa" w:w="48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重复点击只生成一条问卷；成功后返回列表并禁用本次提交。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问卷编辑提交</w:t>
            </w:r>
          </w:p>
        </w:tc>
        <w:tc>
          <w:tcPr>
            <w:tcW w:type="dxa" w:w="32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questionnaire_id + 本次编辑</w:t>
            </w:r>
          </w:p>
        </w:tc>
        <w:tc>
          <w:tcPr>
            <w:tcW w:type="dxa" w:w="48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同一编辑结果只应用一次。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任务新增提交</w:t>
            </w:r>
          </w:p>
        </w:tc>
        <w:tc>
          <w:tcPr>
            <w:tcW w:type="dxa" w:w="32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一次表单提交</w:t>
            </w:r>
          </w:p>
        </w:tc>
        <w:tc>
          <w:tcPr>
            <w:tcW w:type="dxa" w:w="48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重复点击只生成一条任务。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状态变更</w:t>
            </w:r>
          </w:p>
        </w:tc>
        <w:tc>
          <w:tcPr>
            <w:tcW w:type="dxa" w:w="32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questionnaire_id + 目标状态</w:t>
            </w:r>
          </w:p>
        </w:tc>
        <w:tc>
          <w:tcPr>
            <w:tcW w:type="dxa" w:w="48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已处于目标状态时不重复变更。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删除</w:t>
            </w:r>
          </w:p>
        </w:tc>
        <w:tc>
          <w:tcPr>
            <w:tcW w:type="dxa" w:w="32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业务 ID</w:t>
            </w:r>
          </w:p>
        </w:tc>
        <w:tc>
          <w:tcPr>
            <w:tcW w:type="dxa" w:w="48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已删除数据再次删除不产生新影响。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多语言提交</w:t>
            </w:r>
          </w:p>
        </w:tc>
        <w:tc>
          <w:tcPr>
            <w:tcW w:type="dxa" w:w="32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questionnaire_id + 文件内容</w:t>
            </w:r>
          </w:p>
        </w:tc>
        <w:tc>
          <w:tcPr>
            <w:tcW w:type="dxa" w:w="48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同一文件重复提交仅保留最新一次有效内容。</w:t>
            </w:r>
          </w:p>
        </w:tc>
      </w:tr>
    </w:tbl>
    <w:p>
      <w:pPr>
        <w:spacing w:after="0"/>
      </w:pPr>
    </w:p>
    <w:p>
      <w:pPr>
        <w:pStyle w:val="Heading1"/>
      </w:pPr>
      <w:r>
        <w:t>非功能需求</w:t>
      </w:r>
    </w:p>
    <w:p>
      <w:pPr>
        <w:pStyle w:val="Heading2"/>
      </w:pPr>
      <w:r>
        <w:t>财务需求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本期不涉及财务结算。</w:t>
      </w:r>
    </w:p>
    <w:p>
      <w:pPr>
        <w:pStyle w:val="Heading2"/>
      </w:pPr>
      <w:r>
        <w:t>运营或产品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问卷、任务及状态变更需记录操作人、操作时间和变更结果。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已禁用问卷不得出现在新增投放任务的关联问卷选项中。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删除问卷前必须校验是否存在关联投放任务。</w:t>
      </w:r>
    </w:p>
    <w:p>
      <w:pPr>
        <w:pStyle w:val="Heading2"/>
      </w:pPr>
      <w:r>
        <w:t>UI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使用现有原型规范并采用 Ant Design 配色；主要操作、成功操作和危险操作使用不同语义色。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列表宽度适配页面；超出页面时展示横向滚动条，分页与表格保持 20px 间距。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表单必填项展示红色星号；错误提示紧邻字段，输入框 hover/focus 显示蓝色高亮边框。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表格文本默认居中；搜索条件标签右对齐；页面不出现控件重叠、越界或文本截断。</w:t>
      </w:r>
    </w:p>
    <w:p>
      <w:pPr>
        <w:pStyle w:val="Heading2"/>
      </w:pPr>
      <w:r>
        <w:t>研发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Chrome、Edge、Safari 当前主流版本可正常使用。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列表查询、状态更新、文件解析过程中需提供明确 loading 或反馈状态。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富文本内容仅保留允许的加粗、下划线和字体颜色格式，避免注入风险。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页面刷新或异常返回时不得生成重复业务记录。</w:t>
      </w:r>
    </w:p>
    <w:p>
      <w:pPr>
        <w:pStyle w:val="Heading1"/>
      </w:pPr>
      <w:r>
        <w:t>多语言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弹窗问卷(全局)不开放多语言配置；其他问卷支持新增和编辑多语言文件。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多语言范围：中文、繁体中文、英文、日本语、德语、西班牙语、法语、阿拉伯语、捷克语、土耳其语、波兰语、芬兰语、意大利语、匈牙利语、罗马尼亚语、韩语、立陶宛语、马来语。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多语言内容覆盖网页显示名、Banner、弹窗、问题标题、问题标题备注、选项、评分描述及其他选项描述。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未配置目标语言时的回退规则：待补充。</w:t>
      </w:r>
    </w:p>
    <w:p>
      <w:pPr>
        <w:pStyle w:val="Heading1"/>
      </w:pPr>
      <w:r>
        <w:t>埋点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2353"/>
        <w:gridCol w:w="2353"/>
        <w:gridCol w:w="3779"/>
        <w:gridCol w:w="1783"/>
      </w:tblGrid>
      <w:tr>
        <w:trPr>
          <w:tblHeader w:val="true"/>
          <w:cantSplit w:val="true"/>
        </w:trPr>
        <w:tc>
          <w:tcPr>
            <w:tcW w:type="dxa" w:w="235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埋点事件</w:t>
            </w:r>
          </w:p>
        </w:tc>
        <w:tc>
          <w:tcPr>
            <w:tcW w:type="dxa" w:w="235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触发时机</w:t>
            </w:r>
          </w:p>
        </w:tc>
        <w:tc>
          <w:tcPr>
            <w:tcW w:type="dxa" w:w="377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属性</w:t>
            </w:r>
          </w:p>
        </w:tc>
        <w:tc>
          <w:tcPr>
            <w:tcW w:type="dxa" w:w="178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nps_questionnaire_search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点击问卷查询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status, questionnaire_type, has_keyword</w:t>
            </w:r>
          </w:p>
        </w:tc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统计查询使用情况。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nps_questionnaire_submit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新增/编辑问卷提交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mode, questionnaire_type, result</w:t>
            </w:r>
          </w:p>
        </w:tc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统计提交成功率和失败原因。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nps_questionnaire_status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启用/禁用确认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questionnaire_id, from_status, to_status</w:t>
            </w:r>
          </w:p>
        </w:tc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统计状态变更。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nps_questionnaire_i18n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多语言提交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questionnaire_id, mode, result</w:t>
            </w:r>
          </w:p>
        </w:tc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统计多语言配置。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nps_task_submit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新增/编辑任务提交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mode, function_module, questionnaire_type, result</w:t>
            </w:r>
          </w:p>
        </w:tc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统计投放任务配置。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nps_task_export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点击导出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task_id, task_status, result</w:t>
            </w:r>
          </w:p>
        </w:tc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统计导出行为。</w:t>
            </w:r>
          </w:p>
        </w:tc>
      </w:tr>
    </w:tbl>
    <w:p>
      <w:pPr>
        <w:spacing w:after="0"/>
      </w:pPr>
    </w:p>
    <w:p>
      <w:pPr>
        <w:pStyle w:val="Heading1"/>
      </w:pPr>
      <w:r>
        <w:t>产品项目规划（从调研、计划到转入开发）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783"/>
        <w:gridCol w:w="1783"/>
        <w:gridCol w:w="4635"/>
        <w:gridCol w:w="2067"/>
      </w:tblGrid>
      <w:tr>
        <w:trPr>
          <w:tblHeader w:val="true"/>
          <w:cantSplit w:val="true"/>
        </w:trPr>
        <w:tc>
          <w:tcPr>
            <w:tcW w:type="dxa" w:w="178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阶段</w:t>
            </w:r>
          </w:p>
        </w:tc>
        <w:tc>
          <w:tcPr>
            <w:tcW w:type="dxa" w:w="178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时间</w:t>
            </w:r>
          </w:p>
        </w:tc>
        <w:tc>
          <w:tcPr>
            <w:tcW w:type="dxa" w:w="4635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交付物</w:t>
            </w:r>
          </w:p>
        </w:tc>
        <w:tc>
          <w:tcPr>
            <w:tcW w:type="dxa" w:w="206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需求确认</w:t>
            </w:r>
          </w:p>
        </w:tc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待补充</w:t>
            </w:r>
          </w:p>
        </w:tc>
        <w:tc>
          <w:tcPr>
            <w:tcW w:type="dxa" w:w="46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PRD、原型确认</w:t>
            </w:r>
          </w:p>
        </w:tc>
        <w:tc>
          <w:tcPr>
            <w:tcW w:type="dxa" w:w="20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产品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技术评审</w:t>
            </w:r>
          </w:p>
        </w:tc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待补充</w:t>
            </w:r>
          </w:p>
        </w:tc>
        <w:tc>
          <w:tcPr>
            <w:tcW w:type="dxa" w:w="46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数据模型、联动规则、文件方案确认</w:t>
            </w:r>
          </w:p>
        </w:tc>
        <w:tc>
          <w:tcPr>
            <w:tcW w:type="dxa" w:w="20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研发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开发联调</w:t>
            </w:r>
          </w:p>
        </w:tc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待补充</w:t>
            </w:r>
          </w:p>
        </w:tc>
        <w:tc>
          <w:tcPr>
            <w:tcW w:type="dxa" w:w="46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问卷、任务、多语言和人群明细完成</w:t>
            </w:r>
          </w:p>
        </w:tc>
        <w:tc>
          <w:tcPr>
            <w:tcW w:type="dxa" w:w="20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研发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测试验收</w:t>
            </w:r>
          </w:p>
        </w:tc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待补充</w:t>
            </w:r>
          </w:p>
        </w:tc>
        <w:tc>
          <w:tcPr>
            <w:tcW w:type="dxa" w:w="46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测试用例、缺陷修复、产品验收</w:t>
            </w:r>
          </w:p>
        </w:tc>
        <w:tc>
          <w:tcPr>
            <w:tcW w:type="dxa" w:w="20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测试 / 产品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上线发布</w:t>
            </w:r>
          </w:p>
        </w:tc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待补充</w:t>
            </w:r>
          </w:p>
        </w:tc>
        <w:tc>
          <w:tcPr>
            <w:tcW w:type="dxa" w:w="46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发布计划、回滚预案、操作说明</w:t>
            </w:r>
          </w:p>
        </w:tc>
        <w:tc>
          <w:tcPr>
            <w:tcW w:type="dxa" w:w="20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项目负责人</w:t>
            </w:r>
          </w:p>
        </w:tc>
      </w:tr>
    </w:tbl>
    <w:p>
      <w:pPr>
        <w:spacing w:after="0"/>
      </w:pPr>
    </w:p>
    <w:p>
      <w:pPr>
        <w:pStyle w:val="Heading1"/>
      </w:pPr>
      <w:r>
        <w:t>审批与签名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2852"/>
        <w:gridCol w:w="2995"/>
        <w:gridCol w:w="4421"/>
      </w:tblGrid>
      <w:tr>
        <w:trPr>
          <w:tblHeader w:val="true"/>
          <w:cantSplit w:val="true"/>
        </w:trPr>
        <w:tc>
          <w:tcPr>
            <w:tcW w:type="dxa" w:w="2852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阶段</w:t>
            </w:r>
          </w:p>
        </w:tc>
        <w:tc>
          <w:tcPr>
            <w:tcW w:type="dxa" w:w="2995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签名 / 审核人</w:t>
            </w:r>
          </w:p>
        </w:tc>
        <w:tc>
          <w:tcPr>
            <w:tcW w:type="dxa" w:w="442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评论要点</w:t>
            </w:r>
          </w:p>
        </w:tc>
      </w:tr>
      <w:tr>
        <w:trPr>
          <w:cantSplit w:val="true"/>
        </w:trPr>
        <w:tc>
          <w:tcPr>
            <w:tcW w:type="dxa" w:w="28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PM评审（初评）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  <w:tc>
          <w:tcPr>
            <w:tcW w:type="dxa" w:w="44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8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初评PRD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  <w:tc>
          <w:tcPr>
            <w:tcW w:type="dxa" w:w="44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8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PM评审（细评）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  <w:tc>
          <w:tcPr>
            <w:tcW w:type="dxa" w:w="44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8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细评PRD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  <w:tc>
          <w:tcPr>
            <w:tcW w:type="dxa" w:w="44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8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研发评审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  <w:tc>
          <w:tcPr>
            <w:tcW w:type="dxa" w:w="44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8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测试评审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  <w:tc>
          <w:tcPr>
            <w:tcW w:type="dxa" w:w="44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 Unicode MS" w:hAnsi="Arial Unicode MS" w:eastAsia="Arial Unicode MS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67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677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1F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Arial Unicode MS" w:hAnsi="Arial Unicode MS" w:eastAsia="Arial Unicode MS"/>
      <w:b/>
      <w:bCs/>
      <w:i/>
      <w:iCs/>
      <w:color w:val="43434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://localhost:4174/prototypes/nps-task/index.html" TargetMode="External"/><Relationship Id="rId12" Type="http://schemas.openxmlformats.org/officeDocument/2006/relationships/hyperlink" Target="http://localhost:4174/prototypes/nps-task/index.html#survey-list" TargetMode="External"/><Relationship Id="rId13" Type="http://schemas.openxmlformats.org/officeDocument/2006/relationships/hyperlink" Target="http://localhost:4174/prototypes/nps-task/index.html#nps-ta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NPS管理后台需求文档</dc:title>
  <dc:subject>最新原型对应需求说明</dc:subject>
  <dc:creator>谢敏</dc:creator>
  <cp:keywords>NPS, 问卷, 投放任务, PRD</cp:keywords>
  <dc:description>按当前可见 HTML 原型范围生成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