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0"/>
        </w:rPr>
        <w:t>刘 峻 丞</w:t>
      </w:r>
    </w:p>
    <w:p>
      <w:pPr>
        <w:spacing w:after="30"/>
        <w:jc w:val="center"/>
      </w:pPr>
      <w:r>
        <w:rPr>
          <w:rFonts w:ascii="Microsoft YaHei" w:hAnsi="Microsoft YaHei" w:eastAsia="Microsoft YaHei"/>
          <w:b/>
          <w:i w:val="0"/>
          <w:color w:val="2F75B5"/>
          <w:sz w:val="21"/>
        </w:rPr>
        <w:t>嵌入式软件工程师 / 嵌入式系统工程师 / IoT 工程师</w:t>
      </w:r>
    </w:p>
    <w:p>
      <w:pPr>
        <w:spacing w:after="70"/>
        <w:jc w:val="center"/>
        <w:pBdr>
          <w:bottom w:val="single" w:sz="7" w:space="3" w:color="7F9DB9"/>
        </w:pBdr>
      </w:pPr>
      <w:r>
        <w:rPr>
          <w:rFonts w:ascii="Microsoft YaHei" w:hAnsi="Microsoft YaHei" w:eastAsia="Microsoft YaHei"/>
          <w:b w:val="0"/>
          <w:i w:val="0"/>
          <w:color w:val="5F6368"/>
          <w:sz w:val="17"/>
        </w:rPr>
        <w:t>电话：待补充  |  邮箱：待补充  |  所在城市：待补充  |  GitHub/Gitee：待补充</w:t>
      </w:r>
    </w:p>
    <w:p>
      <w:pPr>
        <w:pStyle w:val="ResumeSection"/>
        <w:keepNext/>
        <w:spacing w:before="5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个人概述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具备约 4 年嵌入式开发与项目实践经验，长期参与广州商学院实验室研发，拥有 6 个月高昌机电有限公司嵌入式工程师实习经历；能够独立承担嵌入式软件、硬件原理图、服务器和 Web 管理端开发。</w:t>
      </w:r>
    </w:p>
    <w:p>
      <w:pPr>
        <w:pStyle w:val="ResumeBullet"/>
        <w:numPr>
          <w:ilvl w:val="0"/>
          <w:numId w:val="10"/>
        </w:numPr>
        <w:spacing w:after="24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熟悉 STM32/ESP32、C/C++、ESP-IDF、STM32 HAL、FreeRTOS、LVGL 与 MQTT，具备从需求分析、I/O 规划、架构设计、嘉立创 EDA 原理图、编码烧录、焊接装配到示波器/万用表排障的完整开发能力。</w:t>
      </w:r>
    </w:p>
    <w:p>
      <w:pPr>
        <w:pStyle w:val="ResumeSection"/>
        <w:keepNext/>
        <w:spacing w:before="7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教育经历</w:t>
      </w:r>
    </w:p>
    <w:p>
      <w:pPr>
        <w:pStyle w:val="ResumeBody"/>
      </w:pPr>
      <w:r>
        <w:rPr>
          <w:rFonts w:ascii="Microsoft YaHei" w:hAnsi="Microsoft YaHei" w:eastAsia="Microsoft YaHei"/>
          <w:b/>
          <w:i w:val="0"/>
          <w:color w:val="232323"/>
          <w:sz w:val="19"/>
        </w:rPr>
        <w:t>广州商学院</w:t>
      </w: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 xml:space="preserve">  物联网工程  本科在读</w:t>
      </w:r>
    </w:p>
    <w:p>
      <w:pPr>
        <w:pStyle w:val="ResumeSection"/>
        <w:keepNext/>
        <w:spacing w:before="7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专业技能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平台与架构：</w:t>
      </w: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C/C++，STM32F407/F103，ESP32-P4/S3/C6，8051，ESP-IDF，STM32 HAL；FreeRTOS 任务/队列/信号量/互斥锁/事件组/任务通知，状态机、ISR 边界、双核调度与 BSP-APP-TASK 分层。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通信与物联网：</w:t>
      </w: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UART/DMA、SPI、I2C、I2S、SDIO、ADC、PWM；MQTT、TCP/IP、HTTP、WebSocket、4G DTU/AT；了解 CAN、RS485/Modbus 与 ESP-NOW。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GUI、AI与存储：</w:t>
      </w: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LVGL 9、MIPI-DSI/CSI、摄像头、JPEG、音频 Codec、ESP-DL、MCP、PSRAM、NVS、SPIFFS、SDMMC/TF 卡、W25Qxx。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硬件与工具：</w:t>
      </w: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熟练使用嘉立创 EDA；Buck/Boost/LDO、TVS/PTC、光耦、MOSFET/继电器、运放与 ADC 调理、FRAM；J-Link、RTT、示波器、万用表、热风枪、加热台和电烙铁。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AI研发工程化：</w:t>
      </w: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使用 Codex/AI Agent 辅助需求拆解、代码编写、审查和调试；可编写提示词与自定义 Skill，并对生成代码进行架构约束、编译和实机验证。</w:t>
      </w:r>
    </w:p>
    <w:p>
      <w:pPr>
        <w:pStyle w:val="ResumeSection"/>
        <w:keepNext/>
        <w:spacing w:before="8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实习经历</w:t>
      </w:r>
    </w:p>
    <w:p>
      <w:pPr>
        <w:pStyle w:val="RoleHeader"/>
        <w:keepNext/>
        <w:tabs>
          <w:tab w:pos="9978" w:val="right"/>
        </w:tabs>
      </w:pPr>
      <w:r>
        <w:rPr>
          <w:rFonts w:ascii="Microsoft YaHei" w:hAnsi="Microsoft YaHei" w:eastAsia="Microsoft YaHei"/>
          <w:b/>
          <w:i w:val="0"/>
          <w:color w:val="232323"/>
          <w:sz w:val="20"/>
        </w:rPr>
        <w:t>高昌机电有限公司</w:t>
      </w:r>
      <w:r>
        <w:rPr>
          <w:rFonts w:ascii="Microsoft YaHei" w:hAnsi="Microsoft YaHei" w:eastAsia="Microsoft YaHei"/>
          <w:b/>
          <w:i w:val="0"/>
          <w:color w:val="2F75B5"/>
          <w:sz w:val="18"/>
        </w:rPr>
        <w:t>｜嵌入式工程师（实习）</w:t>
      </w:r>
      <w:r>
        <w:rPr>
          <w:rFonts w:ascii="Microsoft YaHei" w:hAnsi="Microsoft YaHei" w:eastAsia="Microsoft YaHei"/>
          <w:b/>
          <w:i w:val="0"/>
          <w:color w:val="5F6368"/>
          <w:sz w:val="17"/>
        </w:rPr>
        <w:tab/>
        <w:t>6个月</w:t>
      </w:r>
    </w:p>
    <w:p>
      <w:pPr>
        <w:pStyle w:val="TechLine"/>
        <w:keepNext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5F6368"/>
          <w:sz w:val="17"/>
        </w:rPr>
        <w:t>STM32F407/F103、FreeRTOS、UART DMA、W25Qxx、4G DTU、MQTT、Node.js、SQLite、嘉立创 EDA</w:t>
      </w:r>
    </w:p>
    <w:p>
      <w:pPr>
        <w:pStyle w:val="ResumeBullet"/>
        <w:numPr>
          <w:ilvl w:val="0"/>
          <w:numId w:val="10"/>
        </w:numPr>
        <w:spacing w:after="3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独立负责高昌举升机 IoT 控制系统的方案、固件、服务器和 Web 管理端开发，打通 STM32-4G DTU-MQTT Broker-Web-数据库链路，实现远程控制、状态监控、告警、日志、举升统计与保养管理。</w:t>
      </w:r>
    </w:p>
    <w:p>
      <w:pPr>
        <w:pStyle w:val="ResumeBullet"/>
        <w:numPr>
          <w:ilvl w:val="0"/>
          <w:numId w:val="10"/>
        </w:numPr>
        <w:spacing w:after="3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面向大剪、小剪、超薄、两柱四类举升机，抽象公共控制接口与产品状态机；以有限状态机、安全优先级调度和非阻塞 Tick 时序组织上升、下降、解锁、补油动作，并持续响应急停与安全输入。</w:t>
      </w:r>
    </w:p>
    <w:p>
      <w:pPr>
        <w:pStyle w:val="ResumeBullet"/>
        <w:numPr>
          <w:ilvl w:val="0"/>
          <w:numId w:val="10"/>
        </w:numPr>
        <w:spacing w:after="3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建立输入电平归一化、软件去抖、非法组合检测、动作互锁与最终输出安全闸门；通过 USART3 DMA + FIFO 对接 TAS 4G DTU，将 AT/MQTT/JSON 处理与实时控制解耦。</w:t>
      </w:r>
    </w:p>
    <w:p>
      <w:pPr>
        <w:pStyle w:val="ResumeBullet"/>
        <w:numPr>
          <w:ilvl w:val="0"/>
          <w:numId w:val="10"/>
        </w:numPr>
        <w:spacing w:after="3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使用 MQTT QoS 1、msg_id 环形缓存、设备回执和 Web 状态机实现命令幂等、超时判断与可追踪闭环；使用 W25Qxx 保存配置、举升次数、运行统计、保养与操作日志。</w:t>
      </w:r>
    </w:p>
    <w:p>
      <w:pPr>
        <w:pStyle w:val="ResumeBullet"/>
        <w:numPr>
          <w:ilvl w:val="0"/>
          <w:numId w:val="10"/>
        </w:numPr>
        <w:spacing w:after="3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使用嘉立创 EDA 独立设计高昌机电 STM32F103 类 PLC 控制板原理图，完成 24 V 保护、Buck/LDO、最小系统、10 路输入、4 路高边输出、6 路继电器、FRAM、4G 与 SWD；以 LM358 跟随器、分压和 RC 低通实现 12 V ADC 调理。</w:t>
      </w:r>
    </w:p>
    <w:p>
      <w:pPr>
        <w:pStyle w:val="ResumeBullet"/>
        <w:numPr>
          <w:ilvl w:val="0"/>
          <w:numId w:val="10"/>
        </w:numPr>
        <w:spacing w:after="24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使用 J-Link、SEGGER RTT/EasyLogger、示波器和万用表进行分段排查，并参与焊接、上电检查和软硬件联调，独立闭环控制、通信、存储和硬件问题。</w:t>
      </w:r>
    </w:p>
    <w:p>
      <w:r>
        <w:br w:type="page"/>
      </w:r>
    </w:p>
    <w:p>
      <w:pPr>
        <w:pStyle w:val="ResumeSection"/>
        <w:keepNext/>
        <w:spacing w:before="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实验室经历</w:t>
      </w:r>
    </w:p>
    <w:p>
      <w:pPr>
        <w:pStyle w:val="RoleHeader"/>
        <w:keepNext/>
        <w:tabs>
          <w:tab w:pos="9978" w:val="right"/>
        </w:tabs>
      </w:pPr>
      <w:r>
        <w:rPr>
          <w:rFonts w:ascii="Microsoft YaHei" w:hAnsi="Microsoft YaHei" w:eastAsia="Microsoft YaHei"/>
          <w:b/>
          <w:i w:val="0"/>
          <w:color w:val="232323"/>
          <w:sz w:val="20"/>
        </w:rPr>
        <w:t>广州商学院实验室</w:t>
      </w:r>
      <w:r>
        <w:rPr>
          <w:rFonts w:ascii="Microsoft YaHei" w:hAnsi="Microsoft YaHei" w:eastAsia="Microsoft YaHei"/>
          <w:b/>
          <w:i w:val="0"/>
          <w:color w:val="2F75B5"/>
          <w:sz w:val="18"/>
        </w:rPr>
        <w:t>｜嵌入式方向成员</w:t>
      </w:r>
      <w:r>
        <w:rPr>
          <w:rFonts w:ascii="Microsoft YaHei" w:hAnsi="Microsoft YaHei" w:eastAsia="Microsoft YaHei"/>
          <w:b/>
          <w:i w:val="0"/>
          <w:color w:val="5F6368"/>
          <w:sz w:val="17"/>
        </w:rPr>
        <w:tab/>
        <w:t>累计3年</w:t>
      </w:r>
    </w:p>
    <w:p>
      <w:pPr>
        <w:pStyle w:val="ResumeBullet"/>
        <w:numPr>
          <w:ilvl w:val="0"/>
          <w:numId w:val="10"/>
        </w:numPr>
        <w:spacing w:after="26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长期开展 STM32、ESP32、FreeRTOS、LVGL、物联网通信和硬件电路项目；多次担任竞赛队长/负责人，负责方案拆解、架构、核心代码、协议、硬件联调、答辩材料和现场问题闭环。</w:t>
      </w:r>
    </w:p>
    <w:p>
      <w:pPr>
        <w:pStyle w:val="ResumeBullet"/>
        <w:numPr>
          <w:ilvl w:val="0"/>
          <w:numId w:val="10"/>
        </w:numPr>
        <w:spacing w:after="16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将项目经验沉淀为裸机版与 RTOS 版 BSP-APP-TASK 架构 Skill，形成状态机、任务通信、ISR 边界、初始化顺序、日志与调试规范。</w:t>
      </w:r>
    </w:p>
    <w:p>
      <w:pPr>
        <w:pStyle w:val="ResumeSection"/>
        <w:keepNext/>
        <w:spacing w:before="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代表项目</w:t>
      </w:r>
    </w:p>
    <w:p>
      <w:pPr>
        <w:pStyle w:val="RoleHeader"/>
        <w:keepNext/>
        <w:tabs>
          <w:tab w:pos="9978" w:val="right"/>
        </w:tabs>
      </w:pPr>
      <w:r>
        <w:rPr>
          <w:rFonts w:ascii="Microsoft YaHei" w:hAnsi="Microsoft YaHei" w:eastAsia="Microsoft YaHei"/>
          <w:b/>
          <w:i w:val="0"/>
          <w:color w:val="232323"/>
          <w:sz w:val="20"/>
        </w:rPr>
        <w:t>大模型驱动的 ESP32-P4/S3 多模态 AIoT 智能家居中控</w:t>
      </w:r>
      <w:r>
        <w:rPr>
          <w:rFonts w:ascii="Microsoft YaHei" w:hAnsi="Microsoft YaHei" w:eastAsia="Microsoft YaHei"/>
          <w:b/>
          <w:i w:val="0"/>
          <w:color w:val="2F75B5"/>
          <w:sz w:val="18"/>
        </w:rPr>
        <w:t>｜队长 / 嵌入式核心开发</w:t>
      </w:r>
      <w:r>
        <w:rPr>
          <w:rFonts w:ascii="Microsoft YaHei" w:hAnsi="Microsoft YaHei" w:eastAsia="Microsoft YaHei"/>
          <w:b/>
          <w:i w:val="0"/>
          <w:color w:val="5F6368"/>
          <w:sz w:val="17"/>
        </w:rPr>
        <w:tab/>
        <w:t>2026</w:t>
      </w:r>
    </w:p>
    <w:p>
      <w:pPr>
        <w:pStyle w:val="TechLine"/>
        <w:keepNext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5F6368"/>
          <w:sz w:val="17"/>
        </w:rPr>
        <w:t>ESP32-P4/C6/S3、ESP-IDF、FreeRTOS、LVGL 9、MQTT、MCP、ESP-DL、MIPI-DSI/CSI、I2S、PSRAM</w:t>
      </w:r>
    </w:p>
    <w:p>
      <w:pPr>
        <w:pStyle w:val="ResumeBody"/>
        <w:spacing w:after="60"/>
      </w:pPr>
      <w:r>
        <w:rPr>
          <w:rFonts w:ascii="Microsoft YaHei" w:hAnsi="Microsoft YaHei" w:eastAsia="Microsoft YaHei"/>
          <w:b/>
          <w:i w:val="0"/>
          <w:color w:val="1F4E79"/>
          <w:sz w:val="18"/>
        </w:rPr>
        <w:t>项目简介：</w:t>
      </w: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基于 ESP32-P4 中控、ESP32-C6 无线协处理器和 3 台 ESP32-S3 楼层节点构建分布式智能家居。系统以云端大模型负责自然语言理解，以 MCP 将意图映射为 MCU 可执行工具，并在 P4 端集成本地视觉 AI。</w:t>
      </w:r>
    </w:p>
    <w:p>
      <w:pPr>
        <w:pStyle w:val="ResumeBullet"/>
        <w:numPr>
          <w:ilvl w:val="0"/>
          <w:numId w:val="10"/>
        </w:numPr>
        <w:spacing w:after="44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设计“语音/文本 -&gt; 云端 STT/LLM -&gt; MCP 工具调用 -&gt; P4 参数校验与设备模型 -&gt; MQTT -&gt; S3 GPIO/PWM -&gt; 回执/UI”闭环：大模型负责理解意图，P4 只执行预先注册且经过参数校验的设备工具，避免直接执行不受约束的自然语言命令。</w:t>
      </w:r>
    </w:p>
    <w:p>
      <w:pPr>
        <w:pStyle w:val="ResumeBullet"/>
        <w:numPr>
          <w:ilvl w:val="0"/>
          <w:numId w:val="10"/>
        </w:numPr>
        <w:spacing w:after="44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基于小智开源框架集成唤醒、STT/LLM/TTS 与 MCP 工具注册，把“打开二楼灯光”“执行回家模式”等自然语言转换为结构化函数调用，实现 AI 对多节点嵌入式设备的受控编排。</w:t>
      </w:r>
    </w:p>
    <w:p>
      <w:pPr>
        <w:pStyle w:val="ResumeBullet"/>
        <w:numPr>
          <w:ilvl w:val="0"/>
          <w:numId w:val="10"/>
        </w:numPr>
        <w:spacing w:after="44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在 ESP32-P4 集成 SC2336 MIPI-CSI 摄像头、硬件 JPEG 与 ESP-DL 人脸检测/识别模块，将本地身份验证与回家场景联动；本地边缘视觉与云端大模型两条 AI 链路相互独立。</w:t>
      </w:r>
    </w:p>
    <w:p>
      <w:pPr>
        <w:pStyle w:val="ResumeBullet"/>
        <w:numPr>
          <w:ilvl w:val="0"/>
          <w:numId w:val="10"/>
        </w:numPr>
        <w:spacing w:after="44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基于 LVGL 9 完成 1024×600 MIPI-DSI 触控界面，建立位于 PSRAM 的统一设备模型和 UI 事件队列，使触屏、语音、传感器、人脸与 MQTT 共用单一状态源，避免回调线程直接操作 LVGL。</w:t>
      </w:r>
    </w:p>
    <w:p>
      <w:pPr>
        <w:pStyle w:val="ResumeBullet"/>
        <w:numPr>
          <w:ilvl w:val="0"/>
          <w:numId w:val="10"/>
        </w:numPr>
        <w:spacing w:after="44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设计 P4/S3 共享二进制协议，覆盖设备命令、场景、心跳、响应、传感器上报和离线判定；通过 response/heartbeat 回传真实执行结果并刷新设备模型与 UI。</w:t>
      </w:r>
    </w:p>
    <w:p>
      <w:pPr>
        <w:pStyle w:val="ResumeBullet"/>
        <w:numPr>
          <w:ilvl w:val="0"/>
          <w:numId w:val="10"/>
        </w:numPr>
        <w:spacing w:after="44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针对摄像头、JPEG、网络、LVGL 和人脸任务并发产生的内部 RAM 峰值，采用 PSRAM 缓冲、编码器复用、单槽队列、原子忙标志、互斥访问、分块上传和失败资源释放提升稳定性。</w:t>
      </w:r>
    </w:p>
    <w:p>
      <w:pPr>
        <w:pStyle w:val="ResumeBody"/>
        <w:spacing w:before="20" w:after="60"/>
      </w:pPr>
      <w:r>
        <w:rPr>
          <w:rFonts w:ascii="Microsoft YaHei" w:hAnsi="Microsoft YaHei" w:eastAsia="Microsoft YaHei"/>
          <w:b/>
          <w:i w:val="0"/>
          <w:color w:val="1F4E79"/>
          <w:sz w:val="18"/>
        </w:rPr>
        <w:t>项目成果：</w:t>
      </w:r>
      <w:r>
        <w:rPr>
          <w:rFonts w:ascii="Microsoft YaHei" w:hAnsi="Microsoft YaHei" w:eastAsia="Microsoft YaHei"/>
          <w:b/>
          <w:i w:val="0"/>
          <w:color w:val="232323"/>
          <w:sz w:val="18"/>
        </w:rPr>
        <w:t>获第九届（2026）全国大学生嵌入式芯片与系统设计竞赛全国总决赛二等奖。</w:t>
      </w:r>
    </w:p>
    <w:p>
      <w:pPr>
        <w:pStyle w:val="ResumeSection"/>
        <w:keepNext/>
        <w:spacing w:before="80"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竞赛与荣誉</w:t>
      </w:r>
    </w:p>
    <w:p>
      <w:pPr>
        <w:pStyle w:val="ResumeBullet"/>
        <w:numPr>
          <w:ilvl w:val="0"/>
          <w:numId w:val="10"/>
        </w:numPr>
        <w:spacing w:after="32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全国二等奖｜第九届（2026）全国大学生嵌入式芯片与系统设计竞赛全国总决赛｜队长/负责人</w:t>
      </w:r>
    </w:p>
    <w:p>
      <w:pPr>
        <w:pStyle w:val="ResumeBullet"/>
        <w:numPr>
          <w:ilvl w:val="0"/>
          <w:numId w:val="10"/>
        </w:numPr>
        <w:spacing w:after="32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全国三等奖｜第八届“传智杯”全国 IT 技能大赛 AIoT 嵌入式系统创新大赛 B 组国赛｜队长/负责人</w:t>
      </w:r>
    </w:p>
    <w:p>
      <w:pPr>
        <w:pStyle w:val="ResumeBullet"/>
        <w:numPr>
          <w:ilvl w:val="0"/>
          <w:numId w:val="10"/>
        </w:numPr>
        <w:spacing w:after="32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广东省三等奖｜2026 年广东省大学生计算机设计大赛暨第 19 届中国大学生计算机设计大赛粤港澳大湾区赛｜队长/负责人</w:t>
      </w:r>
    </w:p>
    <w:p>
      <w:pPr>
        <w:pStyle w:val="ResumeBullet"/>
        <w:numPr>
          <w:ilvl w:val="0"/>
          <w:numId w:val="10"/>
        </w:numPr>
        <w:spacing w:after="32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广东省三等奖｜第十七届“蓝桥杯”电子赛·嵌入式设计与开发大学组｜个人参赛</w:t>
      </w:r>
    </w:p>
    <w:p>
      <w:pPr>
        <w:pStyle w:val="ResumeBullet"/>
        <w:numPr>
          <w:ilvl w:val="0"/>
          <w:numId w:val="10"/>
        </w:numPr>
        <w:spacing w:after="32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广东省三等奖｜2026 年全国大学生电子设计竞赛广东赛区｜团队成员</w:t>
      </w:r>
    </w:p>
    <w:p>
      <w:pPr>
        <w:pStyle w:val="ResumeBullet"/>
        <w:numPr>
          <w:ilvl w:val="0"/>
          <w:numId w:val="10"/>
        </w:numPr>
        <w:spacing w:after="32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广东省优秀奖｜第二十一届海峡两岸暨港澳地区大学生计算机创新作品赛广东省赛｜负责人</w:t>
      </w:r>
    </w:p>
    <w:sectPr w:rsidR="00FC693F" w:rsidRPr="0006063C" w:rsidSect="00034616">
      <w:footerReference w:type="default" r:id="rId9"/>
      <w:pgSz w:w="11906" w:h="16838"/>
      <w:pgMar w:top="595" w:right="765" w:bottom="595" w:left="765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5F6368"/>
        <w:sz w:val="16"/>
      </w:rPr>
      <w:t xml:space="preserve">刘峻丞  |  嵌入式工程师  |  第 </w:t>
    </w:r>
    <w:r>
      <w:rPr>
        <w:rFonts w:ascii="Microsoft YaHei" w:hAnsi="Microsoft YaHei" w:eastAsia="Microsoft YaHei"/>
        <w:b w:val="0"/>
        <w:i w:val="0"/>
        <w:color w:val="5F6368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5F636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color w:val="2F75B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2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spacing w:after="30" w:line="252" w:lineRule="auto"/>
    </w:pPr>
  </w:style>
  <w:style w:type="paragraph" w:customStyle="1" w:styleId="ResumeBullet">
    <w:name w:val="Resume Bullet"/>
    <w:basedOn w:val="Normal"/>
    <w:pPr>
      <w:spacing w:after="40" w:line="254" w:lineRule="auto"/>
    </w:pPr>
  </w:style>
  <w:style w:type="paragraph" w:customStyle="1" w:styleId="ResumeSection">
    <w:name w:val="Resume Section"/>
    <w:basedOn w:val="Normal"/>
    <w:pPr>
      <w:spacing w:before="100" w:after="56"/>
    </w:pPr>
  </w:style>
  <w:style w:type="paragraph" w:customStyle="1" w:styleId="RoleHeader">
    <w:name w:val="Role Header"/>
    <w:basedOn w:val="Normal"/>
    <w:pPr>
      <w:spacing w:before="60" w:after="16"/>
    </w:pPr>
  </w:style>
  <w:style w:type="paragraph" w:customStyle="1" w:styleId="TechLine">
    <w:name w:val="Tech Line"/>
    <w:basedOn w:val="Normal"/>
    <w:pPr>
      <w:spacing w:after="2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刘峻丞 - 嵌入式工程师简历（详细版）</dc:title>
  <dc:subject>嵌入式软件工程师 / 嵌入式系统工程师 / IoT 工程师</dc:subject>
  <dc:creator>刘峻丞</dc:creator>
  <cp:keywords>STM32, ESP32, FreeRTOS, LVGL, MQTT, AIoT, 嘉立创EDA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