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EB0B" w14:textId="0911F83C" w:rsidR="00EE42F9" w:rsidRDefault="00EE42F9" w:rsidP="00EE42F9">
      <w:r>
        <w:rPr>
          <w:rFonts w:hint="eastAsia"/>
        </w:rPr>
        <w:t>第9页</w:t>
      </w:r>
    </w:p>
    <w:p w14:paraId="4168476B" w14:textId="7EA54DA7" w:rsidR="00EE42F9" w:rsidRDefault="00EE42F9" w:rsidP="00EE42F9">
      <w:pPr>
        <w:rPr>
          <w:rFonts w:hint="eastAsia"/>
        </w:rPr>
      </w:pPr>
      <w:r>
        <w:rPr>
          <w:rFonts w:hint="eastAsia"/>
        </w:rPr>
        <w:t>举升臂底座的运动同步由电子装置实现，该装置通过安装在两根立柱上板的两个转数计数传感器检测传</w:t>
      </w:r>
    </w:p>
    <w:p w14:paraId="0FE7207F" w14:textId="2B372584" w:rsidR="00EE42F9" w:rsidRDefault="00EE42F9" w:rsidP="00EE42F9">
      <w:pPr>
        <w:rPr>
          <w:rFonts w:hint="eastAsia"/>
        </w:rPr>
      </w:pPr>
      <w:r>
        <w:rPr>
          <w:rFonts w:hint="eastAsia"/>
        </w:rPr>
        <w:t>动螺杆的转数并进行对比，自动纠正可能出现的转数偏差。若举升臂或举升臂底座下方出现障碍物，该装置将立即停止举升机的所有运动。</w:t>
      </w:r>
    </w:p>
    <w:p w14:paraId="30D66CFF" w14:textId="2F88B93D" w:rsidR="00EE42F9" w:rsidRDefault="00EE42F9" w:rsidP="00EE42F9">
      <w:pPr>
        <w:rPr>
          <w:rFonts w:hint="eastAsia"/>
        </w:rPr>
      </w:pPr>
      <w:r>
        <w:rPr>
          <w:rFonts w:hint="eastAsia"/>
        </w:rPr>
        <w:t>下降和举升限位开关可自动重置两根传动螺杆的转数计数，该装置可对螺杆转数进行统计。</w:t>
      </w:r>
    </w:p>
    <w:p w14:paraId="4AB85AC7" w14:textId="0850238F" w:rsidR="00EE42F9" w:rsidRDefault="00EE42F9" w:rsidP="00EE42F9">
      <w:pPr>
        <w:rPr>
          <w:rFonts w:hint="eastAsia"/>
        </w:rPr>
      </w:pPr>
      <w:r>
        <w:rPr>
          <w:rFonts w:hint="eastAsia"/>
        </w:rPr>
        <w:t>承重螺母磨损监控机械装置：若承重螺母出现过度磨损或断裂，将导致螺杆</w:t>
      </w:r>
      <w:proofErr w:type="gramStart"/>
      <w:r>
        <w:rPr>
          <w:rFonts w:hint="eastAsia"/>
        </w:rPr>
        <w:t>运动卡滞</w:t>
      </w:r>
      <w:proofErr w:type="gramEnd"/>
      <w:r>
        <w:rPr>
          <w:rFonts w:hint="eastAsia"/>
        </w:rPr>
        <w:t>，此时需更换所有立柱的螺母。</w:t>
      </w:r>
    </w:p>
    <w:p w14:paraId="3A14727B" w14:textId="54D56326" w:rsidR="00EE42F9" w:rsidRDefault="00EE42F9" w:rsidP="00EE42F9">
      <w:pPr>
        <w:rPr>
          <w:rFonts w:hint="eastAsia"/>
        </w:rPr>
      </w:pPr>
      <w:r>
        <w:rPr>
          <w:rFonts w:hint="eastAsia"/>
        </w:rPr>
        <w:t>防坠装置：配备非受力状态的安全螺母，若承重螺母断裂，安全螺母将自动切入工作状态，防止举升臂底座坠落。</w:t>
      </w:r>
    </w:p>
    <w:p w14:paraId="5A90AE69" w14:textId="355C37A6" w:rsidR="00EE42F9" w:rsidRDefault="00EE42F9" w:rsidP="00EE42F9">
      <w:pPr>
        <w:rPr>
          <w:rFonts w:hint="eastAsia"/>
        </w:rPr>
      </w:pPr>
      <w:r>
        <w:rPr>
          <w:rFonts w:hint="eastAsia"/>
        </w:rPr>
        <w:t>承重臂机械止动装置：举升机从地面开始举升20毫米内，该装置将自动切入工作状态，并保持至承重臂回落至地面（触发下降限位开关）。</w:t>
      </w:r>
    </w:p>
    <w:p w14:paraId="7B7FDA71" w14:textId="2DCF9D9E" w:rsidR="00EE42F9" w:rsidRDefault="00EE42F9" w:rsidP="00EE42F9">
      <w:pPr>
        <w:rPr>
          <w:rFonts w:hint="eastAsia"/>
        </w:rPr>
      </w:pPr>
      <w:r>
        <w:rPr>
          <w:rFonts w:hint="eastAsia"/>
        </w:rPr>
        <w:t>承重臂机械止动装置：举升机配备诊断显示屏。</w:t>
      </w:r>
    </w:p>
    <w:p w14:paraId="7AC3188B" w14:textId="43E33642" w:rsidR="005F325D" w:rsidRDefault="00EE42F9" w:rsidP="00EE42F9">
      <w:r>
        <w:rPr>
          <w:rFonts w:hint="eastAsia"/>
        </w:rPr>
        <w:t>控制面板上配备声学报警装置（蜂鸣器）：举升动作开始前，蜂鸣器将鸣响2秒；举升机从距地面150毫米处开始进入下降最后阶段时，蜂鸣器也将发出报警。</w:t>
      </w:r>
    </w:p>
    <w:p w14:paraId="33FE7610" w14:textId="5A614BDC" w:rsidR="0054272D" w:rsidRDefault="0054272D" w:rsidP="00EE42F9">
      <w:pPr>
        <w:rPr>
          <w:rFonts w:hint="eastAsia"/>
        </w:rPr>
      </w:pPr>
      <w:r>
        <w:rPr>
          <w:rFonts w:hint="eastAsia"/>
        </w:rPr>
        <w:t>第21页</w:t>
      </w:r>
    </w:p>
    <w:p w14:paraId="2C86CB3E" w14:textId="527F322E" w:rsidR="0054272D" w:rsidRDefault="0054272D" w:rsidP="00EE42F9">
      <w:r w:rsidRPr="0054272D">
        <w:t>举升机两个举升臂底座的运动同步由电气控制柜上的电子控制板实现，该系统通过两个分别安装在两根立柱顶 板的传感器监控传动螺杆的转数，并在允许的公差范围内自动纠正转数偏差。当同步装置触发时，将停止转数 较快的螺杆电机，使另一个底座达到正确位置。 举升和下降过程中，举升臂底座始终处于监控状态，若触发对中校正，其中一个底座可能会短暂停止后立即重 新启动，该现象属于举升机的正常运行状态</w:t>
      </w:r>
    </w:p>
    <w:p w14:paraId="0AC555EB" w14:textId="2A640E23" w:rsidR="0054272D" w:rsidRDefault="0054272D" w:rsidP="00EE42F9">
      <w:r w:rsidRPr="0054272D">
        <w:t>两根立柱的举升和下降限位开关每次触发时，都会重置转数计数</w:t>
      </w:r>
    </w:p>
    <w:p w14:paraId="5B564752" w14:textId="1FEA5641" w:rsidR="0054272D" w:rsidRDefault="0054272D" w:rsidP="00EE42F9">
      <w:pPr>
        <w:rPr>
          <w:rFonts w:hint="eastAsia"/>
        </w:rPr>
      </w:pPr>
      <w:r>
        <w:rPr>
          <w:rFonts w:hint="eastAsia"/>
        </w:rPr>
        <w:t>第25页</w:t>
      </w:r>
    </w:p>
    <w:p w14:paraId="4DA22C16" w14:textId="11AB6847" w:rsidR="0054272D" w:rsidRDefault="0054272D" w:rsidP="0054272D">
      <w:pPr>
        <w:rPr>
          <w:rFonts w:hint="eastAsia"/>
        </w:rPr>
      </w:pPr>
      <w:r>
        <w:rPr>
          <w:rFonts w:hint="eastAsia"/>
        </w:rPr>
        <w:t>诊断显示屏</w:t>
      </w:r>
    </w:p>
    <w:p w14:paraId="61823024" w14:textId="77777777" w:rsidR="0054272D" w:rsidRDefault="0054272D" w:rsidP="0054272D">
      <w:pPr>
        <w:rPr>
          <w:rFonts w:hint="eastAsia"/>
        </w:rPr>
      </w:pPr>
      <w:r>
        <w:rPr>
          <w:rFonts w:hint="eastAsia"/>
        </w:rPr>
        <w:t>按钮功能</w:t>
      </w:r>
    </w:p>
    <w:p w14:paraId="5A7DC159" w14:textId="77777777" w:rsidR="0054272D" w:rsidRDefault="0054272D" w:rsidP="0054272D">
      <w:pPr>
        <w:rPr>
          <w:rFonts w:hint="eastAsia"/>
        </w:rPr>
      </w:pPr>
      <w:r>
        <w:rPr>
          <w:rFonts w:hint="eastAsia"/>
        </w:rPr>
        <w:t>#### A键：</w:t>
      </w:r>
    </w:p>
    <w:p w14:paraId="256F5F3B" w14:textId="77777777" w:rsidR="0054272D" w:rsidRDefault="0054272D" w:rsidP="0054272D">
      <w:r>
        <w:rPr>
          <w:rFonts w:ascii="等线" w:eastAsia="等线" w:hAnsi="等线" w:cs="等线" w:hint="eastAsia"/>
        </w:rPr>
        <w:t>�</w:t>
      </w:r>
      <w:r>
        <w:t xml:space="preserve"> 短按：向左切换/数值减小</w:t>
      </w:r>
    </w:p>
    <w:p w14:paraId="3CA5237D" w14:textId="77777777" w:rsidR="0054272D" w:rsidRDefault="0054272D" w:rsidP="0054272D">
      <w:r>
        <w:rPr>
          <w:rFonts w:ascii="等线" w:eastAsia="等线" w:hAnsi="等线" w:cs="等线" w:hint="eastAsia"/>
        </w:rPr>
        <w:t>�</w:t>
      </w:r>
      <w:r>
        <w:t xml:space="preserve"> 长按：返回上一级菜单</w:t>
      </w:r>
    </w:p>
    <w:p w14:paraId="264F5013" w14:textId="77777777" w:rsidR="0054272D" w:rsidRDefault="0054272D" w:rsidP="0054272D">
      <w:pPr>
        <w:rPr>
          <w:rFonts w:hint="eastAsia"/>
        </w:rPr>
      </w:pPr>
      <w:r>
        <w:rPr>
          <w:rFonts w:hint="eastAsia"/>
        </w:rPr>
        <w:t>#### B键：</w:t>
      </w:r>
    </w:p>
    <w:p w14:paraId="4BBF9E53" w14:textId="77777777" w:rsidR="0054272D" w:rsidRDefault="0054272D" w:rsidP="0054272D">
      <w:r>
        <w:rPr>
          <w:rFonts w:ascii="等线" w:eastAsia="等线" w:hAnsi="等线" w:cs="等线" w:hint="eastAsia"/>
        </w:rPr>
        <w:t>�</w:t>
      </w:r>
      <w:r>
        <w:t xml:space="preserve"> 短按：向右切换/数值增大</w:t>
      </w:r>
    </w:p>
    <w:p w14:paraId="1129C38D" w14:textId="77777777" w:rsidR="0054272D" w:rsidRDefault="0054272D" w:rsidP="0054272D">
      <w:r>
        <w:rPr>
          <w:rFonts w:ascii="等线" w:eastAsia="等线" w:hAnsi="等线" w:cs="等线" w:hint="eastAsia"/>
        </w:rPr>
        <w:t>�</w:t>
      </w:r>
      <w:r>
        <w:t xml:space="preserve"> 长按：确认选择</w:t>
      </w:r>
    </w:p>
    <w:p w14:paraId="0A3FB332" w14:textId="77777777" w:rsidR="0054272D" w:rsidRDefault="0054272D" w:rsidP="0054272D">
      <w:pPr>
        <w:rPr>
          <w:rFonts w:hint="eastAsia"/>
        </w:rPr>
      </w:pPr>
      <w:r>
        <w:rPr>
          <w:rFonts w:hint="eastAsia"/>
        </w:rPr>
        <w:t>若显示屏显示操作指令，按下对应按钮执行指示流程即可。</w:t>
      </w:r>
    </w:p>
    <w:p w14:paraId="48CA36C4" w14:textId="77777777" w:rsidR="0054272D" w:rsidRDefault="0054272D" w:rsidP="0054272D">
      <w:pPr>
        <w:rPr>
          <w:rFonts w:hint="eastAsia"/>
        </w:rPr>
      </w:pPr>
      <w:r>
        <w:rPr>
          <w:rFonts w:hint="eastAsia"/>
        </w:rPr>
        <w:t>主菜单</w:t>
      </w:r>
    </w:p>
    <w:p w14:paraId="10A3E07C" w14:textId="77777777" w:rsidR="0054272D" w:rsidRDefault="0054272D" w:rsidP="0054272D">
      <w:pPr>
        <w:rPr>
          <w:rFonts w:hint="eastAsia"/>
        </w:rPr>
      </w:pPr>
      <w:r>
        <w:rPr>
          <w:rFonts w:hint="eastAsia"/>
        </w:rPr>
        <w:t>在主界面</w:t>
      </w:r>
      <w:proofErr w:type="gramStart"/>
      <w:r>
        <w:rPr>
          <w:rFonts w:hint="eastAsia"/>
        </w:rPr>
        <w:t>长按B键进</w:t>
      </w:r>
      <w:proofErr w:type="gramEnd"/>
      <w:r>
        <w:rPr>
          <w:rFonts w:hint="eastAsia"/>
        </w:rPr>
        <w:t>入主菜单，主菜单包含3个子菜单：</w:t>
      </w:r>
    </w:p>
    <w:p w14:paraId="79E7C25F" w14:textId="77777777" w:rsidR="0054272D" w:rsidRDefault="0054272D" w:rsidP="0054272D">
      <w:pPr>
        <w:rPr>
          <w:rFonts w:hint="eastAsia"/>
        </w:rPr>
      </w:pPr>
      <w:r>
        <w:rPr>
          <w:rFonts w:hint="eastAsia"/>
        </w:rPr>
        <w:t>1. 系统菜单</w:t>
      </w:r>
    </w:p>
    <w:p w14:paraId="4B18A1BC" w14:textId="77777777" w:rsidR="0054272D" w:rsidRDefault="0054272D" w:rsidP="0054272D">
      <w:pPr>
        <w:rPr>
          <w:rFonts w:hint="eastAsia"/>
        </w:rPr>
      </w:pPr>
      <w:r>
        <w:rPr>
          <w:rFonts w:hint="eastAsia"/>
        </w:rPr>
        <w:t>2. 控制与诊断菜单</w:t>
      </w:r>
    </w:p>
    <w:p w14:paraId="0B018071" w14:textId="77777777" w:rsidR="0054272D" w:rsidRDefault="0054272D" w:rsidP="0054272D">
      <w:pPr>
        <w:rPr>
          <w:rFonts w:hint="eastAsia"/>
        </w:rPr>
      </w:pPr>
      <w:r>
        <w:rPr>
          <w:rFonts w:hint="eastAsia"/>
        </w:rPr>
        <w:t>3. 连接与更新菜单</w:t>
      </w:r>
    </w:p>
    <w:p w14:paraId="53A92C0B" w14:textId="77777777" w:rsidR="0054272D" w:rsidRDefault="0054272D" w:rsidP="0054272D">
      <w:pPr>
        <w:rPr>
          <w:rFonts w:hint="eastAsia"/>
        </w:rPr>
      </w:pPr>
      <w:r>
        <w:rPr>
          <w:rFonts w:hint="eastAsia"/>
        </w:rPr>
        <w:t>#### 系统菜单</w:t>
      </w:r>
    </w:p>
    <w:p w14:paraId="1C0B764B" w14:textId="77777777" w:rsidR="0054272D" w:rsidRDefault="0054272D" w:rsidP="0054272D">
      <w:pPr>
        <w:rPr>
          <w:rFonts w:hint="eastAsia"/>
        </w:rPr>
      </w:pPr>
      <w:r>
        <w:rPr>
          <w:rFonts w:hint="eastAsia"/>
        </w:rPr>
        <w:t>1. 通过按A键和B键，可浏览显示屏的各项功能及各子菜单。</w:t>
      </w:r>
    </w:p>
    <w:p w14:paraId="7EC5DBFB" w14:textId="77777777" w:rsidR="0054272D" w:rsidRDefault="0054272D" w:rsidP="0054272D">
      <w:pPr>
        <w:rPr>
          <w:rFonts w:hint="eastAsia"/>
        </w:rPr>
      </w:pPr>
      <w:r>
        <w:rPr>
          <w:rFonts w:hint="eastAsia"/>
        </w:rPr>
        <w:t>2. 对比度调节</w:t>
      </w:r>
    </w:p>
    <w:p w14:paraId="079529FE" w14:textId="77777777" w:rsidR="0054272D" w:rsidRDefault="0054272D" w:rsidP="0054272D">
      <w:pPr>
        <w:rPr>
          <w:rFonts w:hint="eastAsia"/>
        </w:rPr>
      </w:pPr>
      <w:r>
        <w:rPr>
          <w:rFonts w:hint="eastAsia"/>
        </w:rPr>
        <w:t>3. 背光灯亮度调节（显示屏待机状态）</w:t>
      </w:r>
    </w:p>
    <w:p w14:paraId="0078A7DB" w14:textId="77777777" w:rsidR="0054272D" w:rsidRDefault="0054272D" w:rsidP="0054272D">
      <w:pPr>
        <w:rPr>
          <w:rFonts w:hint="eastAsia"/>
        </w:rPr>
      </w:pPr>
      <w:r>
        <w:rPr>
          <w:rFonts w:hint="eastAsia"/>
        </w:rPr>
        <w:t>4. 主菜单自动返回计时器设置：计时器设为0时，该功能禁用</w:t>
      </w:r>
    </w:p>
    <w:p w14:paraId="2FCC20FA" w14:textId="77777777" w:rsidR="0054272D" w:rsidRDefault="0054272D" w:rsidP="0054272D">
      <w:pPr>
        <w:rPr>
          <w:rFonts w:hint="eastAsia"/>
        </w:rPr>
      </w:pPr>
      <w:r>
        <w:rPr>
          <w:rFonts w:hint="eastAsia"/>
        </w:rPr>
        <w:t>5. 语言选择</w:t>
      </w:r>
    </w:p>
    <w:p w14:paraId="4519D4F0" w14:textId="77777777" w:rsidR="0054272D" w:rsidRDefault="0054272D" w:rsidP="0054272D">
      <w:pPr>
        <w:rPr>
          <w:rFonts w:hint="eastAsia"/>
        </w:rPr>
      </w:pPr>
      <w:r>
        <w:rPr>
          <w:rFonts w:hint="eastAsia"/>
        </w:rPr>
        <w:t>6. 数据日志下载：仅在举升机未联网、需进行维护或更新时使用</w:t>
      </w:r>
    </w:p>
    <w:p w14:paraId="0B0AD06C" w14:textId="77777777" w:rsidR="0054272D" w:rsidRDefault="0054272D" w:rsidP="0054272D">
      <w:pPr>
        <w:rPr>
          <w:rFonts w:hint="eastAsia"/>
        </w:rPr>
      </w:pPr>
      <w:r>
        <w:rPr>
          <w:rFonts w:hint="eastAsia"/>
        </w:rPr>
        <w:lastRenderedPageBreak/>
        <w:t>7. 系统信息与无线网络</w:t>
      </w:r>
    </w:p>
    <w:p w14:paraId="38EA7722" w14:textId="77777777" w:rsidR="0054272D" w:rsidRDefault="0054272D" w:rsidP="0054272D">
      <w:pPr>
        <w:rPr>
          <w:rFonts w:hint="eastAsia"/>
        </w:rPr>
      </w:pPr>
      <w:r>
        <w:rPr>
          <w:rFonts w:hint="eastAsia"/>
        </w:rPr>
        <w:t>8. 日期和时间设置</w:t>
      </w:r>
    </w:p>
    <w:p w14:paraId="15E91A29" w14:textId="77777777" w:rsidR="0054272D" w:rsidRDefault="0054272D" w:rsidP="0054272D">
      <w:pPr>
        <w:rPr>
          <w:rFonts w:hint="eastAsia"/>
        </w:rPr>
      </w:pPr>
      <w:r>
        <w:rPr>
          <w:rFonts w:hint="eastAsia"/>
        </w:rPr>
        <w:t>#### 控制与诊断菜单</w:t>
      </w:r>
    </w:p>
    <w:p w14:paraId="72F8251E" w14:textId="6D9A1A92" w:rsidR="0054272D" w:rsidRDefault="0054272D" w:rsidP="0054272D">
      <w:pPr>
        <w:rPr>
          <w:rFonts w:hint="eastAsia"/>
        </w:rPr>
      </w:pPr>
      <w:r>
        <w:rPr>
          <w:rFonts w:hint="eastAsia"/>
        </w:rPr>
        <w:t>1. 举升机位置显示：注意，显示屏显示的数值并非举升机的高度（厘米），而是传动螺杆从触发下降限位开关后的最后一次行程的转数。</w:t>
      </w:r>
    </w:p>
    <w:p w14:paraId="34B4D20E" w14:textId="77777777" w:rsidR="0054272D" w:rsidRDefault="0054272D" w:rsidP="0054272D">
      <w:pPr>
        <w:rPr>
          <w:rFonts w:hint="eastAsia"/>
        </w:rPr>
      </w:pPr>
      <w:r>
        <w:rPr>
          <w:rFonts w:hint="eastAsia"/>
        </w:rPr>
        <w:t>2. 输入输出状态显示：该页面主要用于设备维护，可显示电路板的输入输出状态。</w:t>
      </w:r>
    </w:p>
    <w:p w14:paraId="17EB3B21" w14:textId="77777777" w:rsidR="0054272D" w:rsidRDefault="0054272D" w:rsidP="0054272D">
      <w:pPr>
        <w:rPr>
          <w:rFonts w:hint="eastAsia"/>
        </w:rPr>
      </w:pPr>
      <w:r>
        <w:rPr>
          <w:rFonts w:hint="eastAsia"/>
        </w:rPr>
        <w:t>3. 举升次数计数显示（从触发下降限位开关开始统计）。</w:t>
      </w:r>
    </w:p>
    <w:p w14:paraId="364824E0" w14:textId="77777777" w:rsidR="0054272D" w:rsidRDefault="0054272D" w:rsidP="0054272D">
      <w:pPr>
        <w:rPr>
          <w:rFonts w:hint="eastAsia"/>
        </w:rPr>
      </w:pPr>
      <w:r>
        <w:rPr>
          <w:rFonts w:hint="eastAsia"/>
        </w:rPr>
        <w:t>#### 连接与更新菜单</w:t>
      </w:r>
    </w:p>
    <w:p w14:paraId="08BB6E95" w14:textId="77777777" w:rsidR="0054272D" w:rsidRDefault="0054272D" w:rsidP="0054272D">
      <w:pPr>
        <w:rPr>
          <w:rFonts w:hint="eastAsia"/>
        </w:rPr>
      </w:pPr>
      <w:r>
        <w:rPr>
          <w:rFonts w:hint="eastAsia"/>
        </w:rPr>
        <w:t>1. 热点激活</w:t>
      </w:r>
    </w:p>
    <w:p w14:paraId="198E0F5E" w14:textId="77777777" w:rsidR="0054272D" w:rsidRDefault="0054272D" w:rsidP="0054272D">
      <w:pPr>
        <w:rPr>
          <w:rFonts w:hint="eastAsia"/>
        </w:rPr>
      </w:pPr>
      <w:r>
        <w:rPr>
          <w:rFonts w:hint="eastAsia"/>
        </w:rPr>
        <w:t>2. 通过无线网络进行软件更新</w:t>
      </w:r>
    </w:p>
    <w:p w14:paraId="0F6122AA" w14:textId="4BFA4D3F" w:rsidR="0054272D" w:rsidRDefault="0054272D" w:rsidP="0054272D">
      <w:pPr>
        <w:rPr>
          <w:rFonts w:hint="eastAsia"/>
        </w:rPr>
      </w:pPr>
      <w:r>
        <w:rPr>
          <w:rFonts w:hint="eastAsia"/>
        </w:rPr>
        <w:t>3. 通过USB接口进行软件更新无线网络配置</w:t>
      </w:r>
    </w:p>
    <w:p w14:paraId="4A16D96F" w14:textId="470D8AFE" w:rsidR="0054272D" w:rsidRDefault="0054272D" w:rsidP="0054272D">
      <w:pPr>
        <w:rPr>
          <w:rFonts w:hint="eastAsia"/>
        </w:rPr>
      </w:pPr>
      <w:r>
        <w:rPr>
          <w:rFonts w:hint="eastAsia"/>
        </w:rPr>
        <w:t>1. 从苹果应用商店（IOS）或</w:t>
      </w:r>
      <w:proofErr w:type="gramStart"/>
      <w:r>
        <w:rPr>
          <w:rFonts w:hint="eastAsia"/>
        </w:rPr>
        <w:t>谷歌应用</w:t>
      </w:r>
      <w:proofErr w:type="gramEnd"/>
      <w:r>
        <w:rPr>
          <w:rFonts w:hint="eastAsia"/>
        </w:rPr>
        <w:t>商店（Android）下载OMCN服务应用程序，并安装在智能手机上（终端用户的手机）。</w:t>
      </w:r>
    </w:p>
    <w:p w14:paraId="69A0561B" w14:textId="77777777" w:rsidR="0054272D" w:rsidRDefault="0054272D" w:rsidP="0054272D">
      <w:pPr>
        <w:rPr>
          <w:rFonts w:hint="eastAsia"/>
        </w:rPr>
      </w:pPr>
      <w:r>
        <w:rPr>
          <w:rFonts w:hint="eastAsia"/>
        </w:rPr>
        <w:t>2. 打开应用程序，进入无线网络配置界面。</w:t>
      </w:r>
    </w:p>
    <w:p w14:paraId="47144165" w14:textId="77777777" w:rsidR="0054272D" w:rsidRDefault="0054272D" w:rsidP="0054272D">
      <w:pPr>
        <w:rPr>
          <w:rFonts w:hint="eastAsia"/>
        </w:rPr>
      </w:pPr>
      <w:r>
        <w:rPr>
          <w:rFonts w:hint="eastAsia"/>
        </w:rPr>
        <w:t>3. 按照提示，在举升机控制板上启用热点模式。</w:t>
      </w:r>
    </w:p>
    <w:p w14:paraId="5D024ECD" w14:textId="5C724D9D" w:rsidR="0054272D" w:rsidRDefault="0054272D" w:rsidP="0054272D">
      <w:pPr>
        <w:rPr>
          <w:rFonts w:hint="eastAsia"/>
        </w:rPr>
      </w:pPr>
      <w:r>
        <w:rPr>
          <w:rFonts w:hint="eastAsia"/>
        </w:rPr>
        <w:t>4. 完整遵循应用程序中的所有操作说明，当控制板显示屏上出现OMCN门户的连接标识时，即表示配置完成。</w:t>
      </w:r>
    </w:p>
    <w:p w14:paraId="3C95FE7E" w14:textId="77777777" w:rsidR="0054272D" w:rsidRDefault="0054272D" w:rsidP="0054272D">
      <w:pPr>
        <w:rPr>
          <w:rFonts w:hint="eastAsia"/>
        </w:rPr>
      </w:pPr>
      <w:r>
        <w:rPr>
          <w:rFonts w:hint="eastAsia"/>
        </w:rPr>
        <w:t>新账户注册与举升机绑定</w:t>
      </w:r>
    </w:p>
    <w:p w14:paraId="6150F074" w14:textId="77777777" w:rsidR="0054272D" w:rsidRDefault="0054272D" w:rsidP="0054272D">
      <w:pPr>
        <w:rPr>
          <w:rFonts w:hint="eastAsia"/>
        </w:rPr>
      </w:pPr>
      <w:r>
        <w:rPr>
          <w:rFonts w:hint="eastAsia"/>
        </w:rPr>
        <w:t>警告： 注意：仅当举升机已联网时，方可为客户完成注册。</w:t>
      </w:r>
    </w:p>
    <w:p w14:paraId="79257352" w14:textId="77777777" w:rsidR="0054272D" w:rsidRDefault="0054272D" w:rsidP="0054272D">
      <w:pPr>
        <w:rPr>
          <w:rFonts w:hint="eastAsia"/>
        </w:rPr>
      </w:pPr>
      <w:r>
        <w:rPr>
          <w:rFonts w:hint="eastAsia"/>
        </w:rPr>
        <w:t>#### A：举升</w:t>
      </w:r>
      <w:proofErr w:type="gramStart"/>
      <w:r>
        <w:rPr>
          <w:rFonts w:hint="eastAsia"/>
        </w:rPr>
        <w:t>机注册</w:t>
      </w:r>
      <w:proofErr w:type="gramEnd"/>
      <w:r>
        <w:rPr>
          <w:rFonts w:hint="eastAsia"/>
        </w:rPr>
        <w:t>与新账户创建</w:t>
      </w:r>
    </w:p>
    <w:p w14:paraId="2CC6012F" w14:textId="77777777" w:rsidR="0054272D" w:rsidRDefault="0054272D" w:rsidP="0054272D">
      <w:pPr>
        <w:rPr>
          <w:rFonts w:hint="eastAsia"/>
        </w:rPr>
      </w:pPr>
      <w:r>
        <w:rPr>
          <w:rFonts w:hint="eastAsia"/>
        </w:rPr>
        <w:t>若已有账户，直接查看B部分。</w:t>
      </w:r>
    </w:p>
    <w:p w14:paraId="43282D3C" w14:textId="77777777" w:rsidR="0054272D" w:rsidRDefault="0054272D" w:rsidP="0054272D">
      <w:pPr>
        <w:rPr>
          <w:rFonts w:hint="eastAsia"/>
        </w:rPr>
      </w:pPr>
      <w:r>
        <w:rPr>
          <w:rFonts w:hint="eastAsia"/>
        </w:rPr>
        <w:t>1. 通过网址https://service.omcn.it/user访问OMCN门户，进行用户和举升机注册。</w:t>
      </w:r>
    </w:p>
    <w:p w14:paraId="775C235F" w14:textId="77777777" w:rsidR="0054272D" w:rsidRDefault="0054272D" w:rsidP="0054272D">
      <w:pPr>
        <w:rPr>
          <w:rFonts w:hint="eastAsia"/>
        </w:rPr>
      </w:pPr>
      <w:r>
        <w:rPr>
          <w:rFonts w:hint="eastAsia"/>
        </w:rPr>
        <w:t>2. 输入待注册举升机的产品编号和序列号。</w:t>
      </w:r>
    </w:p>
    <w:p w14:paraId="24C5E5C8" w14:textId="77777777" w:rsidR="0054272D" w:rsidRDefault="0054272D" w:rsidP="0054272D">
      <w:pPr>
        <w:rPr>
          <w:rFonts w:hint="eastAsia"/>
        </w:rPr>
      </w:pPr>
      <w:r>
        <w:rPr>
          <w:rFonts w:hint="eastAsia"/>
        </w:rPr>
        <w:t>3. 输入举升机显示屏上显示的验证码。</w:t>
      </w:r>
    </w:p>
    <w:p w14:paraId="570CDD48" w14:textId="77777777" w:rsidR="0054272D" w:rsidRDefault="0054272D" w:rsidP="0054272D">
      <w:pPr>
        <w:rPr>
          <w:rFonts w:hint="eastAsia"/>
        </w:rPr>
      </w:pPr>
      <w:r>
        <w:rPr>
          <w:rFonts w:hint="eastAsia"/>
        </w:rPr>
        <w:t>4. 继续完成注册流程，创建账户。</w:t>
      </w:r>
    </w:p>
    <w:p w14:paraId="2391F2C4" w14:textId="77777777" w:rsidR="0054272D" w:rsidRDefault="0054272D" w:rsidP="0054272D">
      <w:pPr>
        <w:rPr>
          <w:rFonts w:hint="eastAsia"/>
        </w:rPr>
      </w:pPr>
      <w:r>
        <w:rPr>
          <w:rFonts w:hint="eastAsia"/>
        </w:rPr>
        <w:t>5. 同意数据处理条款，继续操作。</w:t>
      </w:r>
    </w:p>
    <w:p w14:paraId="77CEBDAB" w14:textId="2818772C" w:rsidR="0054272D" w:rsidRDefault="0054272D" w:rsidP="0054272D">
      <w:pPr>
        <w:rPr>
          <w:rFonts w:hint="eastAsia"/>
        </w:rPr>
      </w:pPr>
      <w:r>
        <w:rPr>
          <w:rFonts w:hint="eastAsia"/>
        </w:rPr>
        <w:t>6. 填写客户信息：注意，电子邮箱必须为终端用户的邮箱，不得填写安装人员或经销商的邮箱；密码需为字母和数字组合，且长度至少8位。</w:t>
      </w:r>
    </w:p>
    <w:p w14:paraId="514F3431" w14:textId="77777777" w:rsidR="0054272D" w:rsidRDefault="0054272D" w:rsidP="0054272D">
      <w:pPr>
        <w:rPr>
          <w:rFonts w:hint="eastAsia"/>
        </w:rPr>
      </w:pPr>
      <w:r>
        <w:rPr>
          <w:rFonts w:hint="eastAsia"/>
        </w:rPr>
        <w:t>7. 可通过地图导入或手动输入设备使用信息，无论采用哪种方式，建议确认信息准确后再提交。</w:t>
      </w:r>
    </w:p>
    <w:p w14:paraId="66922B5E" w14:textId="77777777" w:rsidR="0054272D" w:rsidRDefault="0054272D" w:rsidP="0054272D">
      <w:pPr>
        <w:rPr>
          <w:rFonts w:hint="eastAsia"/>
        </w:rPr>
      </w:pPr>
      <w:r>
        <w:rPr>
          <w:rFonts w:hint="eastAsia"/>
        </w:rPr>
        <w:t>8. 完成上述流程后，系统将在几分钟内向填写的邮箱发送注册成功的确认邮件。</w:t>
      </w:r>
    </w:p>
    <w:p w14:paraId="1096A0C0" w14:textId="77777777" w:rsidR="0054272D" w:rsidRDefault="0054272D" w:rsidP="0054272D">
      <w:pPr>
        <w:rPr>
          <w:rFonts w:hint="eastAsia"/>
        </w:rPr>
      </w:pPr>
      <w:r>
        <w:rPr>
          <w:rFonts w:hint="eastAsia"/>
        </w:rPr>
        <w:t>本操作仅适用于配备4.0模块的举升机。</w:t>
      </w:r>
    </w:p>
    <w:p w14:paraId="7DA192EE" w14:textId="77777777" w:rsidR="0054272D" w:rsidRDefault="0054272D" w:rsidP="0054272D">
      <w:pPr>
        <w:rPr>
          <w:rFonts w:hint="eastAsia"/>
        </w:rPr>
      </w:pPr>
      <w:r>
        <w:rPr>
          <w:rFonts w:hint="eastAsia"/>
        </w:rPr>
        <w:t>#### B：将举升机绑定至已有账户</w:t>
      </w:r>
    </w:p>
    <w:p w14:paraId="3A8EA29B" w14:textId="77777777" w:rsidR="0054272D" w:rsidRDefault="0054272D" w:rsidP="0054272D">
      <w:pPr>
        <w:rPr>
          <w:rFonts w:hint="eastAsia"/>
        </w:rPr>
      </w:pPr>
      <w:r>
        <w:rPr>
          <w:rFonts w:hint="eastAsia"/>
        </w:rPr>
        <w:t>1. 选择“登录”，输入账号密码进入个人账户。</w:t>
      </w:r>
    </w:p>
    <w:p w14:paraId="0D00EEC0" w14:textId="77777777" w:rsidR="0054272D" w:rsidRDefault="0054272D" w:rsidP="0054272D">
      <w:pPr>
        <w:rPr>
          <w:rFonts w:hint="eastAsia"/>
        </w:rPr>
      </w:pPr>
      <w:r>
        <w:rPr>
          <w:rFonts w:hint="eastAsia"/>
        </w:rPr>
        <w:t>2. 选择“注册设备”，添加新的举升机。</w:t>
      </w:r>
    </w:p>
    <w:p w14:paraId="77D3F870" w14:textId="77777777" w:rsidR="0054272D" w:rsidRDefault="0054272D" w:rsidP="0054272D">
      <w:pPr>
        <w:rPr>
          <w:rFonts w:hint="eastAsia"/>
        </w:rPr>
      </w:pPr>
      <w:r>
        <w:rPr>
          <w:rFonts w:hint="eastAsia"/>
        </w:rPr>
        <w:t>3. 输入产品编号和序列号。</w:t>
      </w:r>
    </w:p>
    <w:p w14:paraId="19EEE5D6" w14:textId="77777777" w:rsidR="0054272D" w:rsidRDefault="0054272D" w:rsidP="0054272D">
      <w:pPr>
        <w:rPr>
          <w:rFonts w:hint="eastAsia"/>
        </w:rPr>
      </w:pPr>
      <w:r>
        <w:rPr>
          <w:rFonts w:hint="eastAsia"/>
        </w:rPr>
        <w:t>4. 输入举升机显示屏上显示的验证码。</w:t>
      </w:r>
    </w:p>
    <w:p w14:paraId="7CF41409" w14:textId="77777777" w:rsidR="0054272D" w:rsidRDefault="0054272D" w:rsidP="0054272D">
      <w:pPr>
        <w:rPr>
          <w:rFonts w:hint="eastAsia"/>
        </w:rPr>
      </w:pPr>
      <w:r>
        <w:rPr>
          <w:rFonts w:hint="eastAsia"/>
        </w:rPr>
        <w:t>5. 完成上述流程后，页面将显示相关提示，系统将自动发送确认邮件。</w:t>
      </w:r>
    </w:p>
    <w:p w14:paraId="3AB1A08B" w14:textId="77777777" w:rsidR="0054272D" w:rsidRDefault="0054272D" w:rsidP="0054272D">
      <w:pPr>
        <w:rPr>
          <w:rFonts w:hint="eastAsia"/>
        </w:rPr>
      </w:pPr>
      <w:r>
        <w:rPr>
          <w:rFonts w:hint="eastAsia"/>
        </w:rPr>
        <w:t>门户用户操作说明</w:t>
      </w:r>
    </w:p>
    <w:p w14:paraId="4B68D753" w14:textId="77777777" w:rsidR="0054272D" w:rsidRDefault="0054272D" w:rsidP="0054272D">
      <w:pPr>
        <w:rPr>
          <w:rFonts w:hint="eastAsia"/>
        </w:rPr>
      </w:pPr>
      <w:proofErr w:type="gramStart"/>
      <w:r>
        <w:rPr>
          <w:rFonts w:hint="eastAsia"/>
        </w:rPr>
        <w:t>本说明仅</w:t>
      </w:r>
      <w:proofErr w:type="gramEnd"/>
      <w:r>
        <w:rPr>
          <w:rFonts w:hint="eastAsia"/>
        </w:rPr>
        <w:t>适用于配备4.0模块的举升机。</w:t>
      </w:r>
    </w:p>
    <w:p w14:paraId="10197B66" w14:textId="77777777" w:rsidR="0054272D" w:rsidRDefault="0054272D" w:rsidP="0054272D">
      <w:pPr>
        <w:rPr>
          <w:rFonts w:hint="eastAsia"/>
        </w:rPr>
      </w:pPr>
      <w:r>
        <w:rPr>
          <w:rFonts w:hint="eastAsia"/>
        </w:rPr>
        <w:t>1. 登录OMCN物联网门户的专属区域：https://service.omcn.it/user</w:t>
      </w:r>
    </w:p>
    <w:p w14:paraId="3C9FAF47" w14:textId="77777777" w:rsidR="0054272D" w:rsidRDefault="0054272D" w:rsidP="0054272D">
      <w:pPr>
        <w:rPr>
          <w:rFonts w:hint="eastAsia"/>
        </w:rPr>
      </w:pPr>
      <w:r>
        <w:rPr>
          <w:rFonts w:hint="eastAsia"/>
        </w:rPr>
        <w:t>2. 进入专</w:t>
      </w:r>
      <w:proofErr w:type="gramStart"/>
      <w:r>
        <w:rPr>
          <w:rFonts w:hint="eastAsia"/>
        </w:rPr>
        <w:t>属区域</w:t>
      </w:r>
      <w:proofErr w:type="gramEnd"/>
      <w:r>
        <w:rPr>
          <w:rFonts w:hint="eastAsia"/>
        </w:rPr>
        <w:t>后，将显示举升机列表及相关信息：</w:t>
      </w:r>
    </w:p>
    <w:p w14:paraId="55140B9C" w14:textId="77777777" w:rsidR="0054272D" w:rsidRDefault="0054272D" w:rsidP="0054272D">
      <w:r>
        <w:rPr>
          <w:rFonts w:ascii="等线" w:eastAsia="等线" w:hAnsi="等线" w:cs="等线" w:hint="eastAsia"/>
        </w:rPr>
        <w:t>�</w:t>
      </w:r>
      <w:r>
        <w:t xml:space="preserve"> 产品编号、序列号、与OMCN物联网门户的最后一次连接日期和时间；</w:t>
      </w:r>
    </w:p>
    <w:p w14:paraId="7D0E512F" w14:textId="77777777" w:rsidR="0054272D" w:rsidRDefault="0054272D" w:rsidP="0054272D">
      <w:r>
        <w:rPr>
          <w:rFonts w:ascii="等线" w:eastAsia="等线" w:hAnsi="等线" w:cs="等线" w:hint="eastAsia"/>
        </w:rPr>
        <w:t>�</w:t>
      </w:r>
      <w:r>
        <w:t xml:space="preserve"> 举升机位置：向下箭头=举升机在地面，向上箭头=举升机处于升起状态；</w:t>
      </w:r>
    </w:p>
    <w:p w14:paraId="294D7F65" w14:textId="77777777" w:rsidR="0054272D" w:rsidRDefault="0054272D" w:rsidP="0054272D">
      <w:r>
        <w:rPr>
          <w:rFonts w:ascii="等线" w:eastAsia="等线" w:hAnsi="等线" w:cs="等线" w:hint="eastAsia"/>
        </w:rPr>
        <w:lastRenderedPageBreak/>
        <w:t>�</w:t>
      </w:r>
      <w:r>
        <w:t xml:space="preserve"> 举升机报警状态：举升机显示屏将显示故障类型；</w:t>
      </w:r>
    </w:p>
    <w:p w14:paraId="1D1D2155" w14:textId="77777777" w:rsidR="0054272D" w:rsidRDefault="0054272D" w:rsidP="0054272D">
      <w:r>
        <w:rPr>
          <w:rFonts w:ascii="等线" w:eastAsia="等线" w:hAnsi="等线" w:cs="等线" w:hint="eastAsia"/>
        </w:rPr>
        <w:t>�</w:t>
      </w:r>
      <w:r>
        <w:t xml:space="preserve"> 举升机连接状态：灰色标识=举升机离线，绿色标识=举升机在线；</w:t>
      </w:r>
    </w:p>
    <w:p w14:paraId="019472FA" w14:textId="77777777" w:rsidR="0054272D" w:rsidRDefault="0054272D" w:rsidP="0054272D">
      <w:r>
        <w:rPr>
          <w:rFonts w:ascii="等线" w:eastAsia="等线" w:hAnsi="等线" w:cs="等线" w:hint="eastAsia"/>
        </w:rPr>
        <w:t>�</w:t>
      </w:r>
      <w:r>
        <w:t xml:space="preserve"> 举升</w:t>
      </w:r>
      <w:proofErr w:type="gramStart"/>
      <w:r>
        <w:t>机控制</w:t>
      </w:r>
      <w:proofErr w:type="gramEnd"/>
      <w:r>
        <w:t>菜单。</w:t>
      </w:r>
    </w:p>
    <w:p w14:paraId="370BA408" w14:textId="77777777" w:rsidR="0054272D" w:rsidRDefault="0054272D" w:rsidP="0054272D">
      <w:pPr>
        <w:rPr>
          <w:rFonts w:hint="eastAsia"/>
        </w:rPr>
      </w:pPr>
      <w:r>
        <w:rPr>
          <w:rFonts w:hint="eastAsia"/>
        </w:rPr>
        <w:t>#### 控制菜单</w:t>
      </w:r>
    </w:p>
    <w:p w14:paraId="30DF010D" w14:textId="4DA0A57B" w:rsidR="0054272D" w:rsidRDefault="0054272D" w:rsidP="0054272D">
      <w:pPr>
        <w:rPr>
          <w:rFonts w:hint="eastAsia"/>
        </w:rPr>
      </w:pPr>
      <w:r>
        <w:rPr>
          <w:rFonts w:hint="eastAsia"/>
        </w:rPr>
        <w:t>1. 实时状态：可在该面板查看举升机近一个月的运行数据，选择具体日期，可查看该日举升机的运动图表，绿色标识表示该日有运行数据，灰色标识表示该日举升机未联网。</w:t>
      </w:r>
    </w:p>
    <w:p w14:paraId="763817E0" w14:textId="77777777" w:rsidR="0054272D" w:rsidRDefault="0054272D" w:rsidP="0054272D">
      <w:pPr>
        <w:rPr>
          <w:rFonts w:hint="eastAsia"/>
        </w:rPr>
      </w:pPr>
      <w:r>
        <w:rPr>
          <w:rFonts w:hint="eastAsia"/>
        </w:rPr>
        <w:t>2. 车牌信息：可在该面板向举升机发送指定作业位置的待作业车辆车牌信息：</w:t>
      </w:r>
    </w:p>
    <w:p w14:paraId="60F8E981" w14:textId="77777777" w:rsidR="0054272D" w:rsidRDefault="0054272D" w:rsidP="0054272D">
      <w:r>
        <w:rPr>
          <w:rFonts w:ascii="等线" w:eastAsia="等线" w:hAnsi="等线" w:cs="等线" w:hint="eastAsia"/>
        </w:rPr>
        <w:t>�</w:t>
      </w:r>
      <w:r>
        <w:t xml:space="preserve"> 待作业车辆的车牌号码；</w:t>
      </w:r>
    </w:p>
    <w:p w14:paraId="4822E0E4" w14:textId="77777777" w:rsidR="0054272D" w:rsidRDefault="0054272D" w:rsidP="0054272D">
      <w:r>
        <w:rPr>
          <w:rFonts w:ascii="等线" w:eastAsia="等线" w:hAnsi="等线" w:cs="等线" w:hint="eastAsia"/>
        </w:rPr>
        <w:t>�</w:t>
      </w:r>
      <w:r>
        <w:t xml:space="preserve"> 作业内容简要描述（将保存在门户档案中，不发送至举升机）；</w:t>
      </w:r>
    </w:p>
    <w:p w14:paraId="7D1A5B4C" w14:textId="77777777" w:rsidR="0054272D" w:rsidRDefault="0054272D" w:rsidP="0054272D">
      <w:r>
        <w:rPr>
          <w:rFonts w:ascii="等线" w:eastAsia="等线" w:hAnsi="等线" w:cs="等线" w:hint="eastAsia"/>
        </w:rPr>
        <w:t>�</w:t>
      </w:r>
      <w:r>
        <w:t xml:space="preserve"> 可输入举升机举升时将自动停止的高度（毫米），该功能</w:t>
      </w:r>
      <w:proofErr w:type="gramStart"/>
      <w:r>
        <w:t>自车辆</w:t>
      </w:r>
      <w:proofErr w:type="gramEnd"/>
      <w:r>
        <w:t>开始作业起生效，作业完成后自动恢复</w:t>
      </w:r>
    </w:p>
    <w:p w14:paraId="261321E1" w14:textId="09596F3F" w:rsidR="0054272D" w:rsidRDefault="0054272D" w:rsidP="0054272D">
      <w:pPr>
        <w:rPr>
          <w:rFonts w:hint="eastAsia"/>
        </w:rPr>
      </w:pPr>
      <w:r>
        <w:rPr>
          <w:rFonts w:hint="eastAsia"/>
        </w:rPr>
        <w:t>初始设置，即由举升机的限位开关确定举升上限；若将最大高度值设为0，该自动最大高度控制功能将禁用。</w:t>
      </w:r>
    </w:p>
    <w:p w14:paraId="4707818A" w14:textId="77777777" w:rsidR="0054272D" w:rsidRDefault="0054272D" w:rsidP="0054272D">
      <w:pPr>
        <w:rPr>
          <w:rFonts w:hint="eastAsia"/>
        </w:rPr>
      </w:pPr>
      <w:r>
        <w:rPr>
          <w:rFonts w:hint="eastAsia"/>
        </w:rPr>
        <w:t>注意：该功能不可替代防碰撞安全装置（天花板光电传感器）。</w:t>
      </w:r>
    </w:p>
    <w:p w14:paraId="06016BF2" w14:textId="77777777" w:rsidR="0054272D" w:rsidRDefault="0054272D" w:rsidP="0054272D">
      <w:pPr>
        <w:rPr>
          <w:rFonts w:hint="eastAsia"/>
        </w:rPr>
      </w:pPr>
      <w:r>
        <w:rPr>
          <w:rFonts w:hint="eastAsia"/>
        </w:rPr>
        <w:t>3. 输入并发送车辆信息后，新的作业任务将在门户中登记，举升机将显示待作业车辆的车牌号码。</w:t>
      </w:r>
    </w:p>
    <w:p w14:paraId="230ADF79" w14:textId="26F93900" w:rsidR="0054272D" w:rsidRDefault="0054272D" w:rsidP="0054272D">
      <w:pPr>
        <w:rPr>
          <w:rFonts w:hint="eastAsia"/>
        </w:rPr>
      </w:pPr>
      <w:r>
        <w:rPr>
          <w:rFonts w:hint="eastAsia"/>
        </w:rPr>
        <w:t>4. 在举升机显示屏上按下“开始”指令启动作业后，门户将记录启动时间，任务状态将从“已发送”变为“进行中”；若发送车牌信息时同时设置了自定义举升高度，显示屏将显示举升机将停止的高度（毫米）。</w:t>
      </w:r>
    </w:p>
    <w:p w14:paraId="76BE6D9A" w14:textId="420C7C42" w:rsidR="0054272D" w:rsidRDefault="0054272D" w:rsidP="0054272D">
      <w:pPr>
        <w:rPr>
          <w:rFonts w:hint="eastAsia"/>
        </w:rPr>
      </w:pPr>
      <w:r>
        <w:rPr>
          <w:rFonts w:hint="eastAsia"/>
        </w:rPr>
        <w:t>5. 作业完成后，按下“完成”指令，系统将收到作业完成通知，门户中的任务状态将从“进行中”变为“已完成”，并显示作业完成时间。</w:t>
      </w:r>
    </w:p>
    <w:p w14:paraId="75ACAD5C" w14:textId="7407BFD9" w:rsidR="0054272D" w:rsidRDefault="0054272D" w:rsidP="0054272D">
      <w:pPr>
        <w:rPr>
          <w:rFonts w:hint="eastAsia"/>
        </w:rPr>
      </w:pPr>
      <w:r>
        <w:rPr>
          <w:rFonts w:hint="eastAsia"/>
        </w:rPr>
        <w:t>6. 即使前一辆车辆的作业仍在进行，也可向举升机发送新的车牌号码（一个或多个），新的车牌号码在门户中将显示为“排队中”状态。</w:t>
      </w:r>
    </w:p>
    <w:p w14:paraId="61C913F3" w14:textId="24331407" w:rsidR="0054272D" w:rsidRDefault="0054272D" w:rsidP="0054272D">
      <w:pPr>
        <w:rPr>
          <w:rFonts w:hint="eastAsia"/>
        </w:rPr>
      </w:pPr>
      <w:r>
        <w:rPr>
          <w:rFonts w:hint="eastAsia"/>
        </w:rPr>
        <w:t>7. 当前作业完成后，举升机显示屏将自动显示下一辆待作业车辆的车牌号码；按下“上传车牌列表”按钮，可刷新进行中的作业显示；按下“导出Excel”按钮，可将作业数据以Excel格式导出。</w:t>
      </w:r>
    </w:p>
    <w:p w14:paraId="7A0F3F32" w14:textId="77777777" w:rsidR="0054272D" w:rsidRDefault="0054272D" w:rsidP="0054272D">
      <w:pPr>
        <w:rPr>
          <w:rFonts w:hint="eastAsia"/>
        </w:rPr>
      </w:pPr>
      <w:r>
        <w:rPr>
          <w:rFonts w:hint="eastAsia"/>
        </w:rPr>
        <w:t>8. 参数值：可在该面板查看举升机的部分参数及控制装置和驱动装置的实时状态。</w:t>
      </w:r>
    </w:p>
    <w:p w14:paraId="10708A5D" w14:textId="35F84CE9" w:rsidR="0054272D" w:rsidRDefault="0054272D" w:rsidP="0054272D">
      <w:r>
        <w:rPr>
          <w:rFonts w:hint="eastAsia"/>
        </w:rPr>
        <w:t>9. 首次连接：可在该面板查看举升机首次联网及连接OMCN物联网门户的日期和时间</w:t>
      </w:r>
    </w:p>
    <w:p w14:paraId="0D4B4B97" w14:textId="490E838B" w:rsidR="008274D3" w:rsidRDefault="008274D3" w:rsidP="0054272D">
      <w:pPr>
        <w:rPr>
          <w:rFonts w:hint="eastAsia"/>
        </w:rPr>
      </w:pPr>
      <w:r>
        <w:rPr>
          <w:rFonts w:hint="eastAsia"/>
        </w:rPr>
        <w:t>第43页</w:t>
      </w:r>
    </w:p>
    <w:p w14:paraId="2673A988" w14:textId="77777777" w:rsidR="008274D3" w:rsidRDefault="008274D3" w:rsidP="008274D3">
      <w:pPr>
        <w:rPr>
          <w:rFonts w:hint="eastAsia"/>
        </w:rPr>
      </w:pPr>
      <w:r>
        <w:rPr>
          <w:rFonts w:hint="eastAsia"/>
        </w:rPr>
        <w:t>报警状态下的操作</w:t>
      </w:r>
    </w:p>
    <w:p w14:paraId="3E3B94B5" w14:textId="77777777" w:rsidR="008274D3" w:rsidRDefault="008274D3" w:rsidP="008274D3">
      <w:pPr>
        <w:rPr>
          <w:rFonts w:hint="eastAsia"/>
        </w:rPr>
      </w:pPr>
      <w:r>
        <w:rPr>
          <w:rFonts w:hint="eastAsia"/>
        </w:rPr>
        <w:t>当举升机出现报警状态时，设备将卡滞，显示屏将显示报警信息。</w:t>
      </w:r>
    </w:p>
    <w:p w14:paraId="0EC4B67A" w14:textId="77777777" w:rsidR="008274D3" w:rsidRDefault="008274D3" w:rsidP="008274D3">
      <w:pPr>
        <w:rPr>
          <w:rFonts w:hint="eastAsia"/>
        </w:rPr>
      </w:pPr>
      <w:r>
        <w:rPr>
          <w:rFonts w:hint="eastAsia"/>
        </w:rPr>
        <w:t>若需将载荷回落至地面，按以下步骤操作：</w:t>
      </w:r>
    </w:p>
    <w:p w14:paraId="2B992E2E" w14:textId="77777777" w:rsidR="008274D3" w:rsidRDefault="008274D3" w:rsidP="008274D3">
      <w:pPr>
        <w:rPr>
          <w:rFonts w:hint="eastAsia"/>
        </w:rPr>
      </w:pPr>
      <w:r>
        <w:rPr>
          <w:rFonts w:hint="eastAsia"/>
        </w:rPr>
        <w:t>1. 按下A键，查看报警信息。</w:t>
      </w:r>
    </w:p>
    <w:p w14:paraId="2E8D559B" w14:textId="77777777" w:rsidR="008274D3" w:rsidRDefault="008274D3" w:rsidP="008274D3">
      <w:pPr>
        <w:rPr>
          <w:rFonts w:hint="eastAsia"/>
        </w:rPr>
      </w:pPr>
      <w:r>
        <w:rPr>
          <w:rFonts w:hint="eastAsia"/>
        </w:rPr>
        <w:t>2. 同时按住A键和B键10秒，进入解锁模式。</w:t>
      </w:r>
    </w:p>
    <w:p w14:paraId="7F19EC4D" w14:textId="77777777" w:rsidR="008274D3" w:rsidRDefault="008274D3" w:rsidP="008274D3">
      <w:pPr>
        <w:rPr>
          <w:rFonts w:hint="eastAsia"/>
        </w:rPr>
      </w:pPr>
      <w:r>
        <w:rPr>
          <w:rFonts w:hint="eastAsia"/>
        </w:rPr>
        <w:t>3. 按下B键，确认启动紧急操作流程。</w:t>
      </w:r>
    </w:p>
    <w:p w14:paraId="208B53BD" w14:textId="77777777" w:rsidR="008274D3" w:rsidRDefault="008274D3" w:rsidP="008274D3">
      <w:pPr>
        <w:rPr>
          <w:rFonts w:hint="eastAsia"/>
        </w:rPr>
      </w:pPr>
      <w:r>
        <w:rPr>
          <w:rFonts w:hint="eastAsia"/>
        </w:rPr>
        <w:t>4. 下降立柱1的底座：同时按下A键和下降按钮。</w:t>
      </w:r>
    </w:p>
    <w:p w14:paraId="1C18469D" w14:textId="77777777" w:rsidR="008274D3" w:rsidRDefault="008274D3" w:rsidP="008274D3">
      <w:pPr>
        <w:rPr>
          <w:rFonts w:hint="eastAsia"/>
        </w:rPr>
      </w:pPr>
      <w:r>
        <w:rPr>
          <w:rFonts w:hint="eastAsia"/>
        </w:rPr>
        <w:t>5. 下降立柱2的底座：同时按下B键和下降按钮。</w:t>
      </w:r>
    </w:p>
    <w:p w14:paraId="6A59BD6A" w14:textId="77777777" w:rsidR="008274D3" w:rsidRDefault="008274D3" w:rsidP="008274D3">
      <w:pPr>
        <w:rPr>
          <w:rFonts w:hint="eastAsia"/>
        </w:rPr>
      </w:pPr>
      <w:r>
        <w:rPr>
          <w:rFonts w:hint="eastAsia"/>
        </w:rPr>
        <w:t>6. 举升立柱1的底座：同时按下A键和举升按钮。</w:t>
      </w:r>
    </w:p>
    <w:p w14:paraId="0FC4772F" w14:textId="77777777" w:rsidR="008274D3" w:rsidRDefault="008274D3" w:rsidP="008274D3">
      <w:pPr>
        <w:rPr>
          <w:rFonts w:hint="eastAsia"/>
        </w:rPr>
      </w:pPr>
      <w:r>
        <w:rPr>
          <w:rFonts w:hint="eastAsia"/>
        </w:rPr>
        <w:t>7. 举升立柱2的底座：同时按下B键和举升按钮。</w:t>
      </w:r>
    </w:p>
    <w:p w14:paraId="7F1CFA39" w14:textId="77777777" w:rsidR="008274D3" w:rsidRDefault="008274D3" w:rsidP="008274D3">
      <w:pPr>
        <w:rPr>
          <w:rFonts w:hint="eastAsia"/>
        </w:rPr>
      </w:pPr>
      <w:r>
        <w:rPr>
          <w:rFonts w:hint="eastAsia"/>
        </w:rPr>
        <w:t>8. 同时下降两个底座：同时按下A键、B键和下降按钮。</w:t>
      </w:r>
    </w:p>
    <w:p w14:paraId="15B846BC" w14:textId="77777777" w:rsidR="008274D3" w:rsidRDefault="008274D3" w:rsidP="008274D3">
      <w:pPr>
        <w:rPr>
          <w:rFonts w:hint="eastAsia"/>
        </w:rPr>
      </w:pPr>
      <w:r>
        <w:rPr>
          <w:rFonts w:hint="eastAsia"/>
        </w:rPr>
        <w:t>9. 同时举升两个底座：同时按下A键、B键和举升按钮。</w:t>
      </w:r>
    </w:p>
    <w:p w14:paraId="597E4EAC" w14:textId="77777777" w:rsidR="008274D3" w:rsidRDefault="008274D3" w:rsidP="008274D3">
      <w:pPr>
        <w:rPr>
          <w:rFonts w:hint="eastAsia"/>
        </w:rPr>
      </w:pPr>
      <w:r>
        <w:rPr>
          <w:rFonts w:hint="eastAsia"/>
        </w:rPr>
        <w:t>10. 将底座降至触发下降限位开关的位置，此时举升机将自动重置，解除紧急模式。</w:t>
      </w:r>
    </w:p>
    <w:p w14:paraId="5D9CF50C" w14:textId="77777777" w:rsidR="008274D3" w:rsidRDefault="008274D3" w:rsidP="008274D3">
      <w:pPr>
        <w:rPr>
          <w:rFonts w:hint="eastAsia"/>
        </w:rPr>
      </w:pPr>
      <w:r>
        <w:rPr>
          <w:rFonts w:hint="eastAsia"/>
        </w:rPr>
        <w:t>11. 故障原因未由专业技术人员排除前，禁止使用举升机。</w:t>
      </w:r>
    </w:p>
    <w:p w14:paraId="6971C205" w14:textId="77777777" w:rsidR="008274D3" w:rsidRDefault="008274D3" w:rsidP="008274D3">
      <w:pPr>
        <w:rPr>
          <w:rFonts w:hint="eastAsia"/>
        </w:rPr>
      </w:pPr>
      <w:r>
        <w:rPr>
          <w:rFonts w:hint="eastAsia"/>
        </w:rPr>
        <w:t>该操作流程严禁随意使用，且必须在车间管理人员的监督下进行；若为底座对中偏差报警，</w:t>
      </w:r>
      <w:r>
        <w:rPr>
          <w:rFonts w:hint="eastAsia"/>
        </w:rPr>
        <w:lastRenderedPageBreak/>
        <w:t>需极其小心地重置</w:t>
      </w:r>
    </w:p>
    <w:p w14:paraId="3439AF24" w14:textId="4C2D32E6" w:rsidR="008274D3" w:rsidRDefault="008274D3" w:rsidP="008274D3">
      <w:r>
        <w:rPr>
          <w:rFonts w:hint="eastAsia"/>
        </w:rPr>
        <w:t>底座高度，严禁进一步扩大偏差，谨防载荷坠落</w:t>
      </w:r>
    </w:p>
    <w:p w14:paraId="44295E3A" w14:textId="5CC74236" w:rsidR="008274D3" w:rsidRDefault="008274D3" w:rsidP="008274D3">
      <w:r>
        <w:rPr>
          <w:rFonts w:hint="eastAsia"/>
        </w:rPr>
        <w:t>第46页</w:t>
      </w:r>
    </w:p>
    <w:p w14:paraId="71340994" w14:textId="77777777" w:rsidR="008274D3" w:rsidRDefault="008274D3" w:rsidP="008274D3">
      <w:pPr>
        <w:rPr>
          <w:rFonts w:hint="eastAsia"/>
        </w:rPr>
      </w:pPr>
      <w:r>
        <w:rPr>
          <w:rFonts w:hint="eastAsia"/>
        </w:rPr>
        <w:t>每月维护项目：</w:t>
      </w:r>
    </w:p>
    <w:p w14:paraId="32A60BBC" w14:textId="364758B2" w:rsidR="008274D3" w:rsidRDefault="008274D3" w:rsidP="008274D3">
      <w:pPr>
        <w:rPr>
          <w:rFonts w:hint="eastAsia"/>
        </w:rPr>
      </w:pPr>
      <w:r>
        <w:rPr>
          <w:rFonts w:hint="eastAsia"/>
        </w:rPr>
        <w:t>1. 对于每根立柱，通过螺杆保护罩与立柱板之间的空隙（图94中A），检查举升底座上部对应位置的承重螺母磨损参考杆（图95）。</w:t>
      </w:r>
    </w:p>
    <w:p w14:paraId="271D0C55" w14:textId="77777777" w:rsidR="008274D3" w:rsidRDefault="008274D3" w:rsidP="008274D3">
      <w:pPr>
        <w:rPr>
          <w:rFonts w:hint="eastAsia"/>
        </w:rPr>
      </w:pPr>
      <w:r>
        <w:rPr>
          <w:rFonts w:hint="eastAsia"/>
        </w:rPr>
        <w:t>2. 当参考杆高出举升底座顶板2毫米时（如图95所示），</w:t>
      </w:r>
      <w:proofErr w:type="gramStart"/>
      <w:r>
        <w:rPr>
          <w:rFonts w:hint="eastAsia"/>
        </w:rPr>
        <w:t>需计划</w:t>
      </w:r>
      <w:proofErr w:type="gramEnd"/>
      <w:r>
        <w:rPr>
          <w:rFonts w:hint="eastAsia"/>
        </w:rPr>
        <w:t>更换承重螺母。</w:t>
      </w:r>
    </w:p>
    <w:p w14:paraId="4416665A" w14:textId="48CC077E" w:rsidR="008274D3" w:rsidRDefault="008274D3" w:rsidP="008274D3">
      <w:r>
        <w:rPr>
          <w:rFonts w:hint="eastAsia"/>
        </w:rPr>
        <w:t>3. 若举升机的使用超出规定限值，将导致承重螺母完全磨损，“螺母磨损”安全机械装置将触发，举升机将停止使用，直至更换承重螺母；该装置将在举升底座升至距地面约500毫米处时，停止对应底座的运动，若出现该情况，切勿反复按动控制按钮，且禁止使用举升机，直至完成承重螺母的更换。</w:t>
      </w:r>
    </w:p>
    <w:p w14:paraId="2CA1B407" w14:textId="77777777" w:rsidR="008274D3" w:rsidRPr="008274D3" w:rsidRDefault="008274D3" w:rsidP="008274D3">
      <w:pPr>
        <w:rPr>
          <w:rFonts w:hint="eastAsia"/>
        </w:rPr>
      </w:pPr>
    </w:p>
    <w:sectPr w:rsidR="008274D3" w:rsidRPr="008274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8593" w14:textId="77777777" w:rsidR="00473F65" w:rsidRDefault="00473F65" w:rsidP="00EE42F9">
      <w:pPr>
        <w:rPr>
          <w:rFonts w:hint="eastAsia"/>
        </w:rPr>
      </w:pPr>
      <w:r>
        <w:separator/>
      </w:r>
    </w:p>
  </w:endnote>
  <w:endnote w:type="continuationSeparator" w:id="0">
    <w:p w14:paraId="54FD103A" w14:textId="77777777" w:rsidR="00473F65" w:rsidRDefault="00473F65" w:rsidP="00EE42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E78AD" w14:textId="77777777" w:rsidR="00473F65" w:rsidRDefault="00473F65" w:rsidP="00EE42F9">
      <w:pPr>
        <w:rPr>
          <w:rFonts w:hint="eastAsia"/>
        </w:rPr>
      </w:pPr>
      <w:r>
        <w:separator/>
      </w:r>
    </w:p>
  </w:footnote>
  <w:footnote w:type="continuationSeparator" w:id="0">
    <w:p w14:paraId="1061A017" w14:textId="77777777" w:rsidR="00473F65" w:rsidRDefault="00473F65" w:rsidP="00EE42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4D4B"/>
    <w:rsid w:val="002C4477"/>
    <w:rsid w:val="00473F65"/>
    <w:rsid w:val="0054272D"/>
    <w:rsid w:val="005F325D"/>
    <w:rsid w:val="008274D3"/>
    <w:rsid w:val="00914D4B"/>
    <w:rsid w:val="00D949AB"/>
    <w:rsid w:val="00EE42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4D0267"/>
  <w15:chartTrackingRefBased/>
  <w15:docId w15:val="{A93FB9F4-A745-4CAD-A490-0CF7E3266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4D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4D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4D4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4D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4D4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14D4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4D4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4D4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4D4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4D4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4D4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4D4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4D4B"/>
    <w:rPr>
      <w:rFonts w:cstheme="majorBidi"/>
      <w:color w:val="0F4761" w:themeColor="accent1" w:themeShade="BF"/>
      <w:sz w:val="28"/>
      <w:szCs w:val="28"/>
    </w:rPr>
  </w:style>
  <w:style w:type="character" w:customStyle="1" w:styleId="50">
    <w:name w:val="标题 5 字符"/>
    <w:basedOn w:val="a0"/>
    <w:link w:val="5"/>
    <w:uiPriority w:val="9"/>
    <w:semiHidden/>
    <w:rsid w:val="00914D4B"/>
    <w:rPr>
      <w:rFonts w:cstheme="majorBidi"/>
      <w:color w:val="0F4761" w:themeColor="accent1" w:themeShade="BF"/>
      <w:sz w:val="24"/>
      <w:szCs w:val="24"/>
    </w:rPr>
  </w:style>
  <w:style w:type="character" w:customStyle="1" w:styleId="60">
    <w:name w:val="标题 6 字符"/>
    <w:basedOn w:val="a0"/>
    <w:link w:val="6"/>
    <w:uiPriority w:val="9"/>
    <w:semiHidden/>
    <w:rsid w:val="00914D4B"/>
    <w:rPr>
      <w:rFonts w:cstheme="majorBidi"/>
      <w:b/>
      <w:bCs/>
      <w:color w:val="0F4761" w:themeColor="accent1" w:themeShade="BF"/>
    </w:rPr>
  </w:style>
  <w:style w:type="character" w:customStyle="1" w:styleId="70">
    <w:name w:val="标题 7 字符"/>
    <w:basedOn w:val="a0"/>
    <w:link w:val="7"/>
    <w:uiPriority w:val="9"/>
    <w:semiHidden/>
    <w:rsid w:val="00914D4B"/>
    <w:rPr>
      <w:rFonts w:cstheme="majorBidi"/>
      <w:b/>
      <w:bCs/>
      <w:color w:val="595959" w:themeColor="text1" w:themeTint="A6"/>
    </w:rPr>
  </w:style>
  <w:style w:type="character" w:customStyle="1" w:styleId="80">
    <w:name w:val="标题 8 字符"/>
    <w:basedOn w:val="a0"/>
    <w:link w:val="8"/>
    <w:uiPriority w:val="9"/>
    <w:semiHidden/>
    <w:rsid w:val="00914D4B"/>
    <w:rPr>
      <w:rFonts w:cstheme="majorBidi"/>
      <w:color w:val="595959" w:themeColor="text1" w:themeTint="A6"/>
    </w:rPr>
  </w:style>
  <w:style w:type="character" w:customStyle="1" w:styleId="90">
    <w:name w:val="标题 9 字符"/>
    <w:basedOn w:val="a0"/>
    <w:link w:val="9"/>
    <w:uiPriority w:val="9"/>
    <w:semiHidden/>
    <w:rsid w:val="00914D4B"/>
    <w:rPr>
      <w:rFonts w:eastAsiaTheme="majorEastAsia" w:cstheme="majorBidi"/>
      <w:color w:val="595959" w:themeColor="text1" w:themeTint="A6"/>
    </w:rPr>
  </w:style>
  <w:style w:type="paragraph" w:styleId="a3">
    <w:name w:val="Title"/>
    <w:basedOn w:val="a"/>
    <w:next w:val="a"/>
    <w:link w:val="a4"/>
    <w:uiPriority w:val="10"/>
    <w:qFormat/>
    <w:rsid w:val="00914D4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4D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4D4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4D4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4D4B"/>
    <w:pPr>
      <w:spacing w:before="160" w:after="160"/>
      <w:jc w:val="center"/>
    </w:pPr>
    <w:rPr>
      <w:i/>
      <w:iCs/>
      <w:color w:val="404040" w:themeColor="text1" w:themeTint="BF"/>
    </w:rPr>
  </w:style>
  <w:style w:type="character" w:customStyle="1" w:styleId="a8">
    <w:name w:val="引用 字符"/>
    <w:basedOn w:val="a0"/>
    <w:link w:val="a7"/>
    <w:uiPriority w:val="29"/>
    <w:rsid w:val="00914D4B"/>
    <w:rPr>
      <w:i/>
      <w:iCs/>
      <w:color w:val="404040" w:themeColor="text1" w:themeTint="BF"/>
    </w:rPr>
  </w:style>
  <w:style w:type="paragraph" w:styleId="a9">
    <w:name w:val="List Paragraph"/>
    <w:basedOn w:val="a"/>
    <w:uiPriority w:val="34"/>
    <w:qFormat/>
    <w:rsid w:val="00914D4B"/>
    <w:pPr>
      <w:ind w:left="720"/>
      <w:contextualSpacing/>
    </w:pPr>
  </w:style>
  <w:style w:type="character" w:styleId="aa">
    <w:name w:val="Intense Emphasis"/>
    <w:basedOn w:val="a0"/>
    <w:uiPriority w:val="21"/>
    <w:qFormat/>
    <w:rsid w:val="00914D4B"/>
    <w:rPr>
      <w:i/>
      <w:iCs/>
      <w:color w:val="0F4761" w:themeColor="accent1" w:themeShade="BF"/>
    </w:rPr>
  </w:style>
  <w:style w:type="paragraph" w:styleId="ab">
    <w:name w:val="Intense Quote"/>
    <w:basedOn w:val="a"/>
    <w:next w:val="a"/>
    <w:link w:val="ac"/>
    <w:uiPriority w:val="30"/>
    <w:qFormat/>
    <w:rsid w:val="00914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4D4B"/>
    <w:rPr>
      <w:i/>
      <w:iCs/>
      <w:color w:val="0F4761" w:themeColor="accent1" w:themeShade="BF"/>
    </w:rPr>
  </w:style>
  <w:style w:type="character" w:styleId="ad">
    <w:name w:val="Intense Reference"/>
    <w:basedOn w:val="a0"/>
    <w:uiPriority w:val="32"/>
    <w:qFormat/>
    <w:rsid w:val="00914D4B"/>
    <w:rPr>
      <w:b/>
      <w:bCs/>
      <w:smallCaps/>
      <w:color w:val="0F4761" w:themeColor="accent1" w:themeShade="BF"/>
      <w:spacing w:val="5"/>
    </w:rPr>
  </w:style>
  <w:style w:type="paragraph" w:styleId="ae">
    <w:name w:val="header"/>
    <w:basedOn w:val="a"/>
    <w:link w:val="af"/>
    <w:uiPriority w:val="99"/>
    <w:unhideWhenUsed/>
    <w:rsid w:val="00EE42F9"/>
    <w:pPr>
      <w:tabs>
        <w:tab w:val="center" w:pos="4153"/>
        <w:tab w:val="right" w:pos="8306"/>
      </w:tabs>
      <w:snapToGrid w:val="0"/>
      <w:jc w:val="center"/>
    </w:pPr>
    <w:rPr>
      <w:sz w:val="18"/>
      <w:szCs w:val="18"/>
    </w:rPr>
  </w:style>
  <w:style w:type="character" w:customStyle="1" w:styleId="af">
    <w:name w:val="页眉 字符"/>
    <w:basedOn w:val="a0"/>
    <w:link w:val="ae"/>
    <w:uiPriority w:val="99"/>
    <w:rsid w:val="00EE42F9"/>
    <w:rPr>
      <w:sz w:val="18"/>
      <w:szCs w:val="18"/>
    </w:rPr>
  </w:style>
  <w:style w:type="paragraph" w:styleId="af0">
    <w:name w:val="footer"/>
    <w:basedOn w:val="a"/>
    <w:link w:val="af1"/>
    <w:uiPriority w:val="99"/>
    <w:unhideWhenUsed/>
    <w:rsid w:val="00EE42F9"/>
    <w:pPr>
      <w:tabs>
        <w:tab w:val="center" w:pos="4153"/>
        <w:tab w:val="right" w:pos="8306"/>
      </w:tabs>
      <w:snapToGrid w:val="0"/>
      <w:jc w:val="left"/>
    </w:pPr>
    <w:rPr>
      <w:sz w:val="18"/>
      <w:szCs w:val="18"/>
    </w:rPr>
  </w:style>
  <w:style w:type="character" w:customStyle="1" w:styleId="af1">
    <w:name w:val="页脚 字符"/>
    <w:basedOn w:val="a0"/>
    <w:link w:val="af0"/>
    <w:uiPriority w:val="99"/>
    <w:rsid w:val="00EE42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595</Words>
  <Characters>2906</Characters>
  <Application>Microsoft Office Word</Application>
  <DocSecurity>0</DocSecurity>
  <Lines>264</Lines>
  <Paragraphs>63</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郭旭奇 xq.guo</dc:creator>
  <cp:keywords/>
  <dc:description/>
  <cp:lastModifiedBy>郭旭奇 xq.guo</cp:lastModifiedBy>
  <cp:revision>2</cp:revision>
  <dcterms:created xsi:type="dcterms:W3CDTF">2026-04-07T03:48:00Z</dcterms:created>
  <dcterms:modified xsi:type="dcterms:W3CDTF">2026-04-07T05:28:00Z</dcterms:modified>
</cp:coreProperties>
</file>