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8293C" w14:textId="554ECE38" w:rsidR="00C3556A" w:rsidRDefault="00C3556A" w:rsidP="00C3556A">
      <w:pPr>
        <w:spacing w:line="360" w:lineRule="auto"/>
        <w:rPr>
          <w:sz w:val="24"/>
        </w:rPr>
      </w:pPr>
      <w:r w:rsidRPr="00C3556A">
        <w:rPr>
          <w:sz w:val="24"/>
        </w:rPr>
        <w:t>Supplementary Table 2. Clinical characteristics of the participants included in the validation study</w:t>
      </w:r>
    </w:p>
    <w:p w14:paraId="4B4A1FA5" w14:textId="77777777" w:rsidR="005164E2" w:rsidRPr="00C3556A" w:rsidRDefault="005164E2" w:rsidP="00C3556A">
      <w:pPr>
        <w:spacing w:line="360" w:lineRule="auto"/>
        <w:rPr>
          <w:sz w:val="24"/>
        </w:rPr>
      </w:pPr>
      <w:bookmarkStart w:id="0" w:name="_GoBack"/>
      <w:bookmarkEnd w:id="0"/>
    </w:p>
    <w:tbl>
      <w:tblPr>
        <w:tblW w:w="8920" w:type="dxa"/>
        <w:tblCellSpacing w:w="0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2173"/>
        <w:gridCol w:w="1938"/>
        <w:gridCol w:w="1985"/>
        <w:gridCol w:w="979"/>
      </w:tblGrid>
      <w:tr w:rsidR="00C3556A" w:rsidRPr="00C3556A" w14:paraId="0FFA6C2C" w14:textId="77777777" w:rsidTr="0052744F">
        <w:trPr>
          <w:trHeight w:val="360"/>
          <w:tblCellSpacing w:w="0" w:type="dxa"/>
        </w:trPr>
        <w:tc>
          <w:tcPr>
            <w:tcW w:w="1845" w:type="dxa"/>
            <w:tcBorders>
              <w:top w:val="single" w:sz="4" w:space="0" w:color="auto"/>
              <w:bottom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92B538" w14:textId="77777777" w:rsidR="00C3556A" w:rsidRPr="00585564" w:rsidRDefault="00C3556A" w:rsidP="00316DB0">
            <w:pPr>
              <w:spacing w:line="360" w:lineRule="auto"/>
              <w:rPr>
                <w:sz w:val="20"/>
                <w:szCs w:val="20"/>
              </w:rPr>
            </w:pPr>
            <w:r w:rsidRPr="00585564">
              <w:rPr>
                <w:sz w:val="20"/>
                <w:szCs w:val="20"/>
              </w:rPr>
              <w:t>Characteristic</w:t>
            </w:r>
          </w:p>
        </w:tc>
        <w:tc>
          <w:tcPr>
            <w:tcW w:w="2173" w:type="dxa"/>
            <w:tcBorders>
              <w:top w:val="single" w:sz="4" w:space="0" w:color="auto"/>
              <w:bottom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3EF7B2" w14:textId="77777777" w:rsidR="00C3556A" w:rsidRPr="00585564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85564">
              <w:rPr>
                <w:sz w:val="20"/>
                <w:szCs w:val="20"/>
              </w:rPr>
              <w:t>Total</w:t>
            </w:r>
          </w:p>
        </w:tc>
        <w:tc>
          <w:tcPr>
            <w:tcW w:w="1938" w:type="dxa"/>
            <w:tcBorders>
              <w:top w:val="single" w:sz="4" w:space="0" w:color="auto"/>
              <w:bottom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BB10CAD" w14:textId="77777777" w:rsidR="00C3556A" w:rsidRPr="00585564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85564">
              <w:rPr>
                <w:rFonts w:hint="eastAsia"/>
                <w:sz w:val="20"/>
                <w:szCs w:val="20"/>
              </w:rPr>
              <w:t>non-</w:t>
            </w:r>
            <w:r w:rsidRPr="00585564">
              <w:rPr>
                <w:sz w:val="20"/>
                <w:szCs w:val="20"/>
              </w:rPr>
              <w:t>M</w:t>
            </w:r>
            <w:r w:rsidRPr="00585564">
              <w:rPr>
                <w:rFonts w:hint="eastAsia"/>
                <w:sz w:val="20"/>
                <w:szCs w:val="20"/>
              </w:rPr>
              <w:t>et</w:t>
            </w:r>
            <w:r w:rsidRPr="00585564">
              <w:rPr>
                <w:sz w:val="20"/>
                <w:szCs w:val="20"/>
              </w:rPr>
              <w:t>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403EB6" w14:textId="77777777" w:rsidR="00C3556A" w:rsidRPr="00585564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85564">
              <w:rPr>
                <w:sz w:val="20"/>
                <w:szCs w:val="20"/>
              </w:rPr>
              <w:t>MetS</w:t>
            </w: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B29B3D" w14:textId="3FEA3837" w:rsidR="00C3556A" w:rsidRPr="00585564" w:rsidRDefault="00974645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 </w:t>
            </w:r>
            <w:r w:rsidR="00C3556A" w:rsidRPr="00585564">
              <w:rPr>
                <w:sz w:val="20"/>
                <w:szCs w:val="20"/>
              </w:rPr>
              <w:t>value</w:t>
            </w:r>
          </w:p>
        </w:tc>
      </w:tr>
      <w:tr w:rsidR="00C3556A" w:rsidRPr="008D4448" w14:paraId="1C8CCD81" w14:textId="77777777" w:rsidTr="0052744F">
        <w:trPr>
          <w:trHeight w:val="439"/>
          <w:tblCellSpacing w:w="0" w:type="dxa"/>
        </w:trPr>
        <w:tc>
          <w:tcPr>
            <w:tcW w:w="184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51494E0" w14:textId="77777777" w:rsidR="00C3556A" w:rsidRPr="008D4448" w:rsidRDefault="00C3556A" w:rsidP="00316DB0">
            <w:pPr>
              <w:spacing w:line="360" w:lineRule="auto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N</w:t>
            </w:r>
          </w:p>
        </w:tc>
        <w:tc>
          <w:tcPr>
            <w:tcW w:w="2173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1A01464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80</w:t>
            </w:r>
          </w:p>
        </w:tc>
        <w:tc>
          <w:tcPr>
            <w:tcW w:w="1938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3B10F4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40</w:t>
            </w:r>
          </w:p>
        </w:tc>
        <w:tc>
          <w:tcPr>
            <w:tcW w:w="198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062533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40</w:t>
            </w:r>
          </w:p>
        </w:tc>
        <w:tc>
          <w:tcPr>
            <w:tcW w:w="979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CDF715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C3556A" w:rsidRPr="008D4448" w14:paraId="3467A82E" w14:textId="77777777" w:rsidTr="0052744F">
        <w:trPr>
          <w:trHeight w:val="439"/>
          <w:tblCellSpacing w:w="0" w:type="dxa"/>
        </w:trPr>
        <w:tc>
          <w:tcPr>
            <w:tcW w:w="184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B47E7D" w14:textId="77777777" w:rsidR="00C3556A" w:rsidRPr="008D4448" w:rsidRDefault="00C3556A" w:rsidP="00316DB0">
            <w:pPr>
              <w:spacing w:line="360" w:lineRule="auto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S</w:t>
            </w:r>
            <w:r w:rsidRPr="008D4448">
              <w:rPr>
                <w:rFonts w:hint="eastAsia"/>
                <w:sz w:val="20"/>
                <w:szCs w:val="20"/>
              </w:rPr>
              <w:t>erum</w:t>
            </w:r>
            <w:r w:rsidRPr="008D4448">
              <w:rPr>
                <w:sz w:val="20"/>
                <w:szCs w:val="20"/>
              </w:rPr>
              <w:t xml:space="preserve"> </w:t>
            </w:r>
            <w:r w:rsidRPr="008D4448">
              <w:rPr>
                <w:rFonts w:hint="eastAsia"/>
                <w:sz w:val="20"/>
                <w:szCs w:val="20"/>
              </w:rPr>
              <w:t>circ</w:t>
            </w:r>
            <w:r w:rsidRPr="008D4448">
              <w:rPr>
                <w:sz w:val="20"/>
                <w:szCs w:val="20"/>
              </w:rPr>
              <w:t>RNF111</w:t>
            </w:r>
          </w:p>
        </w:tc>
        <w:tc>
          <w:tcPr>
            <w:tcW w:w="2173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657D32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rFonts w:hint="eastAsia"/>
                <w:sz w:val="20"/>
                <w:szCs w:val="20"/>
              </w:rPr>
              <w:t>0</w:t>
            </w:r>
            <w:r w:rsidRPr="008D4448">
              <w:rPr>
                <w:sz w:val="20"/>
                <w:szCs w:val="20"/>
              </w:rPr>
              <w:t>.96±0.65</w:t>
            </w:r>
          </w:p>
        </w:tc>
        <w:tc>
          <w:tcPr>
            <w:tcW w:w="1938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B809D56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rFonts w:hint="eastAsia"/>
                <w:sz w:val="20"/>
                <w:szCs w:val="20"/>
              </w:rPr>
              <w:t>1</w:t>
            </w:r>
            <w:r w:rsidRPr="008D4448">
              <w:rPr>
                <w:sz w:val="20"/>
                <w:szCs w:val="20"/>
              </w:rPr>
              <w:t>.10±0.71</w:t>
            </w:r>
          </w:p>
        </w:tc>
        <w:tc>
          <w:tcPr>
            <w:tcW w:w="198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20D297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rFonts w:hint="eastAsia"/>
                <w:sz w:val="20"/>
                <w:szCs w:val="20"/>
              </w:rPr>
              <w:t>0</w:t>
            </w:r>
            <w:r w:rsidRPr="008D4448">
              <w:rPr>
                <w:sz w:val="20"/>
                <w:szCs w:val="20"/>
              </w:rPr>
              <w:t>.82±0.56</w:t>
            </w:r>
          </w:p>
        </w:tc>
        <w:tc>
          <w:tcPr>
            <w:tcW w:w="979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63BEFB4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rFonts w:hint="eastAsia"/>
                <w:sz w:val="20"/>
                <w:szCs w:val="20"/>
              </w:rPr>
              <w:t>0</w:t>
            </w:r>
            <w:r w:rsidRPr="008D4448">
              <w:rPr>
                <w:sz w:val="20"/>
                <w:szCs w:val="20"/>
              </w:rPr>
              <w:t>.0219</w:t>
            </w:r>
          </w:p>
        </w:tc>
      </w:tr>
      <w:tr w:rsidR="00C3556A" w:rsidRPr="008D4448" w14:paraId="61C797E4" w14:textId="77777777" w:rsidTr="0052744F">
        <w:trPr>
          <w:trHeight w:val="439"/>
          <w:tblCellSpacing w:w="0" w:type="dxa"/>
        </w:trPr>
        <w:tc>
          <w:tcPr>
            <w:tcW w:w="184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ABB3BF" w14:textId="77777777" w:rsidR="00C3556A" w:rsidRPr="008D4448" w:rsidRDefault="00C3556A" w:rsidP="00316DB0">
            <w:pPr>
              <w:spacing w:line="360" w:lineRule="auto"/>
              <w:rPr>
                <w:sz w:val="20"/>
                <w:szCs w:val="20"/>
              </w:rPr>
            </w:pPr>
            <w:r w:rsidRPr="008D4448">
              <w:rPr>
                <w:rFonts w:hint="eastAsia"/>
                <w:sz w:val="20"/>
                <w:szCs w:val="20"/>
              </w:rPr>
              <w:t>Urine</w:t>
            </w:r>
            <w:r w:rsidRPr="008D4448">
              <w:rPr>
                <w:sz w:val="20"/>
                <w:szCs w:val="20"/>
              </w:rPr>
              <w:t xml:space="preserve"> </w:t>
            </w:r>
            <w:r w:rsidRPr="008D4448">
              <w:rPr>
                <w:rFonts w:hint="eastAsia"/>
                <w:sz w:val="20"/>
                <w:szCs w:val="20"/>
              </w:rPr>
              <w:t>circ</w:t>
            </w:r>
            <w:r w:rsidRPr="008D4448">
              <w:rPr>
                <w:sz w:val="20"/>
                <w:szCs w:val="20"/>
              </w:rPr>
              <w:t>RNF111</w:t>
            </w:r>
          </w:p>
        </w:tc>
        <w:tc>
          <w:tcPr>
            <w:tcW w:w="2173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1B615B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rFonts w:hint="eastAsia"/>
                <w:sz w:val="20"/>
                <w:szCs w:val="20"/>
              </w:rPr>
              <w:t>0</w:t>
            </w:r>
            <w:r w:rsidRPr="008D4448">
              <w:rPr>
                <w:sz w:val="20"/>
                <w:szCs w:val="20"/>
              </w:rPr>
              <w:t>.49±0.41</w:t>
            </w:r>
          </w:p>
        </w:tc>
        <w:tc>
          <w:tcPr>
            <w:tcW w:w="1938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72B806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rFonts w:hint="eastAsia"/>
                <w:sz w:val="20"/>
                <w:szCs w:val="20"/>
              </w:rPr>
              <w:t>0</w:t>
            </w:r>
            <w:r w:rsidRPr="008D4448">
              <w:rPr>
                <w:sz w:val="20"/>
                <w:szCs w:val="20"/>
              </w:rPr>
              <w:t>.58±0.40</w:t>
            </w:r>
          </w:p>
        </w:tc>
        <w:tc>
          <w:tcPr>
            <w:tcW w:w="198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60AA176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rFonts w:hint="eastAsia"/>
                <w:sz w:val="20"/>
                <w:szCs w:val="20"/>
              </w:rPr>
              <w:t>0</w:t>
            </w:r>
            <w:r w:rsidRPr="008D4448">
              <w:rPr>
                <w:sz w:val="20"/>
                <w:szCs w:val="20"/>
              </w:rPr>
              <w:t>.40±0.41</w:t>
            </w:r>
          </w:p>
        </w:tc>
        <w:tc>
          <w:tcPr>
            <w:tcW w:w="979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0E0F944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rFonts w:hint="eastAsia"/>
                <w:sz w:val="20"/>
                <w:szCs w:val="20"/>
              </w:rPr>
              <w:t>0</w:t>
            </w:r>
            <w:r w:rsidRPr="008D4448">
              <w:rPr>
                <w:sz w:val="20"/>
                <w:szCs w:val="20"/>
              </w:rPr>
              <w:t>.0109</w:t>
            </w:r>
          </w:p>
        </w:tc>
      </w:tr>
      <w:tr w:rsidR="00C3556A" w:rsidRPr="008D4448" w14:paraId="187E5F05" w14:textId="77777777" w:rsidTr="0052744F">
        <w:trPr>
          <w:trHeight w:val="439"/>
          <w:tblCellSpacing w:w="0" w:type="dxa"/>
        </w:trPr>
        <w:tc>
          <w:tcPr>
            <w:tcW w:w="184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1AFF23" w14:textId="77777777" w:rsidR="00C3556A" w:rsidRPr="008D4448" w:rsidRDefault="00C3556A" w:rsidP="00316DB0">
            <w:pPr>
              <w:spacing w:line="360" w:lineRule="auto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Age (years)</w:t>
            </w:r>
          </w:p>
        </w:tc>
        <w:tc>
          <w:tcPr>
            <w:tcW w:w="2173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BABE7A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56.40±6.52</w:t>
            </w:r>
          </w:p>
        </w:tc>
        <w:tc>
          <w:tcPr>
            <w:tcW w:w="1938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2A2336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56.33±6.12</w:t>
            </w:r>
          </w:p>
        </w:tc>
        <w:tc>
          <w:tcPr>
            <w:tcW w:w="198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95C71A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56.82±6.58</w:t>
            </w:r>
          </w:p>
        </w:tc>
        <w:tc>
          <w:tcPr>
            <w:tcW w:w="979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040D48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0.782</w:t>
            </w:r>
          </w:p>
        </w:tc>
      </w:tr>
      <w:tr w:rsidR="00C3556A" w:rsidRPr="008D4448" w14:paraId="3B6A510F" w14:textId="77777777" w:rsidTr="0052744F">
        <w:trPr>
          <w:trHeight w:val="439"/>
          <w:tblCellSpacing w:w="0" w:type="dxa"/>
        </w:trPr>
        <w:tc>
          <w:tcPr>
            <w:tcW w:w="184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1010D1" w14:textId="77777777" w:rsidR="00C3556A" w:rsidRPr="008D4448" w:rsidRDefault="00C3556A" w:rsidP="00316DB0">
            <w:pPr>
              <w:spacing w:line="360" w:lineRule="auto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Male, n(%)</w:t>
            </w:r>
          </w:p>
        </w:tc>
        <w:tc>
          <w:tcPr>
            <w:tcW w:w="2173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61FF23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41(51.25)</w:t>
            </w:r>
          </w:p>
        </w:tc>
        <w:tc>
          <w:tcPr>
            <w:tcW w:w="1938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85BA0D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18(45.00)</w:t>
            </w:r>
          </w:p>
        </w:tc>
        <w:tc>
          <w:tcPr>
            <w:tcW w:w="198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3F8AD8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23(57.50)</w:t>
            </w:r>
          </w:p>
        </w:tc>
        <w:tc>
          <w:tcPr>
            <w:tcW w:w="979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BE5FB3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0.532</w:t>
            </w:r>
          </w:p>
        </w:tc>
      </w:tr>
      <w:tr w:rsidR="00C3556A" w:rsidRPr="008D4448" w14:paraId="1AB9BF92" w14:textId="77777777" w:rsidTr="0052744F">
        <w:trPr>
          <w:trHeight w:val="439"/>
          <w:tblCellSpacing w:w="0" w:type="dxa"/>
        </w:trPr>
        <w:tc>
          <w:tcPr>
            <w:tcW w:w="184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B4902D" w14:textId="77777777" w:rsidR="00C3556A" w:rsidRPr="008D4448" w:rsidRDefault="00C3556A" w:rsidP="00316DB0">
            <w:pPr>
              <w:spacing w:line="360" w:lineRule="auto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Current smoker, n(%)</w:t>
            </w:r>
          </w:p>
        </w:tc>
        <w:tc>
          <w:tcPr>
            <w:tcW w:w="2173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0C057C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34(42.5)</w:t>
            </w:r>
          </w:p>
        </w:tc>
        <w:tc>
          <w:tcPr>
            <w:tcW w:w="1938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3B38B1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8(10)</w:t>
            </w:r>
          </w:p>
        </w:tc>
        <w:tc>
          <w:tcPr>
            <w:tcW w:w="198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FAC58E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26(32.5)</w:t>
            </w:r>
          </w:p>
        </w:tc>
        <w:tc>
          <w:tcPr>
            <w:tcW w:w="979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799799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&lt;0.001</w:t>
            </w:r>
          </w:p>
        </w:tc>
      </w:tr>
      <w:tr w:rsidR="00C3556A" w:rsidRPr="008D4448" w14:paraId="148FA0E1" w14:textId="77777777" w:rsidTr="0052744F">
        <w:trPr>
          <w:trHeight w:val="439"/>
          <w:tblCellSpacing w:w="0" w:type="dxa"/>
        </w:trPr>
        <w:tc>
          <w:tcPr>
            <w:tcW w:w="184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F70899" w14:textId="77777777" w:rsidR="00C3556A" w:rsidRPr="008D4448" w:rsidRDefault="00C3556A" w:rsidP="00316DB0">
            <w:pPr>
              <w:spacing w:line="360" w:lineRule="auto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Alcohol drinker, n(%)</w:t>
            </w:r>
          </w:p>
        </w:tc>
        <w:tc>
          <w:tcPr>
            <w:tcW w:w="2173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11B724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25(31.25)</w:t>
            </w:r>
          </w:p>
        </w:tc>
        <w:tc>
          <w:tcPr>
            <w:tcW w:w="1938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ABA696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13(16.25)</w:t>
            </w:r>
          </w:p>
        </w:tc>
        <w:tc>
          <w:tcPr>
            <w:tcW w:w="198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8229F68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12(15)</w:t>
            </w:r>
          </w:p>
        </w:tc>
        <w:tc>
          <w:tcPr>
            <w:tcW w:w="979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4A4D98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0.117</w:t>
            </w:r>
          </w:p>
        </w:tc>
      </w:tr>
      <w:tr w:rsidR="00C3556A" w:rsidRPr="008D4448" w14:paraId="0776FBA9" w14:textId="77777777" w:rsidTr="0052744F">
        <w:trPr>
          <w:trHeight w:val="481"/>
          <w:tblCellSpacing w:w="0" w:type="dxa"/>
        </w:trPr>
        <w:tc>
          <w:tcPr>
            <w:tcW w:w="184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1B975A" w14:textId="77777777" w:rsidR="00C3556A" w:rsidRPr="008D4448" w:rsidRDefault="00C3556A" w:rsidP="00316DB0">
            <w:pPr>
              <w:spacing w:line="360" w:lineRule="auto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BMI (kg/m</w:t>
            </w:r>
            <w:r w:rsidRPr="008D4448">
              <w:rPr>
                <w:sz w:val="20"/>
                <w:szCs w:val="20"/>
                <w:vertAlign w:val="superscript"/>
              </w:rPr>
              <w:t>2</w:t>
            </w:r>
            <w:r w:rsidRPr="008D4448">
              <w:rPr>
                <w:sz w:val="20"/>
                <w:szCs w:val="20"/>
              </w:rPr>
              <w:t>)</w:t>
            </w:r>
          </w:p>
        </w:tc>
        <w:tc>
          <w:tcPr>
            <w:tcW w:w="2173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8A39B3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23.65±3.12</w:t>
            </w:r>
          </w:p>
        </w:tc>
        <w:tc>
          <w:tcPr>
            <w:tcW w:w="1938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7D47858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21.87±2.26</w:t>
            </w:r>
          </w:p>
        </w:tc>
        <w:tc>
          <w:tcPr>
            <w:tcW w:w="198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D19AC99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25.32±2.53</w:t>
            </w:r>
          </w:p>
        </w:tc>
        <w:tc>
          <w:tcPr>
            <w:tcW w:w="979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FF4140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&lt;0.001</w:t>
            </w:r>
          </w:p>
        </w:tc>
      </w:tr>
      <w:tr w:rsidR="00C3556A" w:rsidRPr="008D4448" w14:paraId="0534C2B4" w14:textId="77777777" w:rsidTr="0052744F">
        <w:trPr>
          <w:trHeight w:val="439"/>
          <w:tblCellSpacing w:w="0" w:type="dxa"/>
        </w:trPr>
        <w:tc>
          <w:tcPr>
            <w:tcW w:w="184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A139D7" w14:textId="77777777" w:rsidR="00C3556A" w:rsidRPr="008D4448" w:rsidRDefault="00C3556A" w:rsidP="00316DB0">
            <w:pPr>
              <w:spacing w:line="360" w:lineRule="auto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WC (cm)</w:t>
            </w:r>
          </w:p>
        </w:tc>
        <w:tc>
          <w:tcPr>
            <w:tcW w:w="2173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34D6D5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80.56(68.13-91.10)</w:t>
            </w:r>
          </w:p>
        </w:tc>
        <w:tc>
          <w:tcPr>
            <w:tcW w:w="1938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22683F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72.86(68.13-83.25)</w:t>
            </w:r>
          </w:p>
        </w:tc>
        <w:tc>
          <w:tcPr>
            <w:tcW w:w="198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705FB93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86.66(83.23-91.10)</w:t>
            </w:r>
          </w:p>
        </w:tc>
        <w:tc>
          <w:tcPr>
            <w:tcW w:w="979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B910333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&lt;0.001</w:t>
            </w:r>
          </w:p>
        </w:tc>
      </w:tr>
      <w:tr w:rsidR="00C3556A" w:rsidRPr="008D4448" w14:paraId="49321BDF" w14:textId="77777777" w:rsidTr="0052744F">
        <w:trPr>
          <w:trHeight w:val="565"/>
          <w:tblCellSpacing w:w="0" w:type="dxa"/>
        </w:trPr>
        <w:tc>
          <w:tcPr>
            <w:tcW w:w="184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1E1A94" w14:textId="77777777" w:rsidR="00C3556A" w:rsidRPr="008D4448" w:rsidRDefault="00C3556A" w:rsidP="00316DB0">
            <w:pPr>
              <w:spacing w:line="360" w:lineRule="auto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WHR</w:t>
            </w:r>
          </w:p>
        </w:tc>
        <w:tc>
          <w:tcPr>
            <w:tcW w:w="2173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EE7988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0.89(0.80-0.98)</w:t>
            </w:r>
          </w:p>
        </w:tc>
        <w:tc>
          <w:tcPr>
            <w:tcW w:w="1938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B9211C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0.84(0.80-0.88)</w:t>
            </w:r>
          </w:p>
        </w:tc>
        <w:tc>
          <w:tcPr>
            <w:tcW w:w="198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380CAE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0.93(0.89-0.98)</w:t>
            </w:r>
          </w:p>
        </w:tc>
        <w:tc>
          <w:tcPr>
            <w:tcW w:w="979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4B636D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&lt;0.001</w:t>
            </w:r>
          </w:p>
        </w:tc>
      </w:tr>
      <w:tr w:rsidR="00C3556A" w:rsidRPr="008D4448" w14:paraId="6CFC5D71" w14:textId="77777777" w:rsidTr="0052744F">
        <w:trPr>
          <w:trHeight w:val="439"/>
          <w:tblCellSpacing w:w="0" w:type="dxa"/>
        </w:trPr>
        <w:tc>
          <w:tcPr>
            <w:tcW w:w="184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641A99" w14:textId="77777777" w:rsidR="00C3556A" w:rsidRPr="008D4448" w:rsidRDefault="00C3556A" w:rsidP="00316DB0">
            <w:pPr>
              <w:spacing w:line="360" w:lineRule="auto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Body fat (%)</w:t>
            </w:r>
          </w:p>
        </w:tc>
        <w:tc>
          <w:tcPr>
            <w:tcW w:w="2173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55D183A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28.70±6.48</w:t>
            </w:r>
          </w:p>
        </w:tc>
        <w:tc>
          <w:tcPr>
            <w:tcW w:w="1938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774F33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26.24±5.66</w:t>
            </w:r>
          </w:p>
        </w:tc>
        <w:tc>
          <w:tcPr>
            <w:tcW w:w="198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26212E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30.89±6.40</w:t>
            </w:r>
          </w:p>
        </w:tc>
        <w:tc>
          <w:tcPr>
            <w:tcW w:w="979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D3D0C2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0.001</w:t>
            </w:r>
          </w:p>
        </w:tc>
      </w:tr>
      <w:tr w:rsidR="00C3556A" w:rsidRPr="008D4448" w14:paraId="0F6E6B43" w14:textId="77777777" w:rsidTr="0052744F">
        <w:trPr>
          <w:trHeight w:val="481"/>
          <w:tblCellSpacing w:w="0" w:type="dxa"/>
        </w:trPr>
        <w:tc>
          <w:tcPr>
            <w:tcW w:w="184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99B662" w14:textId="77777777" w:rsidR="00C3556A" w:rsidRPr="008D4448" w:rsidRDefault="00C3556A" w:rsidP="00316DB0">
            <w:pPr>
              <w:spacing w:line="360" w:lineRule="auto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SBP (mmHg)</w:t>
            </w:r>
          </w:p>
        </w:tc>
        <w:tc>
          <w:tcPr>
            <w:tcW w:w="2173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F68AAB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123.45(110.10-141.52)</w:t>
            </w:r>
          </w:p>
        </w:tc>
        <w:tc>
          <w:tcPr>
            <w:tcW w:w="1938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C329D63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116.68(110.10-123.30)</w:t>
            </w:r>
          </w:p>
        </w:tc>
        <w:tc>
          <w:tcPr>
            <w:tcW w:w="198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CCC9B95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124.82(118.82-141.52)</w:t>
            </w:r>
          </w:p>
        </w:tc>
        <w:tc>
          <w:tcPr>
            <w:tcW w:w="979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797AF2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&lt;0.001</w:t>
            </w:r>
          </w:p>
        </w:tc>
      </w:tr>
      <w:tr w:rsidR="00C3556A" w:rsidRPr="008D4448" w14:paraId="6AD0B8D3" w14:textId="77777777" w:rsidTr="0052744F">
        <w:trPr>
          <w:trHeight w:val="439"/>
          <w:tblCellSpacing w:w="0" w:type="dxa"/>
        </w:trPr>
        <w:tc>
          <w:tcPr>
            <w:tcW w:w="184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15988C" w14:textId="77777777" w:rsidR="00C3556A" w:rsidRPr="008D4448" w:rsidRDefault="00C3556A" w:rsidP="00316DB0">
            <w:pPr>
              <w:spacing w:line="360" w:lineRule="auto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DBP (mmHg)</w:t>
            </w:r>
          </w:p>
        </w:tc>
        <w:tc>
          <w:tcPr>
            <w:tcW w:w="2173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89F6F8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81.17±9.20</w:t>
            </w:r>
          </w:p>
        </w:tc>
        <w:tc>
          <w:tcPr>
            <w:tcW w:w="1938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D46634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78.35±7.86</w:t>
            </w:r>
          </w:p>
        </w:tc>
        <w:tc>
          <w:tcPr>
            <w:tcW w:w="198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61B821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84.30±8.72</w:t>
            </w:r>
          </w:p>
        </w:tc>
        <w:tc>
          <w:tcPr>
            <w:tcW w:w="979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E1784B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&lt;0.001</w:t>
            </w:r>
          </w:p>
        </w:tc>
      </w:tr>
      <w:tr w:rsidR="00C3556A" w:rsidRPr="008D4448" w14:paraId="27707559" w14:textId="77777777" w:rsidTr="0052744F">
        <w:trPr>
          <w:trHeight w:val="439"/>
          <w:tblCellSpacing w:w="0" w:type="dxa"/>
        </w:trPr>
        <w:tc>
          <w:tcPr>
            <w:tcW w:w="184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44F5FDA" w14:textId="77777777" w:rsidR="00C3556A" w:rsidRPr="008D4448" w:rsidRDefault="00C3556A" w:rsidP="00316DB0">
            <w:pPr>
              <w:spacing w:line="360" w:lineRule="auto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HbA1c (%)</w:t>
            </w:r>
          </w:p>
        </w:tc>
        <w:tc>
          <w:tcPr>
            <w:tcW w:w="2173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1D08EF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5.66(5.30-6.20)</w:t>
            </w:r>
          </w:p>
        </w:tc>
        <w:tc>
          <w:tcPr>
            <w:tcW w:w="1938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EC9163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5.50(5.13-5.80)</w:t>
            </w:r>
          </w:p>
        </w:tc>
        <w:tc>
          <w:tcPr>
            <w:tcW w:w="198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9277A1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5.72(5.40-6.20)</w:t>
            </w:r>
          </w:p>
        </w:tc>
        <w:tc>
          <w:tcPr>
            <w:tcW w:w="979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042E48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0.011</w:t>
            </w:r>
          </w:p>
        </w:tc>
      </w:tr>
      <w:tr w:rsidR="00C3556A" w:rsidRPr="008D4448" w14:paraId="40FBFA86" w14:textId="77777777" w:rsidTr="0052744F">
        <w:trPr>
          <w:trHeight w:val="439"/>
          <w:tblCellSpacing w:w="0" w:type="dxa"/>
        </w:trPr>
        <w:tc>
          <w:tcPr>
            <w:tcW w:w="184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0528E1B" w14:textId="77777777" w:rsidR="00C3556A" w:rsidRPr="008D4448" w:rsidRDefault="00C3556A" w:rsidP="00316DB0">
            <w:pPr>
              <w:spacing w:line="360" w:lineRule="auto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ALT (U/l)</w:t>
            </w:r>
          </w:p>
        </w:tc>
        <w:tc>
          <w:tcPr>
            <w:tcW w:w="2173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22732F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18.10(14.00-26.10)</w:t>
            </w:r>
          </w:p>
        </w:tc>
        <w:tc>
          <w:tcPr>
            <w:tcW w:w="1938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6A98F97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17.60(10.90-25.40)</w:t>
            </w:r>
          </w:p>
        </w:tc>
        <w:tc>
          <w:tcPr>
            <w:tcW w:w="198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F67291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29.15(16.90-33.30)</w:t>
            </w:r>
          </w:p>
        </w:tc>
        <w:tc>
          <w:tcPr>
            <w:tcW w:w="979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95EEEF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0.001</w:t>
            </w:r>
          </w:p>
        </w:tc>
      </w:tr>
      <w:tr w:rsidR="00C3556A" w:rsidRPr="008D4448" w14:paraId="0552B41F" w14:textId="77777777" w:rsidTr="0052744F">
        <w:trPr>
          <w:trHeight w:val="439"/>
          <w:tblCellSpacing w:w="0" w:type="dxa"/>
        </w:trPr>
        <w:tc>
          <w:tcPr>
            <w:tcW w:w="184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DC6CD42" w14:textId="77777777" w:rsidR="00C3556A" w:rsidRPr="008D4448" w:rsidRDefault="00C3556A" w:rsidP="00316DB0">
            <w:pPr>
              <w:spacing w:line="360" w:lineRule="auto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AST (U/l)</w:t>
            </w:r>
          </w:p>
        </w:tc>
        <w:tc>
          <w:tcPr>
            <w:tcW w:w="2173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BD2A00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19.00(16.00-23.00)</w:t>
            </w:r>
          </w:p>
        </w:tc>
        <w:tc>
          <w:tcPr>
            <w:tcW w:w="1938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A0137B6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19.82(14.70-24.80)</w:t>
            </w:r>
          </w:p>
        </w:tc>
        <w:tc>
          <w:tcPr>
            <w:tcW w:w="198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C328BE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23.53(17.50-29.60)</w:t>
            </w:r>
          </w:p>
        </w:tc>
        <w:tc>
          <w:tcPr>
            <w:tcW w:w="979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FEE2E2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0.164</w:t>
            </w:r>
          </w:p>
        </w:tc>
      </w:tr>
      <w:tr w:rsidR="00C3556A" w:rsidRPr="008D4448" w14:paraId="3F6F9B4F" w14:textId="77777777" w:rsidTr="0052744F">
        <w:trPr>
          <w:trHeight w:val="439"/>
          <w:tblCellSpacing w:w="0" w:type="dxa"/>
        </w:trPr>
        <w:tc>
          <w:tcPr>
            <w:tcW w:w="184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0D4CFB2" w14:textId="77777777" w:rsidR="00C3556A" w:rsidRPr="008D4448" w:rsidRDefault="00C3556A" w:rsidP="00316DB0">
            <w:pPr>
              <w:spacing w:line="360" w:lineRule="auto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lastRenderedPageBreak/>
              <w:t>FPG (mmol/l)</w:t>
            </w:r>
          </w:p>
        </w:tc>
        <w:tc>
          <w:tcPr>
            <w:tcW w:w="2173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30AF9E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5.25(4.60-5.54)</w:t>
            </w:r>
          </w:p>
        </w:tc>
        <w:tc>
          <w:tcPr>
            <w:tcW w:w="1938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9CDEC9B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6.72(6.40-7.43)</w:t>
            </w:r>
          </w:p>
        </w:tc>
        <w:tc>
          <w:tcPr>
            <w:tcW w:w="198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FAD697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7.44(6.83-7.87)</w:t>
            </w:r>
          </w:p>
        </w:tc>
        <w:tc>
          <w:tcPr>
            <w:tcW w:w="979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07485A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0.002</w:t>
            </w:r>
          </w:p>
        </w:tc>
      </w:tr>
      <w:tr w:rsidR="00C3556A" w:rsidRPr="008D4448" w14:paraId="337F9BBC" w14:textId="77777777" w:rsidTr="0052744F">
        <w:trPr>
          <w:trHeight w:val="439"/>
          <w:tblCellSpacing w:w="0" w:type="dxa"/>
        </w:trPr>
        <w:tc>
          <w:tcPr>
            <w:tcW w:w="184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7A5EDDB" w14:textId="77777777" w:rsidR="00C3556A" w:rsidRPr="008D4448" w:rsidRDefault="00C3556A" w:rsidP="00316DB0">
            <w:pPr>
              <w:spacing w:line="360" w:lineRule="auto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 xml:space="preserve">2 h </w:t>
            </w:r>
            <w:r w:rsidRPr="008D4448">
              <w:rPr>
                <w:rFonts w:eastAsia="等线"/>
                <w:sz w:val="20"/>
                <w:szCs w:val="20"/>
              </w:rPr>
              <w:t>postprandial glucose</w:t>
            </w:r>
            <w:r w:rsidRPr="008D4448">
              <w:rPr>
                <w:sz w:val="20"/>
                <w:szCs w:val="20"/>
              </w:rPr>
              <w:t xml:space="preserve"> (mmol/l)</w:t>
            </w:r>
          </w:p>
        </w:tc>
        <w:tc>
          <w:tcPr>
            <w:tcW w:w="2173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A2C153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6.05(4.82-7.12)</w:t>
            </w:r>
          </w:p>
        </w:tc>
        <w:tc>
          <w:tcPr>
            <w:tcW w:w="1938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5DF7407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7.59(6.4-8.6)</w:t>
            </w:r>
          </w:p>
        </w:tc>
        <w:tc>
          <w:tcPr>
            <w:tcW w:w="198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731985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10.19(7.62-15.44)</w:t>
            </w:r>
          </w:p>
        </w:tc>
        <w:tc>
          <w:tcPr>
            <w:tcW w:w="979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A6C926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&lt;0.001</w:t>
            </w:r>
          </w:p>
        </w:tc>
      </w:tr>
      <w:tr w:rsidR="00C3556A" w:rsidRPr="008D4448" w14:paraId="22864F38" w14:textId="77777777" w:rsidTr="0052744F">
        <w:trPr>
          <w:trHeight w:val="460"/>
          <w:tblCellSpacing w:w="0" w:type="dxa"/>
        </w:trPr>
        <w:tc>
          <w:tcPr>
            <w:tcW w:w="184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864879" w14:textId="77777777" w:rsidR="00C3556A" w:rsidRPr="008D4448" w:rsidRDefault="00C3556A" w:rsidP="00316DB0">
            <w:pPr>
              <w:spacing w:line="360" w:lineRule="auto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FINS (</w:t>
            </w:r>
            <w:proofErr w:type="spellStart"/>
            <w:r w:rsidRPr="008D4448">
              <w:rPr>
                <w:sz w:val="20"/>
                <w:szCs w:val="20"/>
              </w:rPr>
              <w:t>μU</w:t>
            </w:r>
            <w:proofErr w:type="spellEnd"/>
            <w:r w:rsidRPr="008D4448">
              <w:rPr>
                <w:sz w:val="20"/>
                <w:szCs w:val="20"/>
              </w:rPr>
              <w:t>/ml)</w:t>
            </w:r>
          </w:p>
        </w:tc>
        <w:tc>
          <w:tcPr>
            <w:tcW w:w="2173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97273E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10.68(8.18-13.88)</w:t>
            </w:r>
          </w:p>
        </w:tc>
        <w:tc>
          <w:tcPr>
            <w:tcW w:w="1938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C954D5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11.50±3.20</w:t>
            </w:r>
          </w:p>
        </w:tc>
        <w:tc>
          <w:tcPr>
            <w:tcW w:w="198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C84B04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18.27±4.10</w:t>
            </w:r>
          </w:p>
        </w:tc>
        <w:tc>
          <w:tcPr>
            <w:tcW w:w="979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8F2B7E9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&lt;0.001</w:t>
            </w:r>
          </w:p>
        </w:tc>
      </w:tr>
      <w:tr w:rsidR="00C3556A" w:rsidRPr="008D4448" w14:paraId="60F59BCA" w14:textId="77777777" w:rsidTr="0052744F">
        <w:trPr>
          <w:trHeight w:val="460"/>
          <w:tblCellSpacing w:w="0" w:type="dxa"/>
        </w:trPr>
        <w:tc>
          <w:tcPr>
            <w:tcW w:w="184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599EE90" w14:textId="77777777" w:rsidR="00C3556A" w:rsidRPr="008D4448" w:rsidRDefault="00C3556A" w:rsidP="00316DB0">
            <w:pPr>
              <w:spacing w:line="360" w:lineRule="auto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2 h INS (</w:t>
            </w:r>
            <w:proofErr w:type="spellStart"/>
            <w:r w:rsidRPr="008D4448">
              <w:rPr>
                <w:sz w:val="20"/>
                <w:szCs w:val="20"/>
              </w:rPr>
              <w:t>μU</w:t>
            </w:r>
            <w:proofErr w:type="spellEnd"/>
            <w:r w:rsidRPr="008D4448">
              <w:rPr>
                <w:sz w:val="20"/>
                <w:szCs w:val="20"/>
              </w:rPr>
              <w:t>/ml)</w:t>
            </w:r>
          </w:p>
        </w:tc>
        <w:tc>
          <w:tcPr>
            <w:tcW w:w="2173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61CE46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57.35(37.32-87.90)</w:t>
            </w:r>
          </w:p>
        </w:tc>
        <w:tc>
          <w:tcPr>
            <w:tcW w:w="1938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33239B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54.42(36.30-83.60)</w:t>
            </w:r>
          </w:p>
        </w:tc>
        <w:tc>
          <w:tcPr>
            <w:tcW w:w="198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0E9B26D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81.70(47.70-155.25)</w:t>
            </w:r>
          </w:p>
        </w:tc>
        <w:tc>
          <w:tcPr>
            <w:tcW w:w="979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6EAD27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&lt;0.001</w:t>
            </w:r>
          </w:p>
        </w:tc>
      </w:tr>
      <w:tr w:rsidR="00C3556A" w:rsidRPr="008D4448" w14:paraId="5D9E0AD6" w14:textId="77777777" w:rsidTr="0052744F">
        <w:trPr>
          <w:trHeight w:val="439"/>
          <w:tblCellSpacing w:w="0" w:type="dxa"/>
        </w:trPr>
        <w:tc>
          <w:tcPr>
            <w:tcW w:w="184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668081" w14:textId="77777777" w:rsidR="00C3556A" w:rsidRPr="008D4448" w:rsidRDefault="00C3556A" w:rsidP="00316DB0">
            <w:pPr>
              <w:spacing w:line="360" w:lineRule="auto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HOMA-IR</w:t>
            </w:r>
          </w:p>
        </w:tc>
        <w:tc>
          <w:tcPr>
            <w:tcW w:w="2173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5CB2D2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2.78(1.72-3.14)</w:t>
            </w:r>
          </w:p>
        </w:tc>
        <w:tc>
          <w:tcPr>
            <w:tcW w:w="1938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4519F4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2.12(1.67-2.88)</w:t>
            </w:r>
          </w:p>
        </w:tc>
        <w:tc>
          <w:tcPr>
            <w:tcW w:w="198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5015C43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3.53(2.54-5.30)</w:t>
            </w:r>
          </w:p>
        </w:tc>
        <w:tc>
          <w:tcPr>
            <w:tcW w:w="979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03D6023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&lt;0.001</w:t>
            </w:r>
          </w:p>
        </w:tc>
      </w:tr>
      <w:tr w:rsidR="00C3556A" w:rsidRPr="008D4448" w14:paraId="43C0D3CD" w14:textId="77777777" w:rsidTr="0052744F">
        <w:trPr>
          <w:trHeight w:val="439"/>
          <w:tblCellSpacing w:w="0" w:type="dxa"/>
        </w:trPr>
        <w:tc>
          <w:tcPr>
            <w:tcW w:w="184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1291B5" w14:textId="77777777" w:rsidR="00C3556A" w:rsidRPr="008D4448" w:rsidRDefault="00C3556A" w:rsidP="00316DB0">
            <w:pPr>
              <w:spacing w:line="360" w:lineRule="auto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TC (mmol/l)</w:t>
            </w:r>
          </w:p>
        </w:tc>
        <w:tc>
          <w:tcPr>
            <w:tcW w:w="2173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6C77B0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5.55±1.02</w:t>
            </w:r>
          </w:p>
        </w:tc>
        <w:tc>
          <w:tcPr>
            <w:tcW w:w="1938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3877D9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5.35±0.86</w:t>
            </w:r>
          </w:p>
        </w:tc>
        <w:tc>
          <w:tcPr>
            <w:tcW w:w="198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5AA2AA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5.77±1.10</w:t>
            </w:r>
          </w:p>
        </w:tc>
        <w:tc>
          <w:tcPr>
            <w:tcW w:w="979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1F1DA4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0.298</w:t>
            </w:r>
          </w:p>
        </w:tc>
      </w:tr>
      <w:tr w:rsidR="00C3556A" w:rsidRPr="008D4448" w14:paraId="1893151F" w14:textId="77777777" w:rsidTr="0052744F">
        <w:trPr>
          <w:trHeight w:val="439"/>
          <w:tblCellSpacing w:w="0" w:type="dxa"/>
        </w:trPr>
        <w:tc>
          <w:tcPr>
            <w:tcW w:w="184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8A344A" w14:textId="77777777" w:rsidR="00C3556A" w:rsidRPr="008D4448" w:rsidRDefault="00C3556A" w:rsidP="00316DB0">
            <w:pPr>
              <w:spacing w:line="360" w:lineRule="auto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LDL-c (mmol/l)</w:t>
            </w:r>
          </w:p>
        </w:tc>
        <w:tc>
          <w:tcPr>
            <w:tcW w:w="2173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04EC66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2.24(2.00-2.60)</w:t>
            </w:r>
          </w:p>
        </w:tc>
        <w:tc>
          <w:tcPr>
            <w:tcW w:w="1938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EDE604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2.32(1.91-2.74)</w:t>
            </w:r>
          </w:p>
        </w:tc>
        <w:tc>
          <w:tcPr>
            <w:tcW w:w="198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9DDCBB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2.30(1.70-2.89)</w:t>
            </w:r>
          </w:p>
        </w:tc>
        <w:tc>
          <w:tcPr>
            <w:tcW w:w="979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29AB07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0.801</w:t>
            </w:r>
          </w:p>
        </w:tc>
      </w:tr>
      <w:tr w:rsidR="00C3556A" w:rsidRPr="008D4448" w14:paraId="617DCF40" w14:textId="77777777" w:rsidTr="0052744F">
        <w:trPr>
          <w:trHeight w:val="439"/>
          <w:tblCellSpacing w:w="0" w:type="dxa"/>
        </w:trPr>
        <w:tc>
          <w:tcPr>
            <w:tcW w:w="184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9DF71D" w14:textId="77777777" w:rsidR="00C3556A" w:rsidRPr="008D4448" w:rsidRDefault="00C3556A" w:rsidP="00316DB0">
            <w:pPr>
              <w:spacing w:line="360" w:lineRule="auto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HDL-c (mmol/l)</w:t>
            </w:r>
          </w:p>
        </w:tc>
        <w:tc>
          <w:tcPr>
            <w:tcW w:w="2173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01DFDDD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1.30(1.01-1.66)</w:t>
            </w:r>
          </w:p>
        </w:tc>
        <w:tc>
          <w:tcPr>
            <w:tcW w:w="1938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A0B118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1.64(1.32-1.96)</w:t>
            </w:r>
          </w:p>
        </w:tc>
        <w:tc>
          <w:tcPr>
            <w:tcW w:w="198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B6CD32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1.08(0.85-1.35)</w:t>
            </w:r>
          </w:p>
        </w:tc>
        <w:tc>
          <w:tcPr>
            <w:tcW w:w="979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EACB16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&lt;0.001</w:t>
            </w:r>
          </w:p>
        </w:tc>
      </w:tr>
      <w:tr w:rsidR="00C3556A" w:rsidRPr="008D4448" w14:paraId="225F246F" w14:textId="77777777" w:rsidTr="0052744F">
        <w:trPr>
          <w:trHeight w:val="439"/>
          <w:tblCellSpacing w:w="0" w:type="dxa"/>
        </w:trPr>
        <w:tc>
          <w:tcPr>
            <w:tcW w:w="184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84B64C" w14:textId="77777777" w:rsidR="00C3556A" w:rsidRPr="008D4448" w:rsidRDefault="00C3556A" w:rsidP="00316DB0">
            <w:pPr>
              <w:spacing w:line="360" w:lineRule="auto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TG (mmol/l)</w:t>
            </w:r>
          </w:p>
        </w:tc>
        <w:tc>
          <w:tcPr>
            <w:tcW w:w="2173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52589A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1.58(0.88-2.22)</w:t>
            </w:r>
          </w:p>
        </w:tc>
        <w:tc>
          <w:tcPr>
            <w:tcW w:w="1938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1DE15C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1.04(0.60-1.45)</w:t>
            </w:r>
          </w:p>
        </w:tc>
        <w:tc>
          <w:tcPr>
            <w:tcW w:w="198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5B8952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3.25(1.84-3.29)</w:t>
            </w:r>
          </w:p>
        </w:tc>
        <w:tc>
          <w:tcPr>
            <w:tcW w:w="979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DAFF537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&lt;0.001</w:t>
            </w:r>
          </w:p>
        </w:tc>
      </w:tr>
      <w:tr w:rsidR="00C3556A" w:rsidRPr="008D4448" w14:paraId="7C37D695" w14:textId="77777777" w:rsidTr="0052744F">
        <w:trPr>
          <w:trHeight w:val="439"/>
          <w:tblCellSpacing w:w="0" w:type="dxa"/>
        </w:trPr>
        <w:tc>
          <w:tcPr>
            <w:tcW w:w="184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7058DEB" w14:textId="77777777" w:rsidR="00C3556A" w:rsidRPr="008D4448" w:rsidRDefault="00C3556A" w:rsidP="00316DB0">
            <w:pPr>
              <w:spacing w:line="360" w:lineRule="auto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SFA (cm</w:t>
            </w:r>
            <w:r w:rsidRPr="008D4448">
              <w:rPr>
                <w:sz w:val="20"/>
                <w:szCs w:val="20"/>
                <w:vertAlign w:val="superscript"/>
              </w:rPr>
              <w:t>2</w:t>
            </w:r>
            <w:r w:rsidRPr="008D4448">
              <w:rPr>
                <w:sz w:val="20"/>
                <w:szCs w:val="20"/>
              </w:rPr>
              <w:t>)</w:t>
            </w:r>
          </w:p>
        </w:tc>
        <w:tc>
          <w:tcPr>
            <w:tcW w:w="2173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2230CF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152.74(122.50-192.45)</w:t>
            </w:r>
          </w:p>
        </w:tc>
        <w:tc>
          <w:tcPr>
            <w:tcW w:w="1938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75722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150.69(105.70-205.10)</w:t>
            </w:r>
          </w:p>
        </w:tc>
        <w:tc>
          <w:tcPr>
            <w:tcW w:w="198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96766A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170.45(122.28-228.26)</w:t>
            </w:r>
          </w:p>
        </w:tc>
        <w:tc>
          <w:tcPr>
            <w:tcW w:w="979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4989CB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&lt;0.001</w:t>
            </w:r>
          </w:p>
        </w:tc>
      </w:tr>
      <w:tr w:rsidR="00C3556A" w:rsidRPr="008D4448" w14:paraId="339305B4" w14:textId="77777777" w:rsidTr="0052744F">
        <w:trPr>
          <w:trHeight w:val="439"/>
          <w:tblCellSpacing w:w="0" w:type="dxa"/>
        </w:trPr>
        <w:tc>
          <w:tcPr>
            <w:tcW w:w="184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3007EC" w14:textId="77777777" w:rsidR="00C3556A" w:rsidRPr="008D4448" w:rsidRDefault="00C3556A" w:rsidP="00316DB0">
            <w:pPr>
              <w:spacing w:line="360" w:lineRule="auto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VFA (cm</w:t>
            </w:r>
            <w:r w:rsidRPr="008D4448">
              <w:rPr>
                <w:sz w:val="20"/>
                <w:szCs w:val="20"/>
                <w:vertAlign w:val="superscript"/>
              </w:rPr>
              <w:t>2</w:t>
            </w:r>
            <w:r w:rsidRPr="008D4448">
              <w:rPr>
                <w:sz w:val="20"/>
                <w:szCs w:val="20"/>
              </w:rPr>
              <w:t>)</w:t>
            </w:r>
          </w:p>
        </w:tc>
        <w:tc>
          <w:tcPr>
            <w:tcW w:w="2173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AC8A88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70.60(47.16-122.20)</w:t>
            </w:r>
          </w:p>
        </w:tc>
        <w:tc>
          <w:tcPr>
            <w:tcW w:w="1938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4B33CF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55.48(23.23-87.58)</w:t>
            </w:r>
          </w:p>
        </w:tc>
        <w:tc>
          <w:tcPr>
            <w:tcW w:w="1985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0F7313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118.25(72.25-164.38)</w:t>
            </w:r>
          </w:p>
        </w:tc>
        <w:tc>
          <w:tcPr>
            <w:tcW w:w="979" w:type="dx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BE88CE" w14:textId="77777777" w:rsidR="00C3556A" w:rsidRPr="008D4448" w:rsidRDefault="00C3556A" w:rsidP="00316DB0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D4448">
              <w:rPr>
                <w:sz w:val="20"/>
                <w:szCs w:val="20"/>
              </w:rPr>
              <w:t>&lt;0.001</w:t>
            </w:r>
          </w:p>
        </w:tc>
      </w:tr>
    </w:tbl>
    <w:p w14:paraId="6BB4483C" w14:textId="77777777" w:rsidR="00585564" w:rsidRPr="00585564" w:rsidRDefault="00585564" w:rsidP="00585564">
      <w:pPr>
        <w:spacing w:line="360" w:lineRule="auto"/>
        <w:rPr>
          <w:rFonts w:eastAsia="Cambria"/>
          <w:szCs w:val="21"/>
        </w:rPr>
      </w:pPr>
      <w:r w:rsidRPr="00585564">
        <w:rPr>
          <w:szCs w:val="21"/>
        </w:rPr>
        <w:t xml:space="preserve">Data are presented as the mean ± standard deviation, the median with 25-75% interquartile range or n(%). BMI, body mass index; WC, waist circumference; WHR, waist-to-hip ratio; SBP, systolic blood pressure; DBP, diastolic blood pressure; HbA1c, </w:t>
      </w:r>
      <w:r w:rsidRPr="00585564">
        <w:rPr>
          <w:rFonts w:eastAsia="Cambria"/>
          <w:szCs w:val="21"/>
          <w:shd w:val="clear" w:color="000000" w:fill="FFFFFF"/>
        </w:rPr>
        <w:t xml:space="preserve">hemoglobin A1c; ALT, </w:t>
      </w:r>
      <w:r w:rsidRPr="00585564">
        <w:rPr>
          <w:rFonts w:eastAsia="Cambria"/>
          <w:szCs w:val="21"/>
          <w:shd w:val="clear" w:color="000000" w:fill="FFFFFF"/>
          <w:lang w:val="en-GB"/>
        </w:rPr>
        <w:t xml:space="preserve">alanine transaminase; AST, aspartate transaminase; FPG, fasting plasma glucose; FINS, </w:t>
      </w:r>
      <w:r w:rsidRPr="00585564">
        <w:rPr>
          <w:rFonts w:eastAsia="Cambria"/>
          <w:szCs w:val="21"/>
          <w:shd w:val="clear" w:color="000000" w:fill="FFFFFF"/>
        </w:rPr>
        <w:t>fasting serum insulin levels</w:t>
      </w:r>
      <w:r w:rsidRPr="00585564">
        <w:rPr>
          <w:rFonts w:eastAsia="Cambria"/>
          <w:szCs w:val="21"/>
          <w:shd w:val="clear" w:color="000000" w:fill="FFFFFF"/>
          <w:lang w:val="en-GB"/>
        </w:rPr>
        <w:t xml:space="preserve">; 2h INS, </w:t>
      </w:r>
      <w:r w:rsidRPr="00585564">
        <w:rPr>
          <w:rFonts w:eastAsia="Cambria"/>
          <w:szCs w:val="21"/>
          <w:shd w:val="clear" w:color="000000" w:fill="FFFFFF"/>
        </w:rPr>
        <w:t>2h postprandial insulin levels</w:t>
      </w:r>
      <w:r w:rsidRPr="00585564">
        <w:rPr>
          <w:rFonts w:eastAsia="Cambria"/>
          <w:szCs w:val="21"/>
          <w:shd w:val="clear" w:color="000000" w:fill="FFFFFF"/>
          <w:lang w:val="en-GB"/>
        </w:rPr>
        <w:t xml:space="preserve">; HOMA-IR, </w:t>
      </w:r>
      <w:r w:rsidRPr="00585564">
        <w:rPr>
          <w:rFonts w:eastAsia="Cambria"/>
          <w:szCs w:val="21"/>
        </w:rPr>
        <w:t>homeostasis model assessment-insulin resistance; TC,</w:t>
      </w:r>
      <w:r w:rsidRPr="00585564">
        <w:rPr>
          <w:rFonts w:ascii="Cambria" w:eastAsia="Cambria" w:hAnsi="Cambria" w:hint="eastAsia"/>
          <w:szCs w:val="20"/>
        </w:rPr>
        <w:t xml:space="preserve"> </w:t>
      </w:r>
      <w:r w:rsidRPr="00585564">
        <w:rPr>
          <w:rFonts w:eastAsia="Cambria"/>
          <w:szCs w:val="21"/>
        </w:rPr>
        <w:t>total cholesterol; LDL-c, low-density lipoprotein-cholesterol; HDL-c high density lipoprotein-cholesterol; TG, triglyceride; SFA, abdominal subcutaneous fat area; VFA, visceral fat area.</w:t>
      </w:r>
    </w:p>
    <w:p w14:paraId="2A4E8D14" w14:textId="77777777" w:rsidR="00E0287D" w:rsidRPr="00585564" w:rsidRDefault="00E0287D"/>
    <w:sectPr w:rsidR="00E0287D" w:rsidRPr="00585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97098" w14:textId="77777777" w:rsidR="005F3CE4" w:rsidRDefault="005F3CE4" w:rsidP="00C3556A">
      <w:r>
        <w:separator/>
      </w:r>
    </w:p>
  </w:endnote>
  <w:endnote w:type="continuationSeparator" w:id="0">
    <w:p w14:paraId="274398F7" w14:textId="77777777" w:rsidR="005F3CE4" w:rsidRDefault="005F3CE4" w:rsidP="00C35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B3204" w14:textId="77777777" w:rsidR="005F3CE4" w:rsidRDefault="005F3CE4" w:rsidP="00C3556A">
      <w:r>
        <w:separator/>
      </w:r>
    </w:p>
  </w:footnote>
  <w:footnote w:type="continuationSeparator" w:id="0">
    <w:p w14:paraId="57537B69" w14:textId="77777777" w:rsidR="005F3CE4" w:rsidRDefault="005F3CE4" w:rsidP="00C355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KY_MEDREF_DOCUID" w:val="{2EE682F7-1A19-4274-9110-7E7C7F5B87DA}"/>
    <w:docVar w:name="KY_MEDREF_VERSION" w:val="3"/>
  </w:docVars>
  <w:rsids>
    <w:rsidRoot w:val="00C3556A"/>
    <w:rsid w:val="00220AE0"/>
    <w:rsid w:val="003C5224"/>
    <w:rsid w:val="004B1F1B"/>
    <w:rsid w:val="005164E2"/>
    <w:rsid w:val="0052744F"/>
    <w:rsid w:val="00585564"/>
    <w:rsid w:val="005F3CE4"/>
    <w:rsid w:val="008D4448"/>
    <w:rsid w:val="00974645"/>
    <w:rsid w:val="009C3600"/>
    <w:rsid w:val="00C3556A"/>
    <w:rsid w:val="00E0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E8BA"/>
  <w15:chartTrackingRefBased/>
  <w15:docId w15:val="{DC4AA062-EF82-44E3-9C37-E6B5CBAC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56A"/>
    <w:pPr>
      <w:widowControl w:val="0"/>
      <w:jc w:val="both"/>
    </w:pPr>
    <w:rPr>
      <w:rFonts w:ascii="Times New Roman" w:eastAsia="宋体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55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5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556A"/>
    <w:rPr>
      <w:sz w:val="18"/>
      <w:szCs w:val="18"/>
    </w:rPr>
  </w:style>
  <w:style w:type="character" w:styleId="a7">
    <w:name w:val="annotation reference"/>
    <w:basedOn w:val="a0"/>
    <w:rsid w:val="00C3556A"/>
    <w:rPr>
      <w:vanish w:val="0"/>
      <w:sz w:val="18"/>
      <w:szCs w:val="18"/>
    </w:rPr>
  </w:style>
  <w:style w:type="paragraph" w:styleId="a8">
    <w:name w:val="annotation text"/>
    <w:basedOn w:val="a"/>
    <w:link w:val="a9"/>
    <w:rsid w:val="00C3556A"/>
    <w:rPr>
      <w:sz w:val="24"/>
    </w:rPr>
  </w:style>
  <w:style w:type="character" w:customStyle="1" w:styleId="a9">
    <w:name w:val="批注文字 字符"/>
    <w:basedOn w:val="a0"/>
    <w:link w:val="a8"/>
    <w:rsid w:val="00C3556A"/>
    <w:rPr>
      <w:rFonts w:ascii="Times New Roman" w:eastAsia="宋体" w:hAnsi="Times New Roman" w:cs="Times New Roman"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3556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3556A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6</cp:revision>
  <dcterms:created xsi:type="dcterms:W3CDTF">2019-10-04T19:14:00Z</dcterms:created>
  <dcterms:modified xsi:type="dcterms:W3CDTF">2019-11-08T18:49:00Z</dcterms:modified>
</cp:coreProperties>
</file>