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jc w:val="center"/>
        <w:rPr>
          <w:rFonts w:ascii="黑体" w:hAnsi="黑体" w:eastAsia="黑体"/>
          <w:sz w:val="32"/>
          <w:szCs w:val="32"/>
        </w:rPr>
      </w:pPr>
      <w:r>
        <w:rPr>
          <w:rFonts w:hint="eastAsia" w:ascii="黑体" w:hAnsi="黑体" w:eastAsia="黑体"/>
          <w:sz w:val="32"/>
          <w:szCs w:val="32"/>
        </w:rPr>
        <w:t>可控声悬浮实验的实现与分析</w:t>
      </w:r>
    </w:p>
    <w:p>
      <w:pPr>
        <w:ind w:firstLine="420"/>
        <w:jc w:val="center"/>
        <w:rPr>
          <w:rFonts w:ascii="宋体" w:hAnsi="宋体" w:eastAsia="宋体"/>
          <w:b/>
          <w:bCs/>
          <w:sz w:val="24"/>
          <w:szCs w:val="24"/>
        </w:rPr>
      </w:pPr>
      <w:r>
        <w:rPr>
          <w:rFonts w:hint="eastAsia" w:ascii="宋体" w:hAnsi="宋体" w:eastAsia="宋体"/>
          <w:b/>
          <w:bCs/>
          <w:sz w:val="24"/>
          <w:szCs w:val="24"/>
        </w:rPr>
        <w:t>林星龙，梁森业</w:t>
      </w:r>
    </w:p>
    <w:p>
      <w:pPr>
        <w:ind w:firstLine="420"/>
        <w:jc w:val="center"/>
        <w:rPr>
          <w:rFonts w:ascii="宋体" w:hAnsi="宋体" w:eastAsia="宋体"/>
          <w:szCs w:val="21"/>
        </w:rPr>
      </w:pPr>
      <w:r>
        <w:rPr>
          <w:rFonts w:hint="eastAsia" w:ascii="宋体" w:hAnsi="宋体" w:eastAsia="宋体"/>
          <w:szCs w:val="21"/>
        </w:rPr>
        <w:t>广东海洋大学</w:t>
      </w:r>
    </w:p>
    <w:p>
      <w:pPr>
        <w:rPr>
          <w:rFonts w:ascii="黑体" w:hAnsi="黑体" w:eastAsia="黑体"/>
          <w:szCs w:val="21"/>
        </w:rPr>
      </w:pPr>
      <w:r>
        <w:rPr>
          <w:rFonts w:hint="eastAsia"/>
          <w:b/>
          <w:bCs/>
        </w:rPr>
        <w:t>摘要：</w:t>
      </w:r>
      <w:r>
        <w:rPr>
          <w:rFonts w:hint="eastAsia" w:ascii="黑体" w:hAnsi="黑体" w:eastAsia="黑体"/>
          <w:szCs w:val="21"/>
        </w:rPr>
        <w:t>本实验是在最基础的超声波发射电路上进行优化和修改，制作一个可调节和测量的声悬浮的装置。通过对声波干涉所产生的的驻波函数模拟分析，了解悬浮物的位置特性。通过对实验装置的设计、悬浮物的位置特性和悬浮物的受力分析等，深入分析影响声悬浮发生的因素，以及对声辐射力进行分析和探讨。</w:t>
      </w:r>
    </w:p>
    <w:p>
      <w:pPr>
        <w:rPr>
          <w:rFonts w:ascii="Times New Roman" w:hAnsi="Times New Roman" w:eastAsia="宋体" w:cs="Times New Roman"/>
        </w:rPr>
      </w:pPr>
      <w:r>
        <w:rPr>
          <w:rFonts w:ascii="Times New Roman" w:hAnsi="Times New Roman" w:cs="Times New Roman"/>
          <w:b/>
          <w:bCs/>
        </w:rPr>
        <w:t>Summary:</w:t>
      </w:r>
      <w:r>
        <w:rPr>
          <w:rFonts w:ascii="Times New Roman" w:hAnsi="Times New Roman" w:eastAsia="宋体" w:cs="Times New Roman"/>
        </w:rPr>
        <w:t>This experiment is to optimize and modify the most basic ultrasonic transmitter circuit to make an adjustable and measured acoustic levitation device.  Through the simulation analysis of the standing wave function generated by the sound wave interference, the position characteristics of the suspended objects can be understood.  Through the design of the experimental device, the position characteristics of the suspended matter and the force analysis of the suspended matter, in-depth analysis of the factors affecting the occurrence of acoustic levitation, as well as the analysis and discussion of the acoustic radiation force.</w:t>
      </w:r>
    </w:p>
    <w:p>
      <w:r>
        <w:rPr>
          <w:rFonts w:hint="eastAsia"/>
          <w:b/>
          <w:bCs/>
        </w:rPr>
        <w:t>关键词：</w:t>
      </w:r>
      <w:r>
        <w:rPr>
          <w:rFonts w:hint="eastAsia" w:ascii="宋体" w:hAnsi="宋体" w:eastAsia="宋体"/>
        </w:rPr>
        <w:t>驻波、声悬浮、非谐振声悬浮器，模拟分析，可控</w:t>
      </w:r>
    </w:p>
    <w:p>
      <w:r>
        <w:rPr>
          <w:b/>
          <w:bCs/>
        </w:rPr>
        <w:t xml:space="preserve">Keywords: </w:t>
      </w:r>
      <w:r>
        <w:rPr>
          <w:rFonts w:ascii="Times New Roman" w:hAnsi="Times New Roman" w:eastAsia="宋体" w:cs="Times New Roman"/>
        </w:rPr>
        <w:t>Standing wave, acoustic levitation, non-resonant acoustic levitation device, simulation analysis, controllable</w:t>
      </w:r>
    </w:p>
    <w:p>
      <w:pP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w:t>
      </w:r>
      <w:r>
        <w:rPr>
          <w:rFonts w:hint="eastAsia" w:ascii="宋体" w:hAnsi="宋体" w:eastAsia="宋体"/>
          <w:sz w:val="28"/>
          <w:szCs w:val="28"/>
        </w:rPr>
        <w:t>引言：</w:t>
      </w:r>
    </w:p>
    <w:p>
      <w:pPr>
        <w:ind w:firstLine="420"/>
        <w:rPr>
          <w:rFonts w:ascii="宋体" w:hAnsi="宋体" w:eastAsia="宋体"/>
        </w:rPr>
      </w:pPr>
      <w:r>
        <w:rPr>
          <w:rFonts w:ascii="宋体" w:hAnsi="宋体" w:eastAsia="宋体"/>
        </w:rPr>
        <w:t>声辐射力的首次使用是由</w:t>
      </w:r>
      <w:r>
        <w:rPr>
          <w:rFonts w:ascii="Times New Roman" w:hAnsi="Times New Roman" w:eastAsia="宋体" w:cs="Times New Roman"/>
        </w:rPr>
        <w:t>Bücks</w:t>
      </w:r>
      <w:r>
        <w:rPr>
          <w:rFonts w:ascii="宋体" w:hAnsi="宋体" w:eastAsia="宋体"/>
        </w:rPr>
        <w:t>和</w:t>
      </w:r>
      <w:r>
        <w:rPr>
          <w:rFonts w:ascii="Times New Roman" w:hAnsi="Times New Roman" w:eastAsia="宋体" w:cs="Times New Roman"/>
        </w:rPr>
        <w:t>Müller</w:t>
      </w:r>
      <w:r>
        <w:rPr>
          <w:rFonts w:ascii="宋体" w:hAnsi="宋体" w:eastAsia="宋体"/>
        </w:rPr>
        <w:t>在1933年提出的，当时报道了一项</w:t>
      </w:r>
      <w:r>
        <w:rPr>
          <w:rFonts w:hint="eastAsia" w:ascii="宋体" w:hAnsi="宋体" w:eastAsia="宋体"/>
        </w:rPr>
        <w:t>他们的</w:t>
      </w:r>
      <w:r>
        <w:rPr>
          <w:rFonts w:ascii="宋体" w:hAnsi="宋体" w:eastAsia="宋体"/>
        </w:rPr>
        <w:t>实验，其中将酒精滴悬浮在振动石英棒和反射器之间建立的驻波的压力节点上。从那时起，许多声悬浮装置根据驻波</w:t>
      </w:r>
      <w:r>
        <w:rPr>
          <w:rFonts w:hint="eastAsia" w:ascii="宋体" w:hAnsi="宋体" w:eastAsia="宋体"/>
        </w:rPr>
        <w:t>原理</w:t>
      </w:r>
      <w:r>
        <w:rPr>
          <w:rFonts w:ascii="宋体" w:hAnsi="宋体" w:eastAsia="宋体"/>
        </w:rPr>
        <w:t>被开发。多年来，声悬浮法主要用于将小物体悬在空间中的固定位置，但是近年来，已经取得了重大进展，并且现在有许多声悬浮</w:t>
      </w:r>
      <w:r>
        <w:rPr>
          <w:rFonts w:hint="eastAsia" w:ascii="宋体" w:hAnsi="宋体" w:eastAsia="宋体"/>
        </w:rPr>
        <w:t>方法</w:t>
      </w:r>
      <w:r>
        <w:rPr>
          <w:rFonts w:ascii="宋体" w:hAnsi="宋体" w:eastAsia="宋体"/>
        </w:rPr>
        <w:t>可在空中操纵悬浮物体。</w:t>
      </w:r>
      <w:r>
        <w:rPr>
          <w:rFonts w:hint="eastAsia" w:ascii="宋体" w:hAnsi="宋体" w:eastAsia="宋体"/>
        </w:rPr>
        <w:t>最近</w:t>
      </w:r>
      <w:r>
        <w:rPr>
          <w:rFonts w:ascii="宋体" w:hAnsi="宋体" w:eastAsia="宋体"/>
        </w:rPr>
        <w:t>声悬浮的物理原理已</w:t>
      </w:r>
      <w:r>
        <w:rPr>
          <w:rFonts w:hint="eastAsia" w:ascii="宋体" w:hAnsi="宋体" w:eastAsia="宋体"/>
        </w:rPr>
        <w:t>应用</w:t>
      </w:r>
      <w:r>
        <w:rPr>
          <w:rFonts w:ascii="宋体" w:hAnsi="宋体" w:eastAsia="宋体"/>
        </w:rPr>
        <w:t>扩展到液体培养基中，在那里它被用来捕获和操纵在水介质中的微粒和细胞。</w:t>
      </w:r>
    </w:p>
    <w:p>
      <w:pPr>
        <w:ind w:firstLine="420"/>
        <w:rPr>
          <w:rFonts w:ascii="宋体" w:hAnsi="宋体" w:eastAsia="宋体"/>
        </w:rPr>
      </w:pPr>
      <w:r>
        <w:rPr>
          <w:rFonts w:hint="eastAsia" w:ascii="宋体" w:hAnsi="宋体" w:eastAsia="宋体"/>
        </w:rPr>
        <w:t>目前科技发展中存在5种能发生声悬浮的装置，分别为以下5种（如图1所示）：</w:t>
      </w:r>
    </w:p>
    <w:p>
      <w:pPr>
        <w:rPr>
          <w:rFonts w:ascii="宋体" w:hAnsi="宋体" w:eastAsia="宋体"/>
        </w:rPr>
      </w:pPr>
      <w:r>
        <w:rPr>
          <w:rFonts w:hint="eastAsia" w:ascii="宋体" w:hAnsi="宋体" w:eastAsia="宋体"/>
        </w:rPr>
        <w:t>驻波声悬浮、近场声悬浮、倒转近场声悬浮、远场声悬浮、单光束悬浮</w:t>
      </w:r>
    </w:p>
    <w:p>
      <w:pPr>
        <w:rPr>
          <w:rFonts w:ascii="宋体" w:hAnsi="宋体" w:eastAsia="宋体"/>
          <w:sz w:val="18"/>
          <w:szCs w:val="18"/>
        </w:rPr>
      </w:pPr>
      <w:r>
        <w:rPr>
          <w:rFonts w:ascii="宋体" w:hAnsi="宋体" w:eastAsia="宋体"/>
          <w:sz w:val="18"/>
          <w:szCs w:val="18"/>
        </w:rPr>
        <w:drawing>
          <wp:inline distT="0" distB="0" distL="0" distR="0">
            <wp:extent cx="5200650" cy="1638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00650" cy="1638300"/>
                    </a:xfrm>
                    <a:prstGeom prst="rect">
                      <a:avLst/>
                    </a:prstGeom>
                    <a:noFill/>
                    <a:ln>
                      <a:noFill/>
                    </a:ln>
                  </pic:spPr>
                </pic:pic>
              </a:graphicData>
            </a:graphic>
          </wp:inline>
        </w:drawing>
      </w:r>
      <w:r>
        <w:rPr>
          <w:rFonts w:ascii="Times New Roman" w:hAnsi="Times New Roman" w:eastAsia="宋体" w:cs="Times New Roman"/>
          <w:sz w:val="18"/>
          <w:szCs w:val="18"/>
        </w:rPr>
        <w:t>（a）</w:t>
      </w:r>
      <w:r>
        <w:rPr>
          <w:rFonts w:hint="eastAsia" w:ascii="宋体" w:hAnsi="宋体" w:eastAsia="宋体"/>
          <w:sz w:val="18"/>
          <w:szCs w:val="18"/>
        </w:rPr>
        <w:t>驻波声悬浮</w:t>
      </w:r>
      <w:r>
        <w:rPr>
          <w:rFonts w:ascii="宋体" w:hAnsi="宋体" w:eastAsia="宋体"/>
          <w:sz w:val="18"/>
          <w:szCs w:val="18"/>
        </w:rPr>
        <w:t xml:space="preserve">   </w:t>
      </w:r>
      <w:r>
        <w:rPr>
          <w:rFonts w:ascii="Times New Roman" w:hAnsi="Times New Roman" w:eastAsia="宋体" w:cs="Times New Roman"/>
          <w:sz w:val="18"/>
          <w:szCs w:val="18"/>
        </w:rPr>
        <w:t>（b）</w:t>
      </w:r>
      <w:r>
        <w:rPr>
          <w:rFonts w:hint="eastAsia" w:ascii="宋体" w:hAnsi="宋体" w:eastAsia="宋体"/>
          <w:sz w:val="18"/>
          <w:szCs w:val="18"/>
        </w:rPr>
        <w:t xml:space="preserve">近场声悬浮 </w:t>
      </w:r>
      <w:r>
        <w:rPr>
          <w:rFonts w:ascii="宋体" w:hAnsi="宋体" w:eastAsia="宋体"/>
          <w:sz w:val="18"/>
          <w:szCs w:val="18"/>
        </w:rPr>
        <w:t xml:space="preserve"> </w:t>
      </w:r>
      <w:r>
        <w:rPr>
          <w:rFonts w:ascii="Times New Roman" w:hAnsi="Times New Roman" w:eastAsia="宋体" w:cs="Times New Roman"/>
          <w:sz w:val="18"/>
          <w:szCs w:val="18"/>
        </w:rPr>
        <w:t>（c）</w:t>
      </w:r>
      <w:r>
        <w:rPr>
          <w:rFonts w:hint="eastAsia" w:ascii="宋体" w:hAnsi="宋体" w:eastAsia="宋体"/>
          <w:sz w:val="18"/>
          <w:szCs w:val="18"/>
        </w:rPr>
        <w:t xml:space="preserve">倒转近场声悬浮 </w:t>
      </w:r>
      <w:r>
        <w:rPr>
          <w:rFonts w:ascii="Times New Roman" w:hAnsi="Times New Roman" w:eastAsia="宋体" w:cs="Times New Roman"/>
          <w:sz w:val="18"/>
          <w:szCs w:val="18"/>
        </w:rPr>
        <w:t>（d）</w:t>
      </w:r>
      <w:r>
        <w:rPr>
          <w:rFonts w:hint="eastAsia" w:ascii="宋体" w:hAnsi="宋体" w:eastAsia="宋体"/>
          <w:sz w:val="18"/>
          <w:szCs w:val="18"/>
        </w:rPr>
        <w:t xml:space="preserve">远场声悬浮 </w:t>
      </w:r>
      <w:r>
        <w:rPr>
          <w:rFonts w:ascii="Times New Roman" w:hAnsi="Times New Roman" w:eastAsia="宋体" w:cs="Times New Roman"/>
          <w:sz w:val="18"/>
          <w:szCs w:val="18"/>
        </w:rPr>
        <w:t>（e）</w:t>
      </w:r>
      <w:r>
        <w:rPr>
          <w:rFonts w:hint="eastAsia" w:ascii="宋体" w:hAnsi="宋体" w:eastAsia="宋体"/>
          <w:sz w:val="18"/>
          <w:szCs w:val="18"/>
        </w:rPr>
        <w:t>单光束悬浮</w:t>
      </w:r>
    </w:p>
    <w:p>
      <w:pPr>
        <w:ind w:left="2520" w:firstLine="420"/>
        <w:rPr>
          <w:rFonts w:ascii="宋体" w:hAnsi="宋体" w:eastAsia="宋体"/>
          <w:sz w:val="18"/>
          <w:szCs w:val="18"/>
        </w:rPr>
      </w:pPr>
      <w:r>
        <w:rPr>
          <w:rFonts w:hint="eastAsia" w:ascii="宋体" w:hAnsi="宋体" w:eastAsia="宋体"/>
          <w:sz w:val="18"/>
          <w:szCs w:val="18"/>
        </w:rPr>
        <w:t>图1</w:t>
      </w:r>
      <w:r>
        <w:rPr>
          <w:rFonts w:ascii="宋体" w:hAnsi="宋体" w:eastAsia="宋体"/>
          <w:sz w:val="18"/>
          <w:szCs w:val="18"/>
        </w:rPr>
        <w:tab/>
      </w:r>
      <w:r>
        <w:rPr>
          <w:rFonts w:hint="eastAsia" w:ascii="宋体" w:hAnsi="宋体" w:eastAsia="宋体"/>
          <w:sz w:val="18"/>
          <w:szCs w:val="18"/>
        </w:rPr>
        <w:t>发生声悬浮的装置</w:t>
      </w:r>
    </w:p>
    <w:p>
      <w:pPr>
        <w:ind w:firstLine="420"/>
        <w:rPr>
          <w:rFonts w:ascii="宋体" w:hAnsi="宋体" w:eastAsia="宋体"/>
          <w:szCs w:val="21"/>
        </w:rPr>
      </w:pPr>
      <w:r>
        <w:rPr>
          <w:rFonts w:hint="eastAsia" w:ascii="宋体" w:hAnsi="宋体" w:eastAsia="宋体"/>
          <w:szCs w:val="21"/>
        </w:rPr>
        <w:t>其中最为简易且能快速实现的是驻波声悬浮器，由于它的可控性强，它也是目前最为广泛的声悬浮器。驻波声悬浮器最常见的是单轴配置，其主要有两种类型。第一种基于声换能器和反射器，它们的分离距离和几何形状通常设计为充当谐振腔。另一种是可以使用两个分离且相对的发射器来制造非谐振悬浮器。谐振装置效率更高，但对温度变化和元件布置敏感。本次实验的装置采用非谐振悬浮器，减轻在实验过程由于装置元件发热而对实验产生的影响。</w:t>
      </w:r>
      <w:r>
        <w:rPr>
          <w:rFonts w:ascii="宋体" w:hAnsi="宋体" w:eastAsia="宋体"/>
          <w:szCs w:val="21"/>
        </w:rPr>
        <w:t xml:space="preserve"> </w:t>
      </w:r>
      <w:r>
        <w:rPr>
          <w:rFonts w:hint="eastAsia" w:ascii="宋体" w:hAnsi="宋体" w:eastAsia="宋体"/>
          <w:szCs w:val="21"/>
        </w:rPr>
        <w:t>如下图所示，为实验装置零件图（如图2所示）。</w:t>
      </w:r>
    </w:p>
    <w:p>
      <w:pPr>
        <w:ind w:firstLine="420"/>
        <w:jc w:val="center"/>
        <w:rPr>
          <w:rFonts w:ascii="宋体" w:hAnsi="宋体" w:eastAsia="宋体"/>
          <w:szCs w:val="21"/>
        </w:rPr>
      </w:pPr>
      <w:r>
        <w:rPr>
          <w:rFonts w:ascii="宋体" w:hAnsi="宋体" w:eastAsia="宋体"/>
          <w:szCs w:val="21"/>
        </w:rPr>
        <w:drawing>
          <wp:inline distT="0" distB="0" distL="0" distR="0">
            <wp:extent cx="1750060" cy="1530985"/>
            <wp:effectExtent l="0" t="0" r="2540" b="1206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50060" cy="1530985"/>
                    </a:xfrm>
                    <a:prstGeom prst="rect">
                      <a:avLst/>
                    </a:prstGeom>
                    <a:noFill/>
                    <a:ln>
                      <a:noFill/>
                    </a:ln>
                  </pic:spPr>
                </pic:pic>
              </a:graphicData>
            </a:graphic>
          </wp:inline>
        </w:drawing>
      </w:r>
    </w:p>
    <w:p>
      <w:pPr>
        <w:ind w:firstLine="420"/>
        <w:jc w:val="center"/>
        <w:rPr>
          <w:rFonts w:ascii="宋体" w:hAnsi="宋体" w:eastAsia="宋体"/>
          <w:sz w:val="18"/>
          <w:szCs w:val="18"/>
        </w:rPr>
      </w:pPr>
      <w:r>
        <w:rPr>
          <w:rFonts w:hint="eastAsia" w:ascii="宋体" w:hAnsi="宋体" w:eastAsia="宋体"/>
          <w:sz w:val="18"/>
          <w:szCs w:val="18"/>
        </w:rPr>
        <w:t>图</w:t>
      </w:r>
      <w:r>
        <w:rPr>
          <w:rFonts w:ascii="宋体" w:hAnsi="宋体" w:eastAsia="宋体"/>
          <w:sz w:val="18"/>
          <w:szCs w:val="18"/>
        </w:rPr>
        <w:t>2</w:t>
      </w:r>
      <w:r>
        <w:rPr>
          <w:rFonts w:ascii="宋体" w:hAnsi="宋体" w:eastAsia="宋体"/>
          <w:sz w:val="18"/>
          <w:szCs w:val="18"/>
        </w:rPr>
        <w:tab/>
      </w:r>
      <w:r>
        <w:rPr>
          <w:rFonts w:hint="eastAsia" w:ascii="宋体" w:hAnsi="宋体" w:eastAsia="宋体"/>
          <w:sz w:val="18"/>
          <w:szCs w:val="18"/>
        </w:rPr>
        <w:t>实验装置零件图</w:t>
      </w:r>
    </w:p>
    <w:p>
      <w:pPr>
        <w:rPr>
          <w:rFonts w:ascii="宋体" w:hAnsi="宋体" w:eastAsia="宋体"/>
          <w:sz w:val="28"/>
          <w:szCs w:val="28"/>
        </w:rPr>
      </w:pPr>
      <w:r>
        <w:rPr>
          <w:rFonts w:hint="eastAsia" w:ascii="宋体" w:hAnsi="宋体" w:eastAsia="宋体"/>
          <w:sz w:val="28"/>
          <w:szCs w:val="28"/>
        </w:rPr>
        <w:t>2</w:t>
      </w:r>
      <w:r>
        <w:rPr>
          <w:rFonts w:ascii="宋体" w:hAnsi="宋体" w:eastAsia="宋体"/>
          <w:sz w:val="28"/>
          <w:szCs w:val="28"/>
        </w:rPr>
        <w:t>.</w:t>
      </w:r>
      <w:r>
        <w:rPr>
          <w:rFonts w:hint="eastAsia" w:ascii="宋体" w:hAnsi="宋体" w:eastAsia="宋体"/>
          <w:sz w:val="28"/>
          <w:szCs w:val="28"/>
        </w:rPr>
        <w:t>实验原理：</w:t>
      </w:r>
    </w:p>
    <w:p>
      <w:pPr>
        <w:rPr>
          <w:rFonts w:ascii="宋体" w:hAnsi="宋体" w:eastAsia="宋体"/>
          <w:szCs w:val="21"/>
        </w:rPr>
      </w:pPr>
      <w:r>
        <w:rPr>
          <w:rFonts w:hint="eastAsia" w:ascii="宋体" w:hAnsi="宋体" w:eastAsia="宋体"/>
          <w:szCs w:val="21"/>
        </w:rPr>
        <w:t>声悬浮的实验原理：</w:t>
      </w:r>
    </w:p>
    <w:p>
      <w:pPr>
        <w:rPr>
          <w:rFonts w:ascii="宋体" w:hAnsi="宋体" w:eastAsia="宋体"/>
          <w:szCs w:val="21"/>
        </w:rPr>
      </w:pPr>
      <w:r>
        <w:rPr>
          <w:rFonts w:ascii="宋体" w:hAnsi="宋体" w:eastAsia="宋体"/>
          <w:szCs w:val="21"/>
        </w:rPr>
        <w:t>第一，重力是一种导致物体被拉向地球的力。</w:t>
      </w:r>
    </w:p>
    <w:p>
      <w:pPr>
        <w:jc w:val="left"/>
        <w:rPr>
          <w:rFonts w:ascii="宋体" w:hAnsi="宋体" w:eastAsia="宋体"/>
          <w:szCs w:val="21"/>
        </w:rPr>
      </w:pPr>
      <w:r>
        <w:rPr>
          <w:rFonts w:ascii="宋体" w:hAnsi="宋体" w:eastAsia="宋体"/>
        </w:rPr>
        <w:drawing>
          <wp:anchor distT="0" distB="0" distL="114300" distR="114300" simplePos="0" relativeHeight="251658240" behindDoc="0" locked="0" layoutInCell="1" allowOverlap="1">
            <wp:simplePos x="0" y="0"/>
            <wp:positionH relativeFrom="column">
              <wp:posOffset>1424305</wp:posOffset>
            </wp:positionH>
            <wp:positionV relativeFrom="paragraph">
              <wp:posOffset>1292860</wp:posOffset>
            </wp:positionV>
            <wp:extent cx="2171700" cy="20574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171700" cy="2057400"/>
                    </a:xfrm>
                    <a:prstGeom prst="rect">
                      <a:avLst/>
                    </a:prstGeom>
                  </pic:spPr>
                </pic:pic>
              </a:graphicData>
            </a:graphic>
          </wp:anchor>
        </w:drawing>
      </w:r>
      <w:r>
        <w:rPr>
          <w:rFonts w:ascii="宋体" w:hAnsi="宋体" w:eastAsia="宋体"/>
          <w:szCs w:val="21"/>
        </w:rPr>
        <w:t>第二，无声波时的静压力之间会有一差值，这一差值称为</w:t>
      </w:r>
      <m:oMath>
        <m:sSup>
          <m:sSupPr>
            <m:ctrlPr>
              <w:rPr>
                <w:rFonts w:ascii="Cambria Math" w:hAnsi="Cambria Math" w:eastAsia="宋体"/>
                <w:i/>
                <w:szCs w:val="21"/>
              </w:rPr>
            </m:ctrlPr>
          </m:sSupPr>
          <m:e>
            <m:r>
              <m:rPr>
                <m:sty m:val="p"/>
              </m:rPr>
              <w:rPr>
                <w:rFonts w:ascii="Cambria Math" w:hAnsi="Cambria Math" w:eastAsia="宋体"/>
                <w:szCs w:val="21"/>
              </w:rPr>
              <m:t>声压</m:t>
            </m:r>
            <m:ctrlPr>
              <w:rPr>
                <w:rFonts w:ascii="Cambria Math" w:hAnsi="Cambria Math" w:eastAsia="宋体"/>
                <w:i/>
                <w:szCs w:val="21"/>
              </w:rPr>
            </m:ctrlPr>
          </m:e>
          <m:sup>
            <m:r>
              <w:rPr>
                <w:rFonts w:ascii="Cambria Math" w:hAnsi="Cambria Math" w:eastAsia="宋体"/>
                <w:szCs w:val="21"/>
              </w:rPr>
              <m:t>[1]</m:t>
            </m:r>
            <m:ctrlPr>
              <w:rPr>
                <w:rFonts w:ascii="Cambria Math" w:hAnsi="Cambria Math" w:eastAsia="宋体"/>
                <w:i/>
                <w:szCs w:val="21"/>
              </w:rPr>
            </m:ctrlPr>
          </m:sup>
        </m:sSup>
      </m:oMath>
      <w:r>
        <w:rPr>
          <w:rFonts w:ascii="宋体" w:hAnsi="宋体" w:eastAsia="宋体"/>
          <w:szCs w:val="21"/>
        </w:rPr>
        <w:t>。 在稀疏区域，实际压力小于原来的静压力，声压为负值；在稠密区域，实际压力大于原来的静压力，声压为正值。声压可以对物体施加力。在声压为正值时，物体会受到一个向上的压力；在声压为负值时，物体会受到一个向下的压力，因此在物体会悬浮在声压为正值的地方。（如下图3所示）</w:t>
      </w:r>
      <w:r>
        <w:rPr>
          <w:rFonts w:ascii="宋体" w:hAnsi="宋体" w:eastAsia="宋体"/>
          <w:szCs w:val="21"/>
        </w:rPr>
        <w:br w:type="textWrapping" w:clear="all"/>
      </w:r>
    </w:p>
    <w:p>
      <w:pPr>
        <w:rPr>
          <w:rFonts w:ascii="宋体" w:hAnsi="宋体" w:eastAsia="宋体"/>
          <w:sz w:val="18"/>
          <w:szCs w:val="18"/>
        </w:rPr>
      </w:pPr>
      <w:r>
        <w:rPr>
          <w:rFonts w:ascii="宋体" w:hAnsi="宋体" w:eastAsia="宋体"/>
          <w:sz w:val="18"/>
          <w:szCs w:val="18"/>
        </w:rPr>
        <w:tab/>
      </w:r>
      <w:r>
        <w:rPr>
          <w:rFonts w:ascii="宋体" w:hAnsi="宋体" w:eastAsia="宋体"/>
          <w:sz w:val="18"/>
          <w:szCs w:val="18"/>
        </w:rPr>
        <w:tab/>
      </w:r>
      <w:r>
        <w:rPr>
          <w:rFonts w:ascii="宋体" w:hAnsi="宋体" w:eastAsia="宋体"/>
          <w:sz w:val="18"/>
          <w:szCs w:val="18"/>
        </w:rPr>
        <w:tab/>
      </w:r>
      <w:r>
        <w:rPr>
          <w:rFonts w:ascii="宋体" w:hAnsi="宋体" w:eastAsia="宋体"/>
          <w:sz w:val="18"/>
          <w:szCs w:val="18"/>
        </w:rPr>
        <w:tab/>
      </w:r>
      <w:r>
        <w:rPr>
          <w:rFonts w:ascii="宋体" w:hAnsi="宋体" w:eastAsia="宋体"/>
          <w:sz w:val="18"/>
          <w:szCs w:val="18"/>
        </w:rPr>
        <w:tab/>
      </w:r>
      <w:r>
        <w:rPr>
          <w:rFonts w:ascii="宋体" w:hAnsi="宋体" w:eastAsia="宋体"/>
          <w:sz w:val="18"/>
          <w:szCs w:val="18"/>
        </w:rPr>
        <w:tab/>
      </w:r>
      <w:r>
        <w:rPr>
          <w:rFonts w:hint="eastAsia" w:ascii="宋体" w:hAnsi="宋体" w:eastAsia="宋体"/>
          <w:sz w:val="18"/>
          <w:szCs w:val="18"/>
        </w:rPr>
        <w:t>图</w:t>
      </w:r>
      <w:r>
        <w:rPr>
          <w:rFonts w:ascii="宋体" w:hAnsi="宋体" w:eastAsia="宋体"/>
          <w:sz w:val="18"/>
          <w:szCs w:val="18"/>
        </w:rPr>
        <w:t>3</w:t>
      </w:r>
      <w:r>
        <w:rPr>
          <w:rFonts w:ascii="宋体" w:hAnsi="宋体" w:eastAsia="宋体"/>
          <w:sz w:val="18"/>
          <w:szCs w:val="18"/>
        </w:rPr>
        <w:tab/>
      </w:r>
      <w:r>
        <w:rPr>
          <w:rFonts w:hint="eastAsia" w:ascii="宋体" w:hAnsi="宋体" w:eastAsia="宋体"/>
          <w:sz w:val="18"/>
          <w:szCs w:val="18"/>
        </w:rPr>
        <w:t>物体悬浮与声压大小的关系图</w:t>
      </w:r>
    </w:p>
    <w:p>
      <w:pPr>
        <w:rPr>
          <w:rFonts w:ascii="宋体" w:hAnsi="宋体" w:eastAsia="宋体"/>
          <w:szCs w:val="21"/>
        </w:rPr>
      </w:pPr>
      <w:r>
        <w:rPr>
          <w:rFonts w:hint="eastAsia" w:ascii="宋体" w:hAnsi="宋体" w:eastAsia="宋体"/>
          <w:szCs w:val="21"/>
        </w:rPr>
        <w:t>如果用</w:t>
      </w:r>
      <w:r>
        <w:rPr>
          <w:rFonts w:ascii="宋体" w:hAnsi="宋体" w:eastAsia="宋体"/>
          <w:szCs w:val="21"/>
        </w:rPr>
        <w:t>p表示声压</w:t>
      </w:r>
      <w:r>
        <w:rPr>
          <w:rFonts w:hint="eastAsia" w:ascii="宋体" w:hAnsi="宋体" w:eastAsia="宋体"/>
          <w:szCs w:val="21"/>
        </w:rPr>
        <w:t>，则有：</w:t>
      </w:r>
    </w:p>
    <w:p>
      <w:pPr>
        <w:jc w:val="center"/>
        <w:rPr>
          <w:rFonts w:ascii="宋体" w:hAnsi="宋体" w:eastAsia="宋体"/>
          <w:szCs w:val="21"/>
        </w:rPr>
      </w:pPr>
      <m:oMath>
        <m:r>
          <w:rPr>
            <w:rFonts w:ascii="Cambria Math" w:hAnsi="Cambria Math" w:eastAsia="宋体" w:cs="Times New Roman"/>
            <w:szCs w:val="21"/>
          </w:rPr>
          <m:t>p=-</m:t>
        </m:r>
        <m:sSub>
          <m:sSubPr>
            <m:ctrlPr>
              <w:rPr>
                <w:rFonts w:ascii="Cambria Math" w:hAnsi="Cambria Math" w:eastAsia="宋体" w:cs="Times New Roman"/>
                <w:szCs w:val="21"/>
              </w:rPr>
            </m:ctrlPr>
          </m:sSubPr>
          <m:e>
            <m:r>
              <w:rPr>
                <w:rFonts w:ascii="Cambria Math" w:hAnsi="Cambria Math" w:eastAsia="宋体" w:cs="Times New Roman"/>
                <w:szCs w:val="21"/>
              </w:rPr>
              <m:t>p</m:t>
            </m:r>
            <m:ctrlPr>
              <w:rPr>
                <w:rFonts w:ascii="Cambria Math" w:hAnsi="Cambria Math" w:eastAsia="宋体" w:cs="Times New Roman"/>
                <w:szCs w:val="21"/>
              </w:rPr>
            </m:ctrlPr>
          </m:e>
          <m:sub>
            <m:r>
              <w:rPr>
                <w:rFonts w:ascii="Cambria Math" w:hAnsi="Cambria Math" w:eastAsia="宋体" w:cs="Times New Roman"/>
                <w:szCs w:val="21"/>
              </w:rPr>
              <m:t>m</m:t>
            </m:r>
            <m:ctrlPr>
              <w:rPr>
                <w:rFonts w:ascii="Cambria Math" w:hAnsi="Cambria Math" w:eastAsia="宋体" w:cs="Times New Roman"/>
                <w:szCs w:val="21"/>
              </w:rPr>
            </m:ctrlPr>
          </m:sub>
        </m:sSub>
        <m:r>
          <m:rPr>
            <m:sty m:val="p"/>
          </m:rPr>
          <w:rPr>
            <w:rFonts w:ascii="Cambria Math" w:hAnsi="Cambria Math" w:eastAsia="宋体" w:cs="Times New Roman"/>
            <w:szCs w:val="21"/>
          </w:rPr>
          <m:t>sin</m:t>
        </m:r>
        <m:r>
          <w:rPr>
            <w:rFonts w:ascii="Cambria Math" w:hAnsi="Cambria Math" w:eastAsia="宋体" w:cs="Times New Roman"/>
            <w:szCs w:val="21"/>
          </w:rPr>
          <m:t>⁡(ωt-kx)</m:t>
        </m:r>
      </m:oMath>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(1)</w:t>
      </w:r>
    </w:p>
    <w:p>
      <w:pPr>
        <w:rPr>
          <w:rFonts w:ascii="宋体" w:hAnsi="宋体" w:eastAsia="宋体"/>
          <w:szCs w:val="21"/>
        </w:rPr>
      </w:pPr>
      <w:r>
        <w:rPr>
          <w:rFonts w:hint="eastAsia" w:ascii="宋体" w:hAnsi="宋体" w:eastAsia="宋体"/>
          <w:szCs w:val="21"/>
        </w:rPr>
        <w:t>其中，</w:t>
      </w:r>
      <w:r>
        <w:rPr>
          <w:rFonts w:ascii="Times New Roman" w:hAnsi="Times New Roman" w:eastAsia="宋体" w:cs="Times New Roman"/>
          <w:szCs w:val="21"/>
        </w:rPr>
        <w:t>ω=2π/T</w:t>
      </w:r>
      <w:r>
        <w:rPr>
          <w:rFonts w:ascii="宋体" w:hAnsi="宋体" w:eastAsia="宋体"/>
          <w:szCs w:val="21"/>
        </w:rPr>
        <w:t>，为声波的角频率；</w:t>
      </w:r>
      <w:r>
        <w:rPr>
          <w:rFonts w:ascii="Times New Roman" w:hAnsi="Times New Roman" w:eastAsia="宋体" w:cs="Times New Roman"/>
          <w:szCs w:val="21"/>
        </w:rPr>
        <w:t>k=2π/λ</w:t>
      </w:r>
      <w:r>
        <w:rPr>
          <w:rFonts w:ascii="宋体" w:hAnsi="宋体" w:eastAsia="宋体"/>
          <w:szCs w:val="21"/>
        </w:rPr>
        <w:t>，为声波的角波数；而声压振幅</w:t>
      </w:r>
      <w:r>
        <w:rPr>
          <w:rFonts w:hint="eastAsia" w:ascii="宋体" w:hAnsi="宋体" w:eastAsia="宋体"/>
          <w:szCs w:val="21"/>
        </w:rPr>
        <w:t>（大小）</w:t>
      </w:r>
      <w:r>
        <w:rPr>
          <w:rFonts w:ascii="宋体" w:hAnsi="宋体" w:eastAsia="宋体"/>
          <w:szCs w:val="21"/>
        </w:rPr>
        <w:t>：</w:t>
      </w:r>
    </w:p>
    <w:p>
      <w:pPr>
        <w:ind w:left="105" w:leftChars="50"/>
        <w:jc w:val="center"/>
        <w:rPr>
          <w:rFonts w:ascii="宋体" w:hAnsi="宋体" w:eastAsia="宋体"/>
          <w:szCs w:val="21"/>
        </w:rPr>
      </w:pPr>
      <m:oMath>
        <m:sSub>
          <m:sSubPr>
            <m:ctrlPr>
              <w:rPr>
                <w:rFonts w:ascii="Cambria Math" w:hAnsi="Cambria Math" w:eastAsia="宋体" w:cs="Times New Roman"/>
                <w:szCs w:val="21"/>
              </w:rPr>
            </m:ctrlPr>
          </m:sSubPr>
          <m:e>
            <m:r>
              <w:rPr>
                <w:rFonts w:ascii="Cambria Math" w:hAnsi="Cambria Math" w:eastAsia="宋体" w:cs="Times New Roman"/>
                <w:szCs w:val="21"/>
              </w:rPr>
              <m:t>p</m:t>
            </m:r>
            <m:ctrlPr>
              <w:rPr>
                <w:rFonts w:ascii="Cambria Math" w:hAnsi="Cambria Math" w:eastAsia="宋体" w:cs="Times New Roman"/>
                <w:szCs w:val="21"/>
              </w:rPr>
            </m:ctrlPr>
          </m:e>
          <m:sub>
            <m:r>
              <w:rPr>
                <w:rFonts w:ascii="Cambria Math" w:hAnsi="Cambria Math" w:eastAsia="宋体" w:cs="Times New Roman"/>
                <w:szCs w:val="21"/>
              </w:rPr>
              <m:t>m</m:t>
            </m:r>
            <m:ctrlPr>
              <w:rPr>
                <w:rFonts w:ascii="Cambria Math" w:hAnsi="Cambria Math" w:eastAsia="宋体" w:cs="Times New Roman"/>
                <w:szCs w:val="21"/>
              </w:rPr>
            </m:ctrlPr>
          </m:sub>
        </m:sSub>
        <m:r>
          <w:rPr>
            <w:rFonts w:ascii="Cambria Math" w:hAnsi="Cambria Math" w:eastAsia="宋体" w:cs="Times New Roman"/>
            <w:szCs w:val="21"/>
          </w:rPr>
          <m:t>=ρlAω</m:t>
        </m:r>
      </m:oMath>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(2)</w:t>
      </w:r>
    </w:p>
    <w:p>
      <w:pPr>
        <w:rPr>
          <w:rFonts w:ascii="宋体" w:hAnsi="宋体" w:eastAsia="宋体"/>
          <w:szCs w:val="21"/>
        </w:rPr>
      </w:pPr>
      <w:r>
        <w:rPr>
          <w:rFonts w:hint="eastAsia" w:ascii="宋体" w:hAnsi="宋体" w:eastAsia="宋体"/>
          <w:szCs w:val="21"/>
        </w:rPr>
        <w:t>其中</w:t>
      </w:r>
      <w:r>
        <w:rPr>
          <w:rFonts w:ascii="Times New Roman" w:hAnsi="Times New Roman" w:eastAsia="宋体" w:cs="Times New Roman"/>
          <w:szCs w:val="21"/>
        </w:rPr>
        <w:t>ρ</w:t>
      </w:r>
      <w:r>
        <w:rPr>
          <w:rFonts w:hint="eastAsia" w:ascii="宋体" w:hAnsi="宋体" w:eastAsia="宋体"/>
          <w:szCs w:val="21"/>
        </w:rPr>
        <w:t>为介质密度，</w:t>
      </w:r>
      <w:r>
        <w:rPr>
          <w:rFonts w:ascii="Times New Roman" w:hAnsi="Times New Roman" w:eastAsia="宋体" w:cs="Times New Roman"/>
          <w:szCs w:val="21"/>
        </w:rPr>
        <w:t>u</w:t>
      </w:r>
      <w:r>
        <w:rPr>
          <w:rFonts w:ascii="宋体" w:hAnsi="宋体" w:eastAsia="宋体"/>
          <w:szCs w:val="21"/>
        </w:rPr>
        <w:t>为声波波速（简称声速），</w:t>
      </w:r>
      <w:r>
        <w:rPr>
          <w:rFonts w:ascii="Times New Roman" w:hAnsi="Times New Roman" w:eastAsia="宋体" w:cs="Times New Roman"/>
          <w:szCs w:val="21"/>
        </w:rPr>
        <w:t>A</w:t>
      </w:r>
      <w:r>
        <w:rPr>
          <w:rFonts w:ascii="宋体" w:hAnsi="宋体" w:eastAsia="宋体"/>
          <w:szCs w:val="21"/>
        </w:rPr>
        <w:t>为声波振幅，</w:t>
      </w:r>
      <w:r>
        <w:rPr>
          <w:rFonts w:ascii="Times New Roman" w:hAnsi="Times New Roman" w:eastAsia="宋体" w:cs="Times New Roman"/>
          <w:szCs w:val="21"/>
        </w:rPr>
        <w:t>ω</w:t>
      </w:r>
      <w:r>
        <w:rPr>
          <w:rFonts w:ascii="宋体" w:hAnsi="宋体" w:eastAsia="宋体"/>
          <w:szCs w:val="21"/>
        </w:rPr>
        <w:t>为声波角频率。</w:t>
      </w:r>
    </w:p>
    <w:p>
      <w:pPr>
        <w:rPr>
          <w:rFonts w:ascii="宋体" w:hAnsi="宋体" w:eastAsia="宋体"/>
          <w:szCs w:val="21"/>
        </w:rPr>
      </w:pPr>
      <w:r>
        <w:rPr>
          <w:rFonts w:ascii="宋体" w:hAnsi="宋体" w:eastAsia="宋体"/>
          <w:szCs w:val="21"/>
        </w:rPr>
        <w:t>由（2）式可知，声压的大小由</w:t>
      </w:r>
      <w:r>
        <w:rPr>
          <w:rFonts w:hint="eastAsia" w:ascii="宋体" w:hAnsi="宋体" w:eastAsia="宋体"/>
          <w:szCs w:val="21"/>
        </w:rPr>
        <w:t>以上</w:t>
      </w:r>
      <w:r>
        <w:rPr>
          <w:rFonts w:ascii="宋体" w:hAnsi="宋体" w:eastAsia="宋体"/>
          <w:szCs w:val="21"/>
        </w:rPr>
        <w:t>4个物理量来决定。</w:t>
      </w:r>
      <w:r>
        <w:rPr>
          <w:rFonts w:hint="eastAsia" w:ascii="宋体" w:hAnsi="宋体" w:eastAsia="宋体"/>
          <w:szCs w:val="21"/>
        </w:rPr>
        <w:t>由声速的一般公式（</w:t>
      </w:r>
      <m:oMath>
        <m:r>
          <w:rPr>
            <w:rFonts w:ascii="Cambria Math" w:hAnsi="Cambria Math" w:eastAsia="宋体" w:cs="Times New Roman"/>
            <w:szCs w:val="21"/>
          </w:rPr>
          <m:t>c=</m:t>
        </m:r>
        <m:rad>
          <m:radPr>
            <m:degHide m:val="1"/>
            <m:ctrlPr>
              <w:rPr>
                <w:rFonts w:ascii="Cambria Math" w:hAnsi="Cambria Math" w:eastAsia="宋体" w:cs="Times New Roman"/>
                <w:szCs w:val="21"/>
              </w:rPr>
            </m:ctrlPr>
          </m:radPr>
          <m:deg>
            <m:ctrlPr>
              <w:rPr>
                <w:rFonts w:ascii="Cambria Math" w:hAnsi="Cambria Math" w:eastAsia="宋体" w:cs="Times New Roman"/>
                <w:szCs w:val="21"/>
              </w:rPr>
            </m:ctrlPr>
          </m:deg>
          <m:e>
            <m:f>
              <m:fPr>
                <m:ctrlPr>
                  <w:rPr>
                    <w:rFonts w:ascii="Cambria Math" w:hAnsi="Cambria Math" w:eastAsia="宋体" w:cs="Times New Roman"/>
                    <w:szCs w:val="21"/>
                  </w:rPr>
                </m:ctrlPr>
              </m:fPr>
              <m:num>
                <m:r>
                  <w:rPr>
                    <w:rFonts w:ascii="Cambria Math" w:hAnsi="Cambria Math" w:eastAsia="宋体" w:cs="Times New Roman"/>
                    <w:szCs w:val="21"/>
                  </w:rPr>
                  <m:t>B</m:t>
                </m:r>
                <m:ctrlPr>
                  <w:rPr>
                    <w:rFonts w:ascii="Cambria Math" w:hAnsi="Cambria Math" w:eastAsia="宋体" w:cs="Times New Roman"/>
                    <w:szCs w:val="21"/>
                  </w:rPr>
                </m:ctrlPr>
              </m:num>
              <m:den>
                <m:r>
                  <w:rPr>
                    <w:rFonts w:ascii="Cambria Math" w:hAnsi="Cambria Math" w:eastAsia="宋体" w:cs="Times New Roman"/>
                    <w:szCs w:val="21"/>
                  </w:rPr>
                  <m:t>ρ</m:t>
                </m:r>
                <m:ctrlPr>
                  <w:rPr>
                    <w:rFonts w:ascii="Cambria Math" w:hAnsi="Cambria Math" w:eastAsia="宋体" w:cs="Times New Roman"/>
                    <w:szCs w:val="21"/>
                  </w:rPr>
                </m:ctrlPr>
              </m:den>
            </m:f>
            <m:r>
              <w:rPr>
                <w:rFonts w:ascii="Cambria Math" w:hAnsi="Cambria Math" w:eastAsia="宋体" w:cs="Times New Roman"/>
                <w:szCs w:val="21"/>
              </w:rPr>
              <m:t xml:space="preserve"> </m:t>
            </m:r>
            <m:ctrlPr>
              <w:rPr>
                <w:rFonts w:ascii="Cambria Math" w:hAnsi="Cambria Math" w:eastAsia="宋体" w:cs="Times New Roman"/>
                <w:szCs w:val="21"/>
              </w:rPr>
            </m:ctrlPr>
          </m:e>
        </m:rad>
      </m:oMath>
      <w:r>
        <w:rPr>
          <w:rFonts w:hint="eastAsia" w:ascii="宋体" w:hAnsi="宋体" w:eastAsia="宋体"/>
          <w:szCs w:val="21"/>
        </w:rPr>
        <w:t>，其中</w:t>
      </w:r>
      <w:r>
        <w:rPr>
          <w:rFonts w:ascii="Times New Roman" w:hAnsi="Times New Roman" w:eastAsia="宋体" w:cs="Times New Roman"/>
          <w:szCs w:val="21"/>
        </w:rPr>
        <w:t>B</w:t>
      </w:r>
      <w:r>
        <w:rPr>
          <w:rFonts w:hint="eastAsia" w:ascii="宋体" w:hAnsi="宋体" w:eastAsia="宋体"/>
          <w:szCs w:val="21"/>
        </w:rPr>
        <w:t>为介质的不可压缩率，</w:t>
      </w:r>
      <w:r>
        <w:rPr>
          <w:rFonts w:ascii="Times New Roman" w:hAnsi="Times New Roman" w:eastAsia="宋体" w:cs="Times New Roman"/>
          <w:szCs w:val="21"/>
        </w:rPr>
        <w:t>ρ</w:t>
      </w:r>
      <w:r>
        <w:rPr>
          <w:rFonts w:hint="eastAsia" w:ascii="宋体" w:hAnsi="宋体" w:eastAsia="宋体"/>
          <w:szCs w:val="21"/>
        </w:rPr>
        <w:t>为介质密度）可知，声速大小仅由传播介质决定，当传播介质，声速也是一个定值</w:t>
      </w:r>
      <w:r>
        <w:rPr>
          <w:rFonts w:ascii="宋体" w:hAnsi="宋体" w:eastAsia="宋体"/>
          <w:szCs w:val="21"/>
        </w:rPr>
        <w:t>。</w:t>
      </w:r>
    </w:p>
    <w:p>
      <w:pPr>
        <w:rPr>
          <w:rFonts w:ascii="宋体" w:hAnsi="宋体" w:eastAsia="宋体"/>
          <w:szCs w:val="21"/>
        </w:rPr>
      </w:pPr>
      <w:r>
        <w:rPr>
          <w:rFonts w:hint="eastAsia" w:ascii="宋体" w:hAnsi="宋体" w:eastAsia="宋体"/>
          <w:szCs w:val="21"/>
        </w:rPr>
        <w:t>由上述(1</w:t>
      </w:r>
      <w:r>
        <w:rPr>
          <w:rFonts w:ascii="宋体" w:hAnsi="宋体" w:eastAsia="宋体"/>
          <w:szCs w:val="21"/>
        </w:rPr>
        <w:t>)</w:t>
      </w:r>
      <w:r>
        <w:rPr>
          <w:rFonts w:hint="eastAsia" w:ascii="宋体" w:hAnsi="宋体" w:eastAsia="宋体"/>
          <w:szCs w:val="21"/>
        </w:rPr>
        <w:t>式和(2</w:t>
      </w:r>
      <w:r>
        <w:rPr>
          <w:rFonts w:ascii="宋体" w:hAnsi="宋体" w:eastAsia="宋体"/>
          <w:szCs w:val="21"/>
        </w:rPr>
        <w:t>)</w:t>
      </w:r>
      <w:r>
        <w:rPr>
          <w:rFonts w:hint="eastAsia" w:ascii="宋体" w:hAnsi="宋体" w:eastAsia="宋体"/>
          <w:szCs w:val="21"/>
        </w:rPr>
        <w:t>式可以推导出在悬浮物体上产生的声辐射力：</w:t>
      </w:r>
    </w:p>
    <w:p>
      <w:pPr>
        <w:jc w:val="center"/>
        <w:rPr>
          <w:rFonts w:ascii="宋体" w:hAnsi="宋体" w:eastAsia="宋体"/>
          <w:szCs w:val="21"/>
        </w:rPr>
      </w:pPr>
      <m:oMath>
        <m:r>
          <w:rPr>
            <w:rFonts w:ascii="Cambria Math" w:hAnsi="Cambria Math" w:eastAsia="宋体" w:cs="Times New Roman"/>
            <w:szCs w:val="21"/>
          </w:rPr>
          <m:t>F=</m:t>
        </m:r>
        <m:f>
          <m:fPr>
            <m:ctrlPr>
              <w:rPr>
                <w:rFonts w:ascii="Cambria Math" w:hAnsi="Cambria Math" w:eastAsia="宋体" w:cs="Times New Roman"/>
                <w:szCs w:val="21"/>
              </w:rPr>
            </m:ctrlPr>
          </m:fPr>
          <m:num>
            <m:r>
              <w:rPr>
                <w:rFonts w:ascii="Cambria Math" w:hAnsi="Cambria Math" w:eastAsia="宋体" w:cs="Times New Roman"/>
                <w:szCs w:val="21"/>
              </w:rPr>
              <m:t>5</m:t>
            </m:r>
            <m:ctrlPr>
              <w:rPr>
                <w:rFonts w:ascii="Cambria Math" w:hAnsi="Cambria Math" w:eastAsia="宋体" w:cs="Times New Roman"/>
                <w:szCs w:val="21"/>
              </w:rPr>
            </m:ctrlPr>
          </m:num>
          <m:den>
            <m:r>
              <w:rPr>
                <w:rFonts w:ascii="Cambria Math" w:hAnsi="Cambria Math" w:eastAsia="宋体" w:cs="Times New Roman"/>
                <w:szCs w:val="21"/>
              </w:rPr>
              <m:t>6</m:t>
            </m:r>
            <m:ctrlPr>
              <w:rPr>
                <w:rFonts w:ascii="Cambria Math" w:hAnsi="Cambria Math" w:eastAsia="宋体" w:cs="Times New Roman"/>
                <w:szCs w:val="21"/>
              </w:rPr>
            </m:ctrlPr>
          </m:den>
        </m:f>
        <m:f>
          <m:fPr>
            <m:ctrlPr>
              <w:rPr>
                <w:rFonts w:ascii="Cambria Math" w:hAnsi="Cambria Math" w:eastAsia="宋体" w:cs="Times New Roman"/>
                <w:szCs w:val="21"/>
              </w:rPr>
            </m:ctrlPr>
          </m:fPr>
          <m:num>
            <m:r>
              <w:rPr>
                <w:rFonts w:ascii="Cambria Math" w:hAnsi="Cambria Math" w:eastAsia="宋体" w:cs="Times New Roman"/>
                <w:szCs w:val="21"/>
              </w:rPr>
              <m:t>π</m:t>
            </m:r>
            <m:sSubSup>
              <m:sSubSupPr>
                <m:ctrlPr>
                  <w:rPr>
                    <w:rFonts w:ascii="Cambria Math" w:hAnsi="Cambria Math" w:eastAsia="宋体" w:cs="Times New Roman"/>
                    <w:szCs w:val="21"/>
                  </w:rPr>
                </m:ctrlPr>
              </m:sSubSupPr>
              <m:e>
                <m:r>
                  <w:rPr>
                    <w:rFonts w:ascii="Cambria Math" w:hAnsi="Cambria Math" w:eastAsia="宋体" w:cs="Times New Roman"/>
                    <w:szCs w:val="21"/>
                  </w:rPr>
                  <m:t>p</m:t>
                </m:r>
                <m:ctrlPr>
                  <w:rPr>
                    <w:rFonts w:ascii="Cambria Math" w:hAnsi="Cambria Math" w:eastAsia="宋体" w:cs="Times New Roman"/>
                    <w:szCs w:val="21"/>
                  </w:rPr>
                </m:ctrlPr>
              </m:e>
              <m:sub>
                <m:r>
                  <w:rPr>
                    <w:rFonts w:ascii="Cambria Math" w:hAnsi="Cambria Math" w:eastAsia="宋体" w:cs="Times New Roman"/>
                    <w:szCs w:val="21"/>
                  </w:rPr>
                  <m:t>m</m:t>
                </m:r>
                <m:ctrlPr>
                  <w:rPr>
                    <w:rFonts w:ascii="Cambria Math" w:hAnsi="Cambria Math" w:eastAsia="宋体" w:cs="Times New Roman"/>
                    <w:szCs w:val="21"/>
                  </w:rPr>
                </m:ctrlPr>
              </m:sub>
              <m:sup>
                <m:r>
                  <w:rPr>
                    <w:rFonts w:ascii="Cambria Math" w:hAnsi="Cambria Math" w:eastAsia="宋体" w:cs="Times New Roman"/>
                    <w:szCs w:val="21"/>
                  </w:rPr>
                  <m:t>2</m:t>
                </m:r>
                <m:ctrlPr>
                  <w:rPr>
                    <w:rFonts w:ascii="Cambria Math" w:hAnsi="Cambria Math" w:eastAsia="宋体" w:cs="Times New Roman"/>
                    <w:szCs w:val="21"/>
                  </w:rPr>
                </m:ctrlPr>
              </m:sup>
            </m:sSubSup>
            <m:ctrlPr>
              <w:rPr>
                <w:rFonts w:ascii="Cambria Math" w:hAnsi="Cambria Math" w:eastAsia="宋体" w:cs="Times New Roman"/>
                <w:szCs w:val="21"/>
              </w:rPr>
            </m:ctrlPr>
          </m:num>
          <m:den>
            <m:r>
              <w:rPr>
                <w:rFonts w:ascii="Cambria Math" w:hAnsi="Cambria Math" w:eastAsia="宋体" w:cs="Times New Roman"/>
                <w:szCs w:val="21"/>
              </w:rPr>
              <m:t>ρ</m:t>
            </m:r>
            <m:sSup>
              <m:sSupPr>
                <m:ctrlPr>
                  <w:rPr>
                    <w:rFonts w:ascii="Cambria Math" w:hAnsi="Cambria Math" w:eastAsia="宋体" w:cs="Times New Roman"/>
                    <w:szCs w:val="21"/>
                  </w:rPr>
                </m:ctrlPr>
              </m:sSupPr>
              <m:e>
                <m:r>
                  <w:rPr>
                    <w:rFonts w:ascii="Cambria Math" w:hAnsi="Cambria Math" w:eastAsia="宋体" w:cs="Times New Roman"/>
                    <w:szCs w:val="21"/>
                  </w:rPr>
                  <m:t>ω</m:t>
                </m:r>
                <m:ctrlPr>
                  <w:rPr>
                    <w:rFonts w:ascii="Cambria Math" w:hAnsi="Cambria Math" w:eastAsia="宋体" w:cs="Times New Roman"/>
                    <w:szCs w:val="21"/>
                  </w:rPr>
                </m:ctrlPr>
              </m:e>
              <m:sup>
                <m:r>
                  <w:rPr>
                    <w:rFonts w:ascii="Cambria Math" w:hAnsi="Cambria Math" w:eastAsia="宋体" w:cs="Times New Roman"/>
                    <w:szCs w:val="21"/>
                  </w:rPr>
                  <m:t>2</m:t>
                </m:r>
                <m:ctrlPr>
                  <w:rPr>
                    <w:rFonts w:ascii="Cambria Math" w:hAnsi="Cambria Math" w:eastAsia="宋体" w:cs="Times New Roman"/>
                    <w:szCs w:val="21"/>
                  </w:rPr>
                </m:ctrlPr>
              </m:sup>
            </m:sSup>
            <m:ctrlPr>
              <w:rPr>
                <w:rFonts w:ascii="Cambria Math" w:hAnsi="Cambria Math" w:eastAsia="宋体" w:cs="Times New Roman"/>
                <w:szCs w:val="21"/>
              </w:rPr>
            </m:ctrlPr>
          </m:den>
        </m:f>
        <m:sSup>
          <m:sSupPr>
            <m:ctrlPr>
              <w:rPr>
                <w:rFonts w:ascii="Cambria Math" w:hAnsi="Cambria Math" w:eastAsia="宋体" w:cs="Times New Roman"/>
                <w:szCs w:val="21"/>
              </w:rPr>
            </m:ctrlPr>
          </m:sSupPr>
          <m:e>
            <m:d>
              <m:dPr>
                <m:ctrlPr>
                  <w:rPr>
                    <w:rFonts w:ascii="Cambria Math" w:hAnsi="Cambria Math" w:eastAsia="宋体" w:cs="Times New Roman"/>
                    <w:szCs w:val="21"/>
                  </w:rPr>
                </m:ctrlPr>
              </m:dPr>
              <m:e>
                <m:f>
                  <m:fPr>
                    <m:ctrlPr>
                      <w:rPr>
                        <w:rFonts w:ascii="Cambria Math" w:hAnsi="Cambria Math" w:eastAsia="宋体" w:cs="Times New Roman"/>
                        <w:szCs w:val="21"/>
                      </w:rPr>
                    </m:ctrlPr>
                  </m:fPr>
                  <m:num>
                    <m:r>
                      <w:rPr>
                        <w:rFonts w:ascii="Cambria Math" w:hAnsi="Cambria Math" w:eastAsia="宋体" w:cs="Times New Roman"/>
                        <w:szCs w:val="21"/>
                      </w:rPr>
                      <m:t>2πr</m:t>
                    </m:r>
                    <m:ctrlPr>
                      <w:rPr>
                        <w:rFonts w:ascii="Cambria Math" w:hAnsi="Cambria Math" w:eastAsia="宋体" w:cs="Times New Roman"/>
                        <w:szCs w:val="21"/>
                      </w:rPr>
                    </m:ctrlPr>
                  </m:num>
                  <m:den>
                    <m:r>
                      <w:rPr>
                        <w:rFonts w:ascii="Cambria Math" w:hAnsi="Cambria Math" w:eastAsia="宋体" w:cs="Times New Roman"/>
                        <w:szCs w:val="21"/>
                      </w:rPr>
                      <m:t>λ</m:t>
                    </m:r>
                    <m:ctrlPr>
                      <w:rPr>
                        <w:rFonts w:ascii="Cambria Math" w:hAnsi="Cambria Math" w:eastAsia="宋体" w:cs="Times New Roman"/>
                        <w:szCs w:val="21"/>
                      </w:rPr>
                    </m:ctrlPr>
                  </m:den>
                </m:f>
                <m:ctrlPr>
                  <w:rPr>
                    <w:rFonts w:ascii="Cambria Math" w:hAnsi="Cambria Math" w:eastAsia="宋体" w:cs="Times New Roman"/>
                    <w:szCs w:val="21"/>
                  </w:rPr>
                </m:ctrlPr>
              </m:e>
            </m:d>
            <m:ctrlPr>
              <w:rPr>
                <w:rFonts w:ascii="Cambria Math" w:hAnsi="Cambria Math" w:eastAsia="宋体" w:cs="Times New Roman"/>
                <w:szCs w:val="21"/>
              </w:rPr>
            </m:ctrlPr>
          </m:e>
          <m:sup>
            <m:r>
              <w:rPr>
                <w:rFonts w:ascii="Cambria Math" w:hAnsi="Cambria Math" w:eastAsia="宋体" w:cs="Times New Roman"/>
                <w:szCs w:val="21"/>
              </w:rPr>
              <m:t>3</m:t>
            </m:r>
            <m:ctrlPr>
              <w:rPr>
                <w:rFonts w:ascii="Cambria Math" w:hAnsi="Cambria Math" w:eastAsia="宋体" w:cs="Times New Roman"/>
                <w:szCs w:val="21"/>
              </w:rPr>
            </m:ctrlPr>
          </m:sup>
        </m:sSup>
        <m:r>
          <m:rPr>
            <m:sty m:val="p"/>
          </m:rPr>
          <w:rPr>
            <w:rFonts w:ascii="Cambria Math" w:hAnsi="Cambria Math" w:eastAsia="宋体" w:cs="Times New Roman"/>
            <w:szCs w:val="21"/>
          </w:rPr>
          <m:t>sin</m:t>
        </m:r>
        <m:r>
          <w:rPr>
            <w:rFonts w:ascii="Cambria Math" w:hAnsi="Cambria Math" w:eastAsia="宋体" w:cs="Times New Roman"/>
            <w:szCs w:val="21"/>
          </w:rPr>
          <m:t>⁡(2kh)</m:t>
        </m:r>
      </m:oMath>
      <w:r>
        <w:rPr>
          <w:rFonts w:ascii="宋体" w:hAnsi="宋体" w:eastAsia="宋体"/>
          <w:szCs w:val="21"/>
        </w:rPr>
        <w:tab/>
      </w:r>
      <w:r>
        <w:rPr>
          <w:rFonts w:ascii="宋体" w:hAnsi="宋体" w:eastAsia="宋体"/>
          <w:szCs w:val="21"/>
        </w:rPr>
        <w:tab/>
      </w:r>
      <w:r>
        <w:rPr>
          <w:rFonts w:ascii="宋体" w:hAnsi="宋体" w:eastAsia="宋体"/>
          <w:szCs w:val="21"/>
        </w:rPr>
        <w:t>(3)</w:t>
      </w:r>
    </w:p>
    <w:p>
      <w:pPr>
        <w:jc w:val="left"/>
        <w:rPr>
          <w:rFonts w:ascii="宋体" w:hAnsi="宋体" w:eastAsia="宋体"/>
          <w:szCs w:val="21"/>
        </w:rPr>
      </w:pPr>
      <w:r>
        <w:rPr>
          <w:rFonts w:ascii="宋体" w:hAnsi="宋体" w:eastAsia="宋体"/>
          <w:szCs w:val="21"/>
        </w:rPr>
        <w:t>其中，</w:t>
      </w:r>
      <w:r>
        <w:rPr>
          <w:rFonts w:ascii="Times New Roman" w:hAnsi="Times New Roman" w:eastAsia="宋体" w:cs="Times New Roman"/>
          <w:szCs w:val="21"/>
        </w:rPr>
        <w:t>h</w:t>
      </w:r>
      <w:r>
        <w:rPr>
          <w:rFonts w:ascii="宋体" w:hAnsi="宋体" w:eastAsia="宋体"/>
          <w:szCs w:val="21"/>
        </w:rPr>
        <w:t>为</w:t>
      </w:r>
      <w:r>
        <w:rPr>
          <w:rFonts w:hint="eastAsia" w:ascii="宋体" w:hAnsi="宋体" w:eastAsia="宋体"/>
          <w:szCs w:val="21"/>
        </w:rPr>
        <w:t>物体悬浮在装置中的高度</w:t>
      </w:r>
      <w:r>
        <w:rPr>
          <w:rFonts w:ascii="宋体" w:hAnsi="宋体" w:eastAsia="宋体"/>
          <w:szCs w:val="21"/>
        </w:rPr>
        <w:t>，在该位置上，</w:t>
      </w:r>
      <w:r>
        <w:rPr>
          <w:rFonts w:hint="eastAsia" w:ascii="宋体" w:hAnsi="宋体" w:eastAsia="宋体"/>
          <w:szCs w:val="21"/>
        </w:rPr>
        <w:t>声波在物体上产生的</w:t>
      </w:r>
      <w:r>
        <w:rPr>
          <w:rFonts w:ascii="宋体" w:hAnsi="宋体" w:eastAsia="宋体"/>
          <w:szCs w:val="21"/>
        </w:rPr>
        <w:t>声辐射力</w:t>
      </w:r>
      <w:r>
        <w:rPr>
          <w:rFonts w:hint="eastAsia" w:ascii="宋体" w:hAnsi="宋体" w:eastAsia="宋体"/>
          <w:szCs w:val="21"/>
        </w:rPr>
        <w:t>恰好</w:t>
      </w:r>
      <w:r>
        <w:rPr>
          <w:rFonts w:ascii="宋体" w:hAnsi="宋体" w:eastAsia="宋体"/>
          <w:szCs w:val="21"/>
        </w:rPr>
        <w:t>等于小球的重力。</w:t>
      </w:r>
    </w:p>
    <w:p>
      <w:pPr>
        <w:ind w:firstLine="420"/>
        <w:rPr>
          <w:rFonts w:ascii="宋体" w:hAnsi="宋体" w:eastAsia="宋体"/>
          <w:szCs w:val="21"/>
        </w:rPr>
      </w:pPr>
      <w:r>
        <w:rPr>
          <w:rFonts w:hint="eastAsia" w:ascii="宋体" w:hAnsi="宋体" w:eastAsia="宋体"/>
          <w:szCs w:val="21"/>
        </w:rPr>
        <w:t>综上所述，声悬浮的原理就是利用高强度声波产生的声压来平衡重力，从而实现物体悬浮的一种技术。是否能够悬浮物体则取决于装置中的声压在物体上所产生的声辐射力是否能平衡物体重力。</w:t>
      </w:r>
    </w:p>
    <w:p>
      <w:pPr>
        <w:rPr>
          <w:rFonts w:ascii="宋体" w:hAnsi="宋体" w:eastAsia="宋体"/>
          <w:sz w:val="28"/>
          <w:szCs w:val="28"/>
        </w:rPr>
      </w:pPr>
      <w:r>
        <w:rPr>
          <w:rFonts w:hint="eastAsia" w:ascii="宋体" w:hAnsi="宋体" w:eastAsia="宋体"/>
          <w:sz w:val="28"/>
          <w:szCs w:val="28"/>
        </w:rPr>
        <w:t>3</w:t>
      </w:r>
      <w:r>
        <w:rPr>
          <w:rFonts w:ascii="宋体" w:hAnsi="宋体" w:eastAsia="宋体"/>
          <w:sz w:val="28"/>
          <w:szCs w:val="28"/>
        </w:rPr>
        <w:t>.结果及分析</w:t>
      </w:r>
      <w:r>
        <w:rPr>
          <w:rFonts w:hint="eastAsia" w:ascii="宋体" w:hAnsi="宋体" w:eastAsia="宋体"/>
          <w:sz w:val="28"/>
          <w:szCs w:val="28"/>
        </w:rPr>
        <w:t>：</w:t>
      </w:r>
    </w:p>
    <w:p>
      <w:pPr>
        <w:rPr>
          <w:rFonts w:ascii="宋体" w:hAnsi="宋体" w:eastAsia="宋体"/>
          <w:szCs w:val="21"/>
        </w:rPr>
      </w:pPr>
      <w:r>
        <w:rPr>
          <w:rFonts w:ascii="宋体" w:hAnsi="宋体" w:eastAsia="宋体"/>
          <w:b/>
          <w:bCs/>
          <w:szCs w:val="21"/>
        </w:rPr>
        <w:t xml:space="preserve">3.1 </w:t>
      </w:r>
      <m:oMath>
        <m:sSup>
          <m:sSupPr>
            <m:ctrlPr>
              <w:rPr>
                <w:rFonts w:ascii="Cambria Math" w:hAnsi="Cambria Math" w:eastAsia="宋体"/>
                <w:b/>
                <w:bCs/>
                <w:i/>
                <w:sz w:val="18"/>
                <w:szCs w:val="18"/>
              </w:rPr>
            </m:ctrlPr>
          </m:sSupPr>
          <m:e>
            <m:r>
              <m:rPr>
                <m:sty m:val="b"/>
              </m:rPr>
              <w:rPr>
                <w:rFonts w:hint="eastAsia" w:ascii="Cambria Math" w:hAnsi="Cambria Math" w:eastAsia="宋体"/>
                <w:szCs w:val="21"/>
              </w:rPr>
              <m:t>实验装置分析</m:t>
            </m:r>
            <m:ctrlPr>
              <w:rPr>
                <w:rFonts w:ascii="Cambria Math" w:hAnsi="Cambria Math" w:eastAsia="宋体"/>
                <w:b/>
                <w:bCs/>
                <w:i/>
                <w:sz w:val="18"/>
                <w:szCs w:val="18"/>
              </w:rPr>
            </m:ctrlPr>
          </m:e>
          <m:sup>
            <m:r>
              <m:rPr>
                <m:sty m:val="b"/>
              </m:rPr>
              <w:rPr>
                <w:rFonts w:hint="eastAsia" w:ascii="Cambria Math" w:hAnsi="Cambria Math" w:eastAsia="宋体"/>
                <w:sz w:val="18"/>
                <w:szCs w:val="18"/>
              </w:rPr>
              <m:t>[</m:t>
            </m:r>
            <m:r>
              <m:rPr>
                <m:sty m:val="b"/>
              </m:rPr>
              <w:rPr>
                <w:rFonts w:ascii="Cambria Math" w:hAnsi="Cambria Math" w:eastAsia="宋体"/>
                <w:sz w:val="18"/>
                <w:szCs w:val="18"/>
              </w:rPr>
              <m:t>2]</m:t>
            </m:r>
            <m:ctrlPr>
              <w:rPr>
                <w:rFonts w:ascii="Cambria Math" w:hAnsi="Cambria Math" w:eastAsia="宋体"/>
                <w:b/>
                <w:bCs/>
                <w:i/>
                <w:sz w:val="18"/>
                <w:szCs w:val="18"/>
              </w:rPr>
            </m:ctrlPr>
          </m:sup>
        </m:sSup>
      </m:oMath>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当</w:t>
      </w:r>
      <m:oMath>
        <m:sSup>
          <m:sSupPr>
            <m:ctrlPr>
              <w:rPr>
                <w:rFonts w:ascii="Cambria Math" w:hAnsi="Cambria Math" w:eastAsia="宋体"/>
                <w:i/>
                <w:iCs/>
                <w:szCs w:val="21"/>
              </w:rPr>
            </m:ctrlPr>
          </m:sSupPr>
          <m:e>
            <m:r>
              <m:rPr>
                <m:sty m:val="p"/>
              </m:rPr>
              <w:rPr>
                <w:rFonts w:hint="eastAsia" w:ascii="Cambria Math" w:hAnsi="Cambria Math" w:eastAsia="宋体"/>
                <w:szCs w:val="21"/>
              </w:rPr>
              <m:t>采用不同的聚焦方式</m:t>
            </m:r>
            <m:ctrlPr>
              <w:rPr>
                <w:rFonts w:ascii="Cambria Math" w:hAnsi="Cambria Math" w:eastAsia="宋体"/>
                <w:i/>
                <w:iCs/>
                <w:szCs w:val="21"/>
              </w:rPr>
            </m:ctrlPr>
          </m:e>
          <m:sup>
            <m:r>
              <w:rPr>
                <w:rFonts w:ascii="Cambria Math" w:hAnsi="Cambria Math" w:eastAsia="宋体"/>
                <w:szCs w:val="21"/>
              </w:rPr>
              <m:t>[2]</m:t>
            </m:r>
            <m:ctrlPr>
              <w:rPr>
                <w:rFonts w:ascii="Cambria Math" w:hAnsi="Cambria Math" w:eastAsia="宋体"/>
                <w:i/>
                <w:iCs/>
                <w:szCs w:val="21"/>
              </w:rPr>
            </m:ctrlPr>
          </m:sup>
        </m:sSup>
      </m:oMath>
      <w:r>
        <w:rPr>
          <w:rFonts w:hint="eastAsia" w:ascii="宋体" w:hAnsi="宋体" w:eastAsia="宋体"/>
          <w:szCs w:val="21"/>
        </w:rPr>
        <w:t>，会得到不同的捕获力（如下图</w:t>
      </w:r>
      <w:r>
        <w:rPr>
          <w:rFonts w:ascii="宋体" w:hAnsi="宋体" w:eastAsia="宋体"/>
          <w:szCs w:val="21"/>
        </w:rPr>
        <w:t>3</w:t>
      </w:r>
      <w:r>
        <w:rPr>
          <w:rFonts w:hint="eastAsia" w:ascii="宋体" w:hAnsi="宋体" w:eastAsia="宋体"/>
          <w:szCs w:val="21"/>
        </w:rPr>
        <w:t>所示）。当实验装置都是采用</w:t>
      </w:r>
      <w:r>
        <w:rPr>
          <w:rFonts w:ascii="宋体" w:hAnsi="宋体" w:eastAsia="宋体"/>
          <w:szCs w:val="21"/>
        </w:rPr>
        <w:t>相同的</w:t>
      </w:r>
      <w:r>
        <w:rPr>
          <w:rFonts w:hint="eastAsia" w:ascii="宋体" w:hAnsi="宋体" w:eastAsia="宋体"/>
          <w:szCs w:val="21"/>
        </w:rPr>
        <w:t>，</w:t>
      </w:r>
      <w:r>
        <w:rPr>
          <w:rFonts w:ascii="宋体" w:hAnsi="宋体" w:eastAsia="宋体"/>
          <w:szCs w:val="21"/>
        </w:rPr>
        <w:t>直径为10毫米的传感</w:t>
      </w:r>
      <w:r>
        <w:rPr>
          <w:rFonts w:hint="eastAsia" w:ascii="宋体" w:hAnsi="宋体" w:eastAsia="宋体"/>
          <w:szCs w:val="21"/>
        </w:rPr>
        <w:t>器阵列时，但是采用通过距离偏移和换能器定向角聚焦所展现的对物体粒子的捕获力更强，实验效果更稳定和明显（如图4所示为实验装置采用的聚焦方式）。</w:t>
      </w:r>
    </w:p>
    <w:p>
      <w:pPr>
        <w:jc w:val="center"/>
        <w:rPr>
          <w:rFonts w:ascii="宋体" w:hAnsi="宋体" w:eastAsia="宋体"/>
          <w:szCs w:val="21"/>
        </w:rPr>
      </w:pPr>
      <w:r>
        <w:rPr>
          <w:rFonts w:ascii="宋体" w:hAnsi="宋体" w:eastAsia="宋体"/>
          <w:szCs w:val="21"/>
        </w:rPr>
        <w:drawing>
          <wp:inline distT="0" distB="0" distL="0" distR="0">
            <wp:extent cx="2019300" cy="16611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052571" cy="1688846"/>
                    </a:xfrm>
                    <a:prstGeom prst="rect">
                      <a:avLst/>
                    </a:prstGeom>
                    <a:noFill/>
                    <a:ln>
                      <a:noFill/>
                    </a:ln>
                  </pic:spPr>
                </pic:pic>
              </a:graphicData>
            </a:graphic>
          </wp:inline>
        </w:drawing>
      </w:r>
      <w:r>
        <w:rPr>
          <w:rFonts w:ascii="宋体" w:hAnsi="宋体" w:eastAsia="宋体"/>
          <w:szCs w:val="21"/>
        </w:rPr>
        <w:drawing>
          <wp:inline distT="0" distB="0" distL="0" distR="0">
            <wp:extent cx="2518410" cy="167830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36410" cy="1690228"/>
                    </a:xfrm>
                    <a:prstGeom prst="rect">
                      <a:avLst/>
                    </a:prstGeom>
                    <a:noFill/>
                    <a:ln>
                      <a:noFill/>
                    </a:ln>
                  </pic:spPr>
                </pic:pic>
              </a:graphicData>
            </a:graphic>
          </wp:inline>
        </w:drawing>
      </w:r>
    </w:p>
    <w:p>
      <w:pPr>
        <w:ind w:firstLine="420"/>
        <w:rPr>
          <w:rFonts w:ascii="宋体" w:hAnsi="宋体" w:eastAsia="宋体"/>
          <w:sz w:val="18"/>
          <w:szCs w:val="18"/>
        </w:rPr>
      </w:pPr>
      <w:r>
        <w:rPr>
          <w:rFonts w:hint="eastAsia" w:ascii="宋体" w:hAnsi="宋体" w:eastAsia="宋体"/>
          <w:sz w:val="18"/>
          <w:szCs w:val="18"/>
        </w:rPr>
        <w:t>图3</w:t>
      </w:r>
      <w:r>
        <w:rPr>
          <w:rFonts w:ascii="宋体" w:hAnsi="宋体" w:eastAsia="宋体"/>
          <w:sz w:val="18"/>
          <w:szCs w:val="18"/>
        </w:rPr>
        <w:tab/>
      </w:r>
      <w:r>
        <w:rPr>
          <w:rFonts w:hint="eastAsia" w:ascii="宋体" w:hAnsi="宋体" w:eastAsia="宋体"/>
          <w:sz w:val="18"/>
          <w:szCs w:val="18"/>
        </w:rPr>
        <w:t>不同聚焦方式与捕获力关系图</w:t>
      </w:r>
      <w:r>
        <w:rPr>
          <w:rFonts w:ascii="宋体" w:hAnsi="宋体" w:eastAsia="宋体"/>
          <w:sz w:val="18"/>
          <w:szCs w:val="18"/>
        </w:rPr>
        <w:tab/>
      </w:r>
      <w:r>
        <w:rPr>
          <w:rFonts w:ascii="宋体" w:hAnsi="宋体" w:eastAsia="宋体"/>
          <w:sz w:val="18"/>
          <w:szCs w:val="18"/>
        </w:rPr>
        <w:tab/>
      </w:r>
      <w:r>
        <w:rPr>
          <w:rFonts w:ascii="宋体" w:hAnsi="宋体" w:eastAsia="宋体"/>
          <w:sz w:val="18"/>
          <w:szCs w:val="18"/>
        </w:rPr>
        <w:tab/>
      </w:r>
      <w:r>
        <w:rPr>
          <w:rFonts w:hint="eastAsia" w:ascii="宋体" w:hAnsi="宋体" w:eastAsia="宋体"/>
          <w:sz w:val="18"/>
          <w:szCs w:val="18"/>
        </w:rPr>
        <w:t>图4</w:t>
      </w:r>
      <w:r>
        <w:rPr>
          <w:rFonts w:ascii="宋体" w:hAnsi="宋体" w:eastAsia="宋体"/>
          <w:sz w:val="18"/>
          <w:szCs w:val="18"/>
        </w:rPr>
        <w:tab/>
      </w:r>
      <w:r>
        <w:rPr>
          <w:rFonts w:hint="eastAsia" w:ascii="宋体" w:hAnsi="宋体" w:eastAsia="宋体"/>
          <w:sz w:val="18"/>
          <w:szCs w:val="18"/>
        </w:rPr>
        <w:t>实验装置采用的超声波聚焦方式</w:t>
      </w:r>
    </w:p>
    <w:p>
      <w:pPr>
        <w:ind w:firstLine="420"/>
        <w:rPr>
          <w:rFonts w:ascii="宋体" w:hAnsi="宋体" w:eastAsia="宋体"/>
          <w:szCs w:val="21"/>
        </w:rPr>
      </w:pPr>
      <w:r>
        <w:rPr>
          <w:rFonts w:hint="eastAsia" w:ascii="宋体" w:hAnsi="宋体" w:eastAsia="宋体"/>
          <w:szCs w:val="21"/>
        </w:rPr>
        <w:t>当</w:t>
      </w:r>
      <m:oMath>
        <m:sSup>
          <m:sSupPr>
            <m:ctrlPr>
              <w:rPr>
                <w:rFonts w:ascii="Cambria Math" w:hAnsi="Cambria Math" w:eastAsia="宋体"/>
                <w:i/>
                <w:szCs w:val="21"/>
              </w:rPr>
            </m:ctrlPr>
          </m:sSupPr>
          <m:e>
            <m:r>
              <m:rPr>
                <m:sty m:val="p"/>
              </m:rPr>
              <w:rPr>
                <w:rFonts w:hint="eastAsia" w:ascii="Cambria Math" w:hAnsi="Cambria Math" w:eastAsia="宋体"/>
                <w:szCs w:val="21"/>
              </w:rPr>
              <m:t>调节阵列分离的距离</m:t>
            </m:r>
            <m:ctrlPr>
              <w:rPr>
                <w:rFonts w:ascii="Cambria Math" w:hAnsi="Cambria Math" w:eastAsia="宋体"/>
                <w:i/>
                <w:szCs w:val="21"/>
              </w:rPr>
            </m:ctrlPr>
          </m:e>
          <m:sup>
            <m:r>
              <w:rPr>
                <w:rFonts w:ascii="Cambria Math" w:hAnsi="Cambria Math" w:eastAsia="宋体"/>
                <w:szCs w:val="21"/>
              </w:rPr>
              <m:t>[2]</m:t>
            </m:r>
            <m:ctrlPr>
              <w:rPr>
                <w:rFonts w:ascii="Cambria Math" w:hAnsi="Cambria Math" w:eastAsia="宋体"/>
                <w:i/>
                <w:szCs w:val="21"/>
              </w:rPr>
            </m:ctrlPr>
          </m:sup>
        </m:sSup>
      </m:oMath>
      <w:r>
        <w:rPr>
          <w:rFonts w:hint="eastAsia" w:ascii="宋体" w:hAnsi="宋体" w:eastAsia="宋体"/>
          <w:szCs w:val="21"/>
        </w:rPr>
        <w:t>时，会得到不同的纵向力和横向力(如图</w:t>
      </w:r>
      <w:r>
        <w:rPr>
          <w:rFonts w:ascii="宋体" w:hAnsi="宋体" w:eastAsia="宋体"/>
          <w:szCs w:val="21"/>
        </w:rPr>
        <w:t>5</w:t>
      </w:r>
      <w:r>
        <w:rPr>
          <w:rFonts w:hint="eastAsia" w:ascii="宋体" w:hAnsi="宋体" w:eastAsia="宋体"/>
          <w:szCs w:val="21"/>
        </w:rPr>
        <w:t>所示</w:t>
      </w:r>
      <w:r>
        <w:rPr>
          <w:rFonts w:ascii="宋体" w:hAnsi="宋体" w:eastAsia="宋体"/>
          <w:szCs w:val="21"/>
        </w:rPr>
        <w:t>)</w:t>
      </w:r>
      <w:r>
        <w:rPr>
          <w:rFonts w:hint="eastAsia" w:ascii="宋体" w:hAnsi="宋体" w:eastAsia="宋体"/>
          <w:szCs w:val="21"/>
        </w:rPr>
        <w:t>。当实验装置都是采用规模相同的，直径为</w:t>
      </w:r>
      <w:r>
        <w:rPr>
          <w:rFonts w:ascii="宋体" w:hAnsi="宋体" w:eastAsia="宋体"/>
          <w:szCs w:val="21"/>
        </w:rPr>
        <w:t>10毫米的传感器</w:t>
      </w:r>
      <w:r>
        <w:rPr>
          <w:rFonts w:hint="eastAsia" w:ascii="宋体" w:hAnsi="宋体" w:eastAsia="宋体"/>
          <w:szCs w:val="21"/>
        </w:rPr>
        <w:t>阵列</w:t>
      </w:r>
      <w:r>
        <w:rPr>
          <w:rFonts w:ascii="宋体" w:hAnsi="宋体" w:eastAsia="宋体"/>
          <w:szCs w:val="21"/>
        </w:rPr>
        <w:t>时，</w:t>
      </w:r>
      <w:r>
        <w:rPr>
          <w:rFonts w:hint="eastAsia" w:ascii="宋体" w:hAnsi="宋体" w:eastAsia="宋体"/>
          <w:szCs w:val="21"/>
        </w:rPr>
        <w:t>当发射器阵列距离越远，所展现的纵向力和横向力也都更弱，其中纵向力和横向力都对物体悬浮有正作用，纵向力保持物体悬浮，横向力保持物体不偏离悬浮位置。因此，为保证纵向力和横向力达到实验要求，需采用合适的发射器阵列相对距离，不能太远也不能太近</w:t>
      </w:r>
      <w:r>
        <w:rPr>
          <w:rFonts w:hint="eastAsia" w:ascii="宋体" w:hAnsi="宋体" w:eastAsia="宋体"/>
          <w:sz w:val="22"/>
        </w:rPr>
        <w:t>（如图</w:t>
      </w:r>
      <w:r>
        <w:rPr>
          <w:rFonts w:ascii="宋体" w:hAnsi="宋体" w:eastAsia="宋体"/>
          <w:sz w:val="22"/>
        </w:rPr>
        <w:t>6</w:t>
      </w:r>
      <w:r>
        <w:rPr>
          <w:rFonts w:hint="eastAsia" w:ascii="宋体" w:hAnsi="宋体" w:eastAsia="宋体"/>
          <w:sz w:val="22"/>
        </w:rPr>
        <w:t>所示为实验装置采用的相对距离）</w:t>
      </w:r>
      <w:r>
        <w:rPr>
          <w:rFonts w:hint="eastAsia" w:ascii="宋体" w:hAnsi="宋体" w:eastAsia="宋体"/>
          <w:szCs w:val="21"/>
        </w:rPr>
        <w:t>。</w:t>
      </w:r>
    </w:p>
    <w:p>
      <w:pPr>
        <w:jc w:val="left"/>
        <w:rPr>
          <w:rFonts w:ascii="宋体" w:hAnsi="宋体" w:eastAsia="宋体"/>
          <w:sz w:val="18"/>
          <w:szCs w:val="18"/>
        </w:rPr>
      </w:pPr>
    </w:p>
    <w:p>
      <w:pPr>
        <w:jc w:val="left"/>
        <w:rPr>
          <w:rFonts w:ascii="宋体" w:hAnsi="宋体" w:eastAsia="宋体"/>
          <w:sz w:val="18"/>
          <w:szCs w:val="18"/>
        </w:rPr>
      </w:pPr>
      <w:r>
        <w:rPr>
          <w:rFonts w:ascii="宋体" w:hAnsi="宋体" w:eastAsia="宋体"/>
          <w:sz w:val="18"/>
          <w:szCs w:val="18"/>
        </w:rPr>
        <w:drawing>
          <wp:inline distT="0" distB="0" distL="0" distR="0">
            <wp:extent cx="2520315" cy="18618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29348" cy="1868370"/>
                    </a:xfrm>
                    <a:prstGeom prst="rect">
                      <a:avLst/>
                    </a:prstGeom>
                    <a:noFill/>
                    <a:ln>
                      <a:noFill/>
                    </a:ln>
                  </pic:spPr>
                </pic:pic>
              </a:graphicData>
            </a:graphic>
          </wp:inline>
        </w:drawing>
      </w:r>
      <w:r>
        <w:rPr>
          <w:rFonts w:ascii="宋体" w:hAnsi="宋体" w:eastAsia="宋体"/>
          <w:sz w:val="18"/>
          <w:szCs w:val="18"/>
        </w:rPr>
        <w:tab/>
      </w:r>
      <w:r>
        <w:rPr>
          <w:rFonts w:ascii="宋体" w:hAnsi="宋体" w:eastAsia="宋体"/>
          <w:sz w:val="18"/>
          <w:szCs w:val="18"/>
        </w:rPr>
        <w:tab/>
      </w:r>
      <w:r>
        <w:rPr>
          <w:rFonts w:ascii="宋体" w:hAnsi="宋体" w:eastAsia="宋体"/>
          <w:sz w:val="18"/>
          <w:szCs w:val="18"/>
        </w:rPr>
        <w:drawing>
          <wp:inline distT="0" distB="0" distL="0" distR="0">
            <wp:extent cx="1842770" cy="1382395"/>
            <wp:effectExtent l="1587" t="0" r="6668" b="6667"/>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5400000">
                      <a:off x="0" y="0"/>
                      <a:ext cx="1885996" cy="1414610"/>
                    </a:xfrm>
                    <a:prstGeom prst="rect">
                      <a:avLst/>
                    </a:prstGeom>
                    <a:noFill/>
                    <a:ln>
                      <a:noFill/>
                    </a:ln>
                  </pic:spPr>
                </pic:pic>
              </a:graphicData>
            </a:graphic>
          </wp:inline>
        </w:drawing>
      </w:r>
    </w:p>
    <w:p>
      <w:pPr>
        <w:ind w:firstLine="420"/>
        <w:jc w:val="left"/>
        <w:rPr>
          <w:rFonts w:ascii="宋体" w:hAnsi="宋体" w:eastAsia="宋体"/>
          <w:sz w:val="18"/>
          <w:szCs w:val="18"/>
        </w:rPr>
      </w:pPr>
      <w:r>
        <w:rPr>
          <w:rFonts w:hint="eastAsia" w:ascii="宋体" w:hAnsi="宋体" w:eastAsia="宋体"/>
          <w:sz w:val="18"/>
          <w:szCs w:val="18"/>
        </w:rPr>
        <w:t>图</w:t>
      </w:r>
      <w:r>
        <w:rPr>
          <w:rFonts w:ascii="宋体" w:hAnsi="宋体" w:eastAsia="宋体"/>
          <w:sz w:val="18"/>
          <w:szCs w:val="18"/>
        </w:rPr>
        <w:t>6</w:t>
      </w:r>
      <w:r>
        <w:rPr>
          <w:rFonts w:ascii="宋体" w:hAnsi="宋体" w:eastAsia="宋体"/>
          <w:sz w:val="18"/>
          <w:szCs w:val="18"/>
        </w:rPr>
        <w:tab/>
      </w:r>
      <w:r>
        <w:rPr>
          <w:rFonts w:hint="eastAsia" w:ascii="宋体" w:hAnsi="宋体" w:eastAsia="宋体"/>
          <w:sz w:val="18"/>
          <w:szCs w:val="18"/>
        </w:rPr>
        <w:t>不同相对距离与捕获力的关系图</w:t>
      </w:r>
      <w:r>
        <w:rPr>
          <w:rFonts w:ascii="宋体" w:hAnsi="宋体" w:eastAsia="宋体"/>
          <w:sz w:val="18"/>
          <w:szCs w:val="18"/>
        </w:rPr>
        <w:tab/>
      </w:r>
      <w:r>
        <w:rPr>
          <w:rFonts w:ascii="宋体" w:hAnsi="宋体" w:eastAsia="宋体"/>
          <w:sz w:val="18"/>
          <w:szCs w:val="18"/>
        </w:rPr>
        <w:tab/>
      </w:r>
      <w:r>
        <w:rPr>
          <w:rFonts w:ascii="宋体" w:hAnsi="宋体" w:eastAsia="宋体"/>
          <w:sz w:val="18"/>
          <w:szCs w:val="18"/>
        </w:rPr>
        <w:tab/>
      </w:r>
      <w:r>
        <w:rPr>
          <w:rFonts w:hint="eastAsia" w:ascii="宋体" w:hAnsi="宋体" w:eastAsia="宋体"/>
          <w:sz w:val="18"/>
          <w:szCs w:val="18"/>
        </w:rPr>
        <w:t>图</w:t>
      </w:r>
      <w:r>
        <w:rPr>
          <w:rFonts w:ascii="宋体" w:hAnsi="宋体" w:eastAsia="宋体"/>
          <w:sz w:val="18"/>
          <w:szCs w:val="18"/>
        </w:rPr>
        <w:t>7</w:t>
      </w:r>
      <w:r>
        <w:rPr>
          <w:rFonts w:ascii="宋体" w:hAnsi="宋体" w:eastAsia="宋体"/>
          <w:sz w:val="18"/>
          <w:szCs w:val="18"/>
        </w:rPr>
        <w:tab/>
      </w:r>
      <w:r>
        <w:rPr>
          <w:rFonts w:hint="eastAsia" w:ascii="宋体" w:hAnsi="宋体" w:eastAsia="宋体"/>
          <w:sz w:val="18"/>
          <w:szCs w:val="18"/>
        </w:rPr>
        <w:t>实验装置侧面图（相对距离约6</w:t>
      </w:r>
      <w:r>
        <w:rPr>
          <w:rFonts w:ascii="宋体" w:hAnsi="宋体" w:eastAsia="宋体"/>
          <w:sz w:val="18"/>
          <w:szCs w:val="18"/>
        </w:rPr>
        <w:t>cm</w:t>
      </w:r>
      <w:r>
        <w:rPr>
          <w:rFonts w:hint="eastAsia" w:ascii="宋体" w:hAnsi="宋体" w:eastAsia="宋体"/>
          <w:sz w:val="18"/>
          <w:szCs w:val="18"/>
        </w:rPr>
        <w:t>）</w:t>
      </w:r>
    </w:p>
    <w:p>
      <w:pPr>
        <w:jc w:val="left"/>
        <w:rPr>
          <w:rFonts w:ascii="宋体" w:hAnsi="宋体" w:eastAsia="宋体"/>
          <w:sz w:val="22"/>
        </w:rPr>
      </w:pPr>
    </w:p>
    <w:p>
      <w:pPr>
        <w:rPr>
          <w:rFonts w:ascii="宋体" w:hAnsi="宋体" w:eastAsia="宋体"/>
          <w:b/>
          <w:bCs/>
          <w:szCs w:val="21"/>
        </w:rPr>
      </w:pPr>
      <w:r>
        <w:rPr>
          <w:rFonts w:ascii="宋体" w:hAnsi="宋体" w:eastAsia="宋体"/>
          <w:b/>
          <w:bCs/>
          <w:szCs w:val="21"/>
        </w:rPr>
        <w:t xml:space="preserve">3.2 </w:t>
      </w:r>
      <m:oMath>
        <m:sSup>
          <m:sSupPr>
            <m:ctrlPr>
              <w:rPr>
                <w:rFonts w:ascii="Cambria Math" w:hAnsi="Cambria Math" w:eastAsia="宋体"/>
                <w:b/>
                <w:bCs/>
                <w:i/>
                <w:szCs w:val="21"/>
              </w:rPr>
            </m:ctrlPr>
          </m:sSupPr>
          <m:e>
            <m:r>
              <m:rPr>
                <m:sty m:val="b"/>
              </m:rPr>
              <w:rPr>
                <w:rFonts w:hint="eastAsia" w:ascii="Cambria Math" w:hAnsi="Cambria Math" w:eastAsia="宋体"/>
                <w:szCs w:val="21"/>
              </w:rPr>
              <m:t>计算机模拟分析</m:t>
            </m:r>
            <m:ctrlPr>
              <w:rPr>
                <w:rFonts w:ascii="Cambria Math" w:hAnsi="Cambria Math" w:eastAsia="宋体"/>
                <w:b/>
                <w:bCs/>
                <w:i/>
                <w:szCs w:val="21"/>
              </w:rPr>
            </m:ctrlPr>
          </m:e>
          <m:sup>
            <m:r>
              <m:rPr>
                <m:sty m:val="bi"/>
              </m:rPr>
              <w:rPr>
                <w:rFonts w:ascii="Cambria Math" w:hAnsi="Cambria Math" w:eastAsia="宋体"/>
                <w:szCs w:val="21"/>
              </w:rPr>
              <m:t>[3]</m:t>
            </m:r>
            <m:ctrlPr>
              <w:rPr>
                <w:rFonts w:ascii="Cambria Math" w:hAnsi="Cambria Math" w:eastAsia="宋体"/>
                <w:b/>
                <w:bCs/>
                <w:i/>
                <w:szCs w:val="21"/>
              </w:rPr>
            </m:ctrlPr>
          </m:sup>
        </m:sSup>
        <m:r>
          <m:rPr>
            <m:sty m:val="b"/>
          </m:rPr>
          <w:rPr>
            <w:rFonts w:hint="eastAsia" w:ascii="Cambria Math" w:hAnsi="Cambria Math" w:eastAsia="宋体"/>
            <w:szCs w:val="21"/>
          </w:rPr>
          <m:t>与实验论证</m:t>
        </m:r>
      </m:oMath>
      <w:r>
        <w:rPr>
          <w:rFonts w:hint="eastAsia" w:ascii="宋体" w:hAnsi="宋体" w:eastAsia="宋体"/>
          <w:b/>
          <w:bCs/>
          <w:szCs w:val="21"/>
        </w:rPr>
        <w:t>：</w:t>
      </w:r>
    </w:p>
    <w:p>
      <w:pPr>
        <w:ind w:firstLine="420"/>
        <w:rPr>
          <w:rFonts w:ascii="宋体" w:hAnsi="宋体" w:eastAsia="宋体"/>
          <w:szCs w:val="21"/>
        </w:rPr>
      </w:pPr>
      <w:r>
        <w:rPr>
          <w:rFonts w:hint="eastAsia" w:ascii="宋体" w:hAnsi="宋体" w:eastAsia="宋体"/>
          <w:szCs w:val="21"/>
        </w:rPr>
        <w:t>通过采用计算机模拟分析，对声压进行测量，以及对小球悬浮位置的统计，可以</w:t>
      </w:r>
      <w:r>
        <w:rPr>
          <w:rFonts w:hint="eastAsia" w:ascii="宋体" w:hAnsi="宋体" w:eastAsia="宋体"/>
        </w:rPr>
        <w:t>发现以下规律，如图</w:t>
      </w:r>
      <w:r>
        <w:rPr>
          <w:rFonts w:ascii="宋体" w:hAnsi="宋体" w:eastAsia="宋体"/>
        </w:rPr>
        <w:t>7</w:t>
      </w:r>
      <w:r>
        <w:rPr>
          <w:rFonts w:hint="eastAsia" w:ascii="宋体" w:hAnsi="宋体" w:eastAsia="宋体"/>
        </w:rPr>
        <w:t>所示。</w:t>
      </w:r>
    </w:p>
    <w:p>
      <w:pPr>
        <w:widowControl/>
        <w:jc w:val="left"/>
        <w:rPr>
          <w:rFonts w:ascii="Calibri" w:hAnsi="Calibri" w:eastAsia="宋体" w:cs="宋体"/>
          <w:kern w:val="0"/>
          <w:sz w:val="22"/>
        </w:rPr>
      </w:pPr>
      <w:r>
        <w:rPr>
          <w:rFonts w:ascii="Calibri" w:hAnsi="Calibri"/>
          <w:sz w:val="22"/>
        </w:rPr>
        <w:drawing>
          <wp:inline distT="0" distB="0" distL="0" distR="0">
            <wp:extent cx="1695450" cy="1285875"/>
            <wp:effectExtent l="0" t="0" r="0" b="9525"/>
            <wp:docPr id="11" name="图片 11" descr="0.03 &#10;0.028 &#10;0,026 &#10;0,024 &#10;0,022 &#10;0.02 &#10;0.018 &#10;0,016 &#10;0,014 &#10;0,012 &#10;0.01 &#10;0.008 &#10;0.006 &#10;0,004 &#10;0.002 &#10;-0.01 &#10;Total acoustic pressure field (Pa) &#10;0.01 &#10;A 1.59x104 &#10;1.5 &#10;1 &#10;0.5 &#10;-0.5 &#10;-1 &#1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3 &#10;0.028 &#10;0,026 &#10;0,024 &#10;0,022 &#10;0.02 &#10;0.018 &#10;0,016 &#10;0,014 &#10;0,012 &#10;0.01 &#10;0.008 &#10;0.006 &#10;0,004 &#10;0.002 &#10;-0.01 &#10;Total acoustic pressure field (Pa) &#10;0.01 &#10;A 1.59x104 &#10;1.5 &#10;1 &#10;0.5 &#10;-0.5 &#10;-1 &#10;-1.5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717991" cy="1303054"/>
                    </a:xfrm>
                    <a:prstGeom prst="rect">
                      <a:avLst/>
                    </a:prstGeom>
                    <a:noFill/>
                    <a:ln>
                      <a:noFill/>
                    </a:ln>
                  </pic:spPr>
                </pic:pic>
              </a:graphicData>
            </a:graphic>
          </wp:inline>
        </w:drawing>
      </w:r>
      <w:r>
        <w:rPr>
          <w:rFonts w:ascii="Calibri" w:hAnsi="Calibri"/>
          <w:sz w:val="22"/>
        </w:rPr>
        <w:t xml:space="preserve"> </w:t>
      </w:r>
      <w:r>
        <w:rPr>
          <w:rFonts w:ascii="Calibri" w:hAnsi="Calibri" w:eastAsia="宋体" w:cs="宋体"/>
          <w:kern w:val="0"/>
          <w:sz w:val="22"/>
        </w:rPr>
        <w:drawing>
          <wp:inline distT="0" distB="0" distL="0" distR="0">
            <wp:extent cx="1628775" cy="1290320"/>
            <wp:effectExtent l="0" t="0" r="0" b="5080"/>
            <wp:docPr id="12" name="图片 12" descr="0.03 &#10;Δ 1.79 &#10;0.028 &#10;0.026 &#10;0.024 &#10;0.022 &#10;ι.ε &#10;0.02 &#10;1.4 &#10;0,018 &#10;1.2 &#10;0.016 &#10;ο.0Ι4 &#10;ο.0Ι2 &#10;o. &#10;0.01 &#10;0.008 &#10;o. &#10;0.006 &#10;o. &#10;0.004 &#10;ο. &#10;0.002 &#10;V 0.02 &#10;-0.01 &#1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03 &#10;Δ 1.79 &#10;0.028 &#10;0.026 &#10;0.024 &#10;0.022 &#10;ι.ε &#10;0.02 &#10;1.4 &#10;0,018 &#10;1.2 &#10;0.016 &#10;ο.0Ι4 &#10;ο.0Ι2 &#10;o. &#10;0.01 &#10;0.008 &#10;o. &#10;0.006 &#10;o. &#10;0.004 &#10;ο. &#10;0.002 &#10;V 0.02 &#10;-0.01 &#10;0.01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73315" cy="1325890"/>
                    </a:xfrm>
                    <a:prstGeom prst="rect">
                      <a:avLst/>
                    </a:prstGeom>
                    <a:noFill/>
                    <a:ln>
                      <a:noFill/>
                    </a:ln>
                  </pic:spPr>
                </pic:pic>
              </a:graphicData>
            </a:graphic>
          </wp:inline>
        </w:drawing>
      </w:r>
      <w:r>
        <w:rPr>
          <w:rFonts w:ascii="Calibri" w:hAnsi="Calibri"/>
          <w:sz w:val="22"/>
        </w:rPr>
        <w:t xml:space="preserve"> </w:t>
      </w:r>
      <w:r>
        <w:rPr>
          <w:rFonts w:ascii="Calibri" w:hAnsi="Calibri" w:eastAsia="宋体" w:cs="宋体"/>
          <w:kern w:val="0"/>
          <w:sz w:val="22"/>
        </w:rPr>
        <w:drawing>
          <wp:inline distT="0" distB="0" distL="0" distR="0">
            <wp:extent cx="1652270" cy="1295400"/>
            <wp:effectExtent l="0" t="0" r="5080" b="0"/>
            <wp:docPr id="13" name="图片 13" descr="0.03 &#10;0.028 &#10;0.026 &#10;0.024 &#10;0.022 &#10;0.02 &#10;0.018 &#10;0.016 &#10;1 0.014 &#10;0.012 &#10;0.01 &#10;0.008 &#10;0.006 &#10;0.004 &#10;0.002 &#10;-0.01 &#10;Sound pressure level (dB) &#10;A 175 &#10;175 &#10;170 &#10;165 &#10;160 &#10;155 &#10;150 &#10;145 &#10;140 &#10;135 &#10;130 &#10;v 127 &#1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03 &#10;0.028 &#10;0.026 &#10;0.024 &#10;0.022 &#10;0.02 &#10;0.018 &#10;0.016 &#10;1 0.014 &#10;0.012 &#10;0.01 &#10;0.008 &#10;0.006 &#10;0.004 &#10;0.002 &#10;-0.01 &#10;Sound pressure level (dB) &#10;A 175 &#10;175 &#10;170 &#10;165 &#10;160 &#10;155 &#10;150 &#10;145 &#10;140 &#10;135 &#10;130 &#10;v 127 &#10;0.01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709587" cy="1340143"/>
                    </a:xfrm>
                    <a:prstGeom prst="rect">
                      <a:avLst/>
                    </a:prstGeom>
                    <a:noFill/>
                    <a:ln>
                      <a:noFill/>
                    </a:ln>
                  </pic:spPr>
                </pic:pic>
              </a:graphicData>
            </a:graphic>
          </wp:inline>
        </w:drawing>
      </w:r>
    </w:p>
    <w:p>
      <w:pPr>
        <w:widowControl/>
        <w:ind w:firstLine="420"/>
        <w:jc w:val="left"/>
        <w:rPr>
          <w:rFonts w:ascii="宋体" w:hAnsi="宋体" w:eastAsia="宋体" w:cs="宋体"/>
          <w:kern w:val="0"/>
          <w:sz w:val="18"/>
          <w:szCs w:val="18"/>
        </w:rPr>
      </w:pPr>
      <w:r>
        <w:rPr>
          <w:rFonts w:hint="eastAsia" w:ascii="宋体" w:hAnsi="宋体" w:eastAsia="宋体" w:cs="宋体"/>
          <w:kern w:val="0"/>
          <w:sz w:val="18"/>
          <w:szCs w:val="18"/>
        </w:rPr>
        <w:t>（1）总声压</w:t>
      </w:r>
      <w:r>
        <w:rPr>
          <w:rFonts w:ascii="宋体" w:hAnsi="宋体" w:eastAsia="宋体" w:cs="宋体"/>
          <w:kern w:val="0"/>
          <w:sz w:val="18"/>
          <w:szCs w:val="18"/>
        </w:rPr>
        <w:tab/>
      </w:r>
      <w:r>
        <w:rPr>
          <w:rFonts w:ascii="宋体" w:hAnsi="宋体" w:eastAsia="宋体" w:cs="宋体"/>
          <w:kern w:val="0"/>
          <w:sz w:val="18"/>
          <w:szCs w:val="18"/>
        </w:rPr>
        <w:tab/>
      </w:r>
      <w:r>
        <w:rPr>
          <w:rFonts w:ascii="宋体" w:hAnsi="宋体" w:eastAsia="宋体" w:cs="宋体"/>
          <w:kern w:val="0"/>
          <w:sz w:val="18"/>
          <w:szCs w:val="18"/>
        </w:rPr>
        <w:tab/>
      </w:r>
      <w:r>
        <w:rPr>
          <w:rFonts w:ascii="宋体" w:hAnsi="宋体" w:eastAsia="宋体" w:cs="宋体"/>
          <w:kern w:val="0"/>
          <w:sz w:val="18"/>
          <w:szCs w:val="18"/>
        </w:rPr>
        <w:tab/>
      </w:r>
      <w:r>
        <w:rPr>
          <w:rFonts w:ascii="宋体" w:hAnsi="宋体" w:eastAsia="宋体" w:cs="宋体"/>
          <w:kern w:val="0"/>
          <w:sz w:val="18"/>
          <w:szCs w:val="18"/>
        </w:rPr>
        <w:tab/>
      </w:r>
      <w:r>
        <w:rPr>
          <w:rFonts w:hint="eastAsia" w:ascii="宋体" w:hAnsi="宋体" w:eastAsia="宋体" w:cs="宋体"/>
          <w:kern w:val="0"/>
          <w:sz w:val="18"/>
          <w:szCs w:val="18"/>
        </w:rPr>
        <w:t>（2）粒子追踪</w:t>
      </w:r>
      <w:r>
        <w:rPr>
          <w:rFonts w:ascii="宋体" w:hAnsi="宋体" w:eastAsia="宋体" w:cs="宋体"/>
          <w:kern w:val="0"/>
          <w:sz w:val="18"/>
          <w:szCs w:val="18"/>
        </w:rPr>
        <w:tab/>
      </w:r>
      <w:r>
        <w:rPr>
          <w:rFonts w:ascii="宋体" w:hAnsi="宋体" w:eastAsia="宋体" w:cs="宋体"/>
          <w:kern w:val="0"/>
          <w:sz w:val="18"/>
          <w:szCs w:val="18"/>
        </w:rPr>
        <w:tab/>
      </w:r>
      <w:r>
        <w:rPr>
          <w:rFonts w:ascii="宋体" w:hAnsi="宋体" w:eastAsia="宋体" w:cs="宋体"/>
          <w:kern w:val="0"/>
          <w:sz w:val="18"/>
          <w:szCs w:val="18"/>
        </w:rPr>
        <w:tab/>
      </w:r>
      <w:r>
        <w:rPr>
          <w:rFonts w:ascii="宋体" w:hAnsi="宋体" w:eastAsia="宋体" w:cs="宋体"/>
          <w:kern w:val="0"/>
          <w:sz w:val="18"/>
          <w:szCs w:val="18"/>
        </w:rPr>
        <w:t xml:space="preserve">  </w:t>
      </w:r>
      <w:r>
        <w:rPr>
          <w:rFonts w:ascii="宋体" w:hAnsi="宋体" w:eastAsia="宋体" w:cs="宋体"/>
          <w:kern w:val="0"/>
          <w:sz w:val="18"/>
          <w:szCs w:val="18"/>
        </w:rPr>
        <w:tab/>
      </w:r>
      <w:r>
        <w:rPr>
          <w:rFonts w:ascii="宋体" w:hAnsi="宋体" w:eastAsia="宋体" w:cs="宋体"/>
          <w:kern w:val="0"/>
          <w:sz w:val="18"/>
          <w:szCs w:val="18"/>
        </w:rPr>
        <w:tab/>
      </w:r>
      <w:r>
        <w:rPr>
          <w:rFonts w:hint="eastAsia" w:ascii="宋体" w:hAnsi="宋体" w:eastAsia="宋体" w:cs="宋体"/>
          <w:kern w:val="0"/>
          <w:sz w:val="18"/>
          <w:szCs w:val="18"/>
        </w:rPr>
        <w:t>（3）声压级</w:t>
      </w:r>
    </w:p>
    <w:p>
      <w:pPr>
        <w:widowControl/>
        <w:ind w:left="2520" w:firstLine="420"/>
        <w:jc w:val="left"/>
        <w:rPr>
          <w:rFonts w:ascii="宋体" w:hAnsi="宋体" w:eastAsia="宋体" w:cs="宋体"/>
          <w:kern w:val="0"/>
          <w:sz w:val="18"/>
          <w:szCs w:val="18"/>
        </w:rPr>
      </w:pPr>
      <w:r>
        <w:rPr>
          <w:rFonts w:hint="eastAsia" w:ascii="宋体" w:hAnsi="宋体" w:eastAsia="宋体" w:cs="宋体"/>
          <w:kern w:val="0"/>
          <w:sz w:val="18"/>
          <w:szCs w:val="18"/>
        </w:rPr>
        <w:t>图</w:t>
      </w:r>
      <w:r>
        <w:rPr>
          <w:rFonts w:ascii="宋体" w:hAnsi="宋体" w:eastAsia="宋体" w:cs="宋体"/>
          <w:kern w:val="0"/>
          <w:sz w:val="18"/>
          <w:szCs w:val="18"/>
        </w:rPr>
        <w:t>7</w:t>
      </w:r>
      <w:r>
        <w:rPr>
          <w:rFonts w:ascii="宋体" w:hAnsi="宋体" w:eastAsia="宋体" w:cs="宋体"/>
          <w:kern w:val="0"/>
          <w:sz w:val="18"/>
          <w:szCs w:val="18"/>
        </w:rPr>
        <w:tab/>
      </w:r>
      <w:r>
        <w:rPr>
          <w:rFonts w:hint="eastAsia" w:ascii="宋体" w:hAnsi="宋体" w:eastAsia="宋体" w:cs="宋体"/>
          <w:kern w:val="0"/>
          <w:sz w:val="18"/>
          <w:szCs w:val="18"/>
        </w:rPr>
        <w:t>计算机模拟数据图</w:t>
      </w:r>
    </w:p>
    <w:p>
      <w:pPr>
        <w:ind w:firstLine="420"/>
        <w:rPr>
          <w:rFonts w:ascii="宋体" w:hAnsi="宋体" w:eastAsia="宋体"/>
          <w:szCs w:val="21"/>
        </w:rPr>
      </w:pPr>
      <w:r>
        <w:rPr>
          <w:rFonts w:hint="eastAsia" w:ascii="宋体" w:hAnsi="宋体" w:eastAsia="宋体"/>
          <w:szCs w:val="21"/>
        </w:rPr>
        <w:t>图</w:t>
      </w:r>
      <w:r>
        <w:rPr>
          <w:rFonts w:ascii="宋体" w:hAnsi="宋体" w:eastAsia="宋体"/>
          <w:szCs w:val="21"/>
        </w:rPr>
        <w:t>7</w:t>
      </w:r>
      <w:r>
        <w:rPr>
          <w:rFonts w:hint="eastAsia" w:ascii="宋体" w:hAnsi="宋体" w:eastAsia="宋体"/>
          <w:szCs w:val="21"/>
        </w:rPr>
        <w:t>中的（1）为实验装置超声波阵列间空气中存在的总声压图；（2）为对实验模拟的粒子追踪图；（3）为超声波阵列间空气中存在的声压级。通过三幅图可知，大量悬浮的小球处于模拟的总声压中的蓝色位置，对应声压级中的红色位置。分析可知，悬浮在该位置的小球颗粒在上下两侧之间存在压差，而又由于声压的强大作用，悬浮的球而被限制在此位置，并在此位置悬浮振荡。</w:t>
      </w:r>
    </w:p>
    <w:p>
      <w:pPr>
        <w:ind w:firstLine="420"/>
        <w:rPr>
          <w:rFonts w:ascii="宋体" w:hAnsi="宋体" w:eastAsia="宋体"/>
          <w:szCs w:val="21"/>
        </w:rPr>
      </w:pPr>
      <w:r>
        <w:rPr>
          <w:rFonts w:hint="eastAsia" w:ascii="宋体" w:hAnsi="宋体" w:eastAsia="宋体"/>
          <w:szCs w:val="21"/>
        </w:rPr>
        <w:t>实验表明：当在同一平面内不断添加小球，小球能够悬浮在这个平面上（如图8所示）。与此同时，当摆放多层悬浮的小球时，层与层之间保持具有一定间隔距离（如图9所示），所以，小球确实悬浮在空气中的声压级上，当在同一声压级上悬浮小球，小球会表现出成平面式分布。</w:t>
      </w:r>
    </w:p>
    <w:p>
      <w:pPr>
        <w:jc w:val="center"/>
        <w:rPr>
          <w:rFonts w:ascii="宋体" w:hAnsi="宋体" w:eastAsia="宋体"/>
          <w:szCs w:val="21"/>
        </w:rPr>
      </w:pPr>
      <w:r>
        <w:rPr>
          <w:rFonts w:ascii="宋体" w:hAnsi="宋体" w:eastAsia="宋体"/>
          <w:szCs w:val="21"/>
        </w:rPr>
        <w:drawing>
          <wp:inline distT="0" distB="0" distL="0" distR="0">
            <wp:extent cx="1617345" cy="1213485"/>
            <wp:effectExtent l="0" t="762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5400000">
                      <a:off x="0" y="0"/>
                      <a:ext cx="1620442" cy="1215819"/>
                    </a:xfrm>
                    <a:prstGeom prst="rect">
                      <a:avLst/>
                    </a:prstGeom>
                    <a:noFill/>
                    <a:ln>
                      <a:noFill/>
                    </a:ln>
                  </pic:spPr>
                </pic:pic>
              </a:graphicData>
            </a:graphic>
          </wp:inline>
        </w:drawing>
      </w:r>
      <w:r>
        <w:t xml:space="preserve"> </w:t>
      </w:r>
      <w:r>
        <w:drawing>
          <wp:inline distT="0" distB="0" distL="0" distR="0">
            <wp:extent cx="1200150" cy="1600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1206010" cy="1608061"/>
                    </a:xfrm>
                    <a:prstGeom prst="rect">
                      <a:avLst/>
                    </a:prstGeom>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图8</w:t>
      </w:r>
      <w:r>
        <w:rPr>
          <w:rFonts w:ascii="宋体" w:hAnsi="宋体" w:eastAsia="宋体"/>
          <w:sz w:val="18"/>
          <w:szCs w:val="18"/>
        </w:rPr>
        <w:tab/>
      </w:r>
      <w:r>
        <w:rPr>
          <w:rFonts w:hint="eastAsia" w:ascii="宋体" w:hAnsi="宋体" w:eastAsia="宋体"/>
          <w:sz w:val="18"/>
          <w:szCs w:val="18"/>
        </w:rPr>
        <w:t xml:space="preserve">小球悬浮同一平面图 </w:t>
      </w:r>
      <w:r>
        <w:rPr>
          <w:rFonts w:ascii="宋体" w:hAnsi="宋体" w:eastAsia="宋体"/>
          <w:sz w:val="18"/>
          <w:szCs w:val="18"/>
        </w:rPr>
        <w:tab/>
      </w:r>
      <w:r>
        <w:rPr>
          <w:rFonts w:hint="eastAsia" w:ascii="宋体" w:hAnsi="宋体" w:eastAsia="宋体"/>
          <w:sz w:val="18"/>
          <w:szCs w:val="18"/>
        </w:rPr>
        <w:t>图9</w:t>
      </w:r>
      <w:r>
        <w:rPr>
          <w:rFonts w:ascii="宋体" w:hAnsi="宋体" w:eastAsia="宋体"/>
          <w:sz w:val="18"/>
          <w:szCs w:val="18"/>
        </w:rPr>
        <w:tab/>
      </w:r>
      <w:r>
        <w:rPr>
          <w:rFonts w:hint="eastAsia" w:ascii="宋体" w:hAnsi="宋体" w:eastAsia="宋体"/>
          <w:sz w:val="18"/>
          <w:szCs w:val="18"/>
        </w:rPr>
        <w:t>多层小球悬浮图</w:t>
      </w:r>
    </w:p>
    <w:p>
      <w:pPr>
        <w:rPr>
          <w:rFonts w:ascii="宋体" w:hAnsi="宋体" w:eastAsia="宋体"/>
          <w:b/>
          <w:bCs/>
          <w:szCs w:val="21"/>
        </w:rPr>
      </w:pPr>
      <w:r>
        <w:rPr>
          <w:rFonts w:hint="eastAsia" w:ascii="宋体" w:hAnsi="宋体" w:eastAsia="宋体"/>
          <w:b/>
          <w:bCs/>
          <w:szCs w:val="21"/>
        </w:rPr>
        <w:t>3</w:t>
      </w:r>
      <w:r>
        <w:rPr>
          <w:rFonts w:ascii="宋体" w:hAnsi="宋体" w:eastAsia="宋体"/>
          <w:b/>
          <w:bCs/>
          <w:szCs w:val="21"/>
        </w:rPr>
        <w:t>.3</w:t>
      </w:r>
      <w:r>
        <w:rPr>
          <w:rFonts w:hint="eastAsia" w:ascii="宋体" w:hAnsi="宋体" w:eastAsia="宋体"/>
          <w:b/>
          <w:bCs/>
          <w:szCs w:val="21"/>
        </w:rPr>
        <w:t>小球固定悬浮现象分析：</w:t>
      </w:r>
    </w:p>
    <w:p>
      <w:pPr>
        <w:ind w:firstLine="420"/>
        <w:rPr>
          <w:rFonts w:ascii="宋体" w:hAnsi="宋体" w:eastAsia="宋体"/>
          <w:szCs w:val="21"/>
        </w:rPr>
      </w:pPr>
      <w:r>
        <w:rPr>
          <w:rFonts w:hint="eastAsia" w:ascii="宋体" w:hAnsi="宋体" w:eastAsia="宋体"/>
          <w:szCs w:val="21"/>
        </w:rPr>
        <w:t>当所有前期工作都准备完毕，我们给实验装置通上</w:t>
      </w:r>
      <w:r>
        <w:rPr>
          <w:rFonts w:ascii="Times New Roman" w:hAnsi="Times New Roman" w:eastAsia="宋体" w:cs="Times New Roman"/>
          <w:szCs w:val="21"/>
        </w:rPr>
        <w:t>13V</w:t>
      </w:r>
      <w:r>
        <w:rPr>
          <w:rFonts w:hint="eastAsia" w:ascii="宋体" w:hAnsi="宋体" w:eastAsia="宋体"/>
          <w:szCs w:val="21"/>
        </w:rPr>
        <w:t>直流电，利用软件触发的方式使实验装置输出</w:t>
      </w:r>
      <w:r>
        <w:rPr>
          <w:rFonts w:ascii="Times New Roman" w:hAnsi="Times New Roman" w:eastAsia="宋体" w:cs="Times New Roman"/>
          <w:szCs w:val="21"/>
        </w:rPr>
        <w:t>40kHz</w:t>
      </w:r>
      <w:r>
        <w:rPr>
          <w:rFonts w:hint="eastAsia" w:ascii="宋体" w:hAnsi="宋体" w:eastAsia="宋体"/>
          <w:szCs w:val="21"/>
        </w:rPr>
        <w:t>的正弦激励信号，并在其中放入泡沫小球，小球会在两发射器阵列相对之间的空气中被悬浮起来。当小球悬浮起来时，不难发现物体似乎是悬浮在驻波的某些固定位置。（如图</w:t>
      </w:r>
      <w:r>
        <w:rPr>
          <w:rFonts w:ascii="宋体" w:hAnsi="宋体" w:eastAsia="宋体"/>
          <w:szCs w:val="21"/>
        </w:rPr>
        <w:t>10</w:t>
      </w:r>
      <w:r>
        <w:rPr>
          <w:rFonts w:hint="eastAsia" w:ascii="宋体" w:hAnsi="宋体" w:eastAsia="宋体"/>
          <w:szCs w:val="21"/>
        </w:rPr>
        <w:t>所示）。</w:t>
      </w:r>
    </w:p>
    <w:p>
      <w:pPr>
        <w:jc w:val="center"/>
        <w:rPr>
          <w:rFonts w:ascii="宋体" w:hAnsi="宋体" w:eastAsia="宋体"/>
          <w:sz w:val="18"/>
          <w:szCs w:val="18"/>
        </w:rPr>
      </w:pPr>
      <w:r>
        <w:rPr>
          <w:rFonts w:ascii="宋体" w:hAnsi="宋体" w:eastAsia="宋体"/>
          <w:szCs w:val="21"/>
        </w:rPr>
        <w:drawing>
          <wp:inline distT="0" distB="0" distL="0" distR="0">
            <wp:extent cx="2412365" cy="1809750"/>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415566" cy="1811819"/>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Cs w:val="21"/>
        </w:rPr>
        <w:t xml:space="preserve">  </w:t>
      </w:r>
      <w:r>
        <w:rPr>
          <w:rFonts w:ascii="宋体" w:hAnsi="宋体" w:eastAsia="宋体"/>
          <w:sz w:val="18"/>
          <w:szCs w:val="18"/>
        </w:rPr>
        <w:tab/>
      </w:r>
      <w:r>
        <w:rPr>
          <w:rFonts w:hint="eastAsia" w:ascii="宋体" w:hAnsi="宋体" w:eastAsia="宋体"/>
          <w:sz w:val="18"/>
          <w:szCs w:val="18"/>
        </w:rPr>
        <w:t>图</w:t>
      </w:r>
      <w:r>
        <w:rPr>
          <w:rFonts w:ascii="宋体" w:hAnsi="宋体" w:eastAsia="宋体"/>
          <w:sz w:val="18"/>
          <w:szCs w:val="18"/>
        </w:rPr>
        <w:t>10</w:t>
      </w:r>
      <w:r>
        <w:rPr>
          <w:rFonts w:ascii="宋体" w:hAnsi="宋体" w:eastAsia="宋体"/>
          <w:sz w:val="18"/>
          <w:szCs w:val="18"/>
        </w:rPr>
        <w:tab/>
      </w:r>
      <w:r>
        <w:rPr>
          <w:rFonts w:ascii="宋体" w:hAnsi="宋体" w:eastAsia="宋体"/>
          <w:sz w:val="18"/>
          <w:szCs w:val="18"/>
        </w:rPr>
        <w:t xml:space="preserve"> </w:t>
      </w:r>
      <w:r>
        <w:rPr>
          <w:rFonts w:hint="eastAsia" w:ascii="宋体" w:hAnsi="宋体" w:eastAsia="宋体"/>
          <w:sz w:val="18"/>
          <w:szCs w:val="18"/>
        </w:rPr>
        <w:t>小球在实验装置中固定悬浮的图</w:t>
      </w:r>
    </w:p>
    <w:p>
      <w:pPr>
        <w:ind w:firstLine="420"/>
        <w:rPr>
          <w:rFonts w:ascii="宋体" w:hAnsi="宋体" w:eastAsia="宋体"/>
          <w:szCs w:val="21"/>
        </w:rPr>
      </w:pPr>
      <w:r>
        <w:rPr>
          <w:rFonts w:hint="eastAsia" w:ascii="宋体" w:hAnsi="宋体" w:eastAsia="宋体"/>
          <w:szCs w:val="21"/>
        </w:rPr>
        <w:t>与此同时，通过对两小球悬浮位置的测量，发现两小球之间的距离大概为</w:t>
      </w:r>
      <w:r>
        <w:rPr>
          <w:rFonts w:ascii="宋体" w:hAnsi="宋体" w:eastAsia="宋体"/>
          <w:szCs w:val="21"/>
        </w:rPr>
        <w:t>4mm</w:t>
      </w:r>
      <w:r>
        <w:rPr>
          <w:rFonts w:hint="eastAsia" w:ascii="宋体" w:hAnsi="宋体" w:eastAsia="宋体"/>
          <w:szCs w:val="21"/>
        </w:rPr>
        <w:t>左右。</w:t>
      </w:r>
    </w:p>
    <w:p>
      <w:pPr>
        <w:ind w:firstLine="420"/>
        <w:rPr>
          <w:rFonts w:ascii="宋体" w:hAnsi="宋体" w:eastAsia="宋体"/>
          <w:szCs w:val="21"/>
        </w:rPr>
      </w:pPr>
      <w:r>
        <w:rPr>
          <w:rFonts w:hint="eastAsia" w:ascii="宋体" w:hAnsi="宋体" w:eastAsia="宋体"/>
          <w:szCs w:val="21"/>
        </w:rPr>
        <w:t>假设设实验室的发射器阵列所产生的声波为两幅振幅相同，频率相同，初相皆为零且分别沿</w:t>
      </w:r>
      <w:r>
        <w:rPr>
          <w:rFonts w:ascii="宋体" w:hAnsi="宋体" w:eastAsia="宋体"/>
          <w:szCs w:val="21"/>
        </w:rPr>
        <w:t>Z轴正负方向传播的简谐波，它们的波动方程为：</w:t>
      </w:r>
    </w:p>
    <w:p>
      <w:pPr>
        <w:ind w:firstLine="420"/>
        <w:jc w:val="right"/>
        <w:rPr>
          <w:rFonts w:ascii="宋体" w:hAnsi="宋体" w:eastAsia="宋体"/>
          <w:szCs w:val="21"/>
        </w:rPr>
      </w:pPr>
      <m:oMath>
        <m:sSub>
          <m:sSubPr>
            <m:ctrlPr>
              <w:rPr>
                <w:rFonts w:ascii="Cambria Math" w:hAnsi="Cambria Math" w:eastAsia="宋体" w:cs="Times New Roman"/>
                <w:szCs w:val="21"/>
              </w:rPr>
            </m:ctrlPr>
          </m:sSubPr>
          <m:e>
            <m:r>
              <w:rPr>
                <w:rFonts w:ascii="Cambria Math" w:hAnsi="Cambria Math" w:eastAsia="宋体" w:cs="Times New Roman"/>
                <w:szCs w:val="21"/>
              </w:rPr>
              <m:t>y</m:t>
            </m:r>
            <m:ctrlPr>
              <w:rPr>
                <w:rFonts w:ascii="Cambria Math" w:hAnsi="Cambria Math" w:eastAsia="宋体" w:cs="Times New Roman"/>
                <w:szCs w:val="21"/>
              </w:rPr>
            </m:ctrlPr>
          </m:e>
          <m:sub>
            <m:r>
              <w:rPr>
                <w:rFonts w:ascii="Cambria Math" w:hAnsi="Cambria Math" w:eastAsia="宋体" w:cs="Times New Roman"/>
                <w:szCs w:val="21"/>
              </w:rPr>
              <m:t>1</m:t>
            </m:r>
            <m:ctrlPr>
              <w:rPr>
                <w:rFonts w:ascii="Cambria Math" w:hAnsi="Cambria Math" w:eastAsia="宋体" w:cs="Times New Roman"/>
                <w:szCs w:val="21"/>
              </w:rPr>
            </m:ctrlPr>
          </m:sub>
        </m:sSub>
        <m:r>
          <w:rPr>
            <w:rFonts w:ascii="Cambria Math" w:hAnsi="Cambria Math" w:eastAsia="宋体" w:cs="Times New Roman"/>
            <w:szCs w:val="21"/>
          </w:rPr>
          <m:t>=A</m:t>
        </m:r>
        <m:r>
          <m:rPr>
            <m:sty m:val="p"/>
          </m:rPr>
          <w:rPr>
            <w:rFonts w:ascii="Cambria Math" w:hAnsi="Cambria Math" w:eastAsia="宋体" w:cs="Times New Roman"/>
            <w:szCs w:val="21"/>
          </w:rPr>
          <m:t>cos</m:t>
        </m:r>
        <m:r>
          <w:rPr>
            <w:rFonts w:ascii="Cambria Math" w:hAnsi="Cambria Math" w:eastAsia="宋体" w:cs="Times New Roman"/>
            <w:szCs w:val="21"/>
          </w:rPr>
          <m:t>⁡2π(vt-x/λ)</m:t>
        </m:r>
      </m:oMath>
      <w:r>
        <w:rPr>
          <w:rFonts w:ascii="宋体" w:hAnsi="宋体" w:eastAsia="宋体"/>
          <w:szCs w:val="21"/>
        </w:rPr>
        <w:tab/>
      </w:r>
      <w:r>
        <w:rPr>
          <w:rFonts w:ascii="宋体" w:hAnsi="宋体" w:eastAsia="宋体"/>
          <w:szCs w:val="21"/>
        </w:rPr>
        <w:tab/>
      </w:r>
      <w:r>
        <w:rPr>
          <w:rFonts w:hint="eastAsia" w:ascii="宋体" w:hAnsi="宋体" w:eastAsia="宋体"/>
          <w:szCs w:val="21"/>
        </w:rPr>
        <w:t>（4）</w:t>
      </w:r>
    </w:p>
    <w:p>
      <w:pPr>
        <w:ind w:firstLine="420"/>
        <w:jc w:val="right"/>
        <w:rPr>
          <w:rFonts w:ascii="宋体" w:hAnsi="宋体" w:eastAsia="宋体"/>
          <w:szCs w:val="21"/>
        </w:rPr>
      </w:pPr>
      <m:oMath>
        <m:sSub>
          <m:sSubPr>
            <m:ctrlPr>
              <w:rPr>
                <w:rFonts w:ascii="Cambria Math" w:hAnsi="Cambria Math" w:eastAsia="宋体" w:cs="Times New Roman"/>
                <w:szCs w:val="21"/>
              </w:rPr>
            </m:ctrlPr>
          </m:sSubPr>
          <m:e>
            <m:r>
              <w:rPr>
                <w:rFonts w:ascii="Cambria Math" w:hAnsi="Cambria Math" w:eastAsia="宋体" w:cs="Times New Roman"/>
                <w:szCs w:val="21"/>
              </w:rPr>
              <m:t>y</m:t>
            </m:r>
            <m:ctrlPr>
              <w:rPr>
                <w:rFonts w:ascii="Cambria Math" w:hAnsi="Cambria Math" w:eastAsia="宋体" w:cs="Times New Roman"/>
                <w:szCs w:val="21"/>
              </w:rPr>
            </m:ctrlPr>
          </m:e>
          <m:sub>
            <m:r>
              <w:rPr>
                <w:rFonts w:ascii="Cambria Math" w:hAnsi="Cambria Math" w:eastAsia="宋体" w:cs="Times New Roman"/>
                <w:szCs w:val="21"/>
              </w:rPr>
              <m:t>2</m:t>
            </m:r>
            <m:ctrlPr>
              <w:rPr>
                <w:rFonts w:ascii="Cambria Math" w:hAnsi="Cambria Math" w:eastAsia="宋体" w:cs="Times New Roman"/>
                <w:szCs w:val="21"/>
              </w:rPr>
            </m:ctrlPr>
          </m:sub>
        </m:sSub>
        <m:r>
          <w:rPr>
            <w:rFonts w:ascii="Cambria Math" w:hAnsi="Cambria Math" w:eastAsia="宋体" w:cs="Times New Roman"/>
            <w:szCs w:val="21"/>
          </w:rPr>
          <m:t>=A</m:t>
        </m:r>
        <m:r>
          <m:rPr>
            <m:sty m:val="p"/>
          </m:rPr>
          <w:rPr>
            <w:rFonts w:ascii="Cambria Math" w:hAnsi="Cambria Math" w:eastAsia="宋体" w:cs="Times New Roman"/>
            <w:szCs w:val="21"/>
          </w:rPr>
          <m:t>cos</m:t>
        </m:r>
        <m:r>
          <w:rPr>
            <w:rFonts w:ascii="Cambria Math" w:hAnsi="Cambria Math" w:eastAsia="宋体" w:cs="Times New Roman"/>
            <w:szCs w:val="21"/>
          </w:rPr>
          <m:t>⁡2π(vt+x/λ)</m:t>
        </m:r>
      </m:oMath>
      <w:r>
        <w:rPr>
          <w:rFonts w:ascii="宋体" w:hAnsi="宋体" w:eastAsia="宋体"/>
          <w:szCs w:val="21"/>
        </w:rPr>
        <w:tab/>
      </w:r>
      <w:r>
        <w:rPr>
          <w:rFonts w:ascii="宋体" w:hAnsi="宋体" w:eastAsia="宋体"/>
          <w:szCs w:val="21"/>
        </w:rPr>
        <w:tab/>
      </w:r>
      <w:r>
        <w:rPr>
          <w:rFonts w:hint="eastAsia" w:ascii="宋体" w:hAnsi="宋体" w:eastAsia="宋体"/>
          <w:szCs w:val="21"/>
        </w:rPr>
        <w:t>（5）</w:t>
      </w:r>
    </w:p>
    <w:p>
      <w:pPr>
        <w:rPr>
          <w:rFonts w:ascii="宋体" w:hAnsi="宋体" w:eastAsia="宋体"/>
          <w:szCs w:val="21"/>
        </w:rPr>
      </w:pPr>
      <w:r>
        <w:rPr>
          <w:rFonts w:hint="eastAsia" w:ascii="宋体" w:hAnsi="宋体" w:eastAsia="宋体"/>
          <w:szCs w:val="21"/>
        </w:rPr>
        <w:t>波动方程</w:t>
      </w:r>
      <w:r>
        <w:rPr>
          <w:rFonts w:ascii="宋体" w:hAnsi="宋体" w:eastAsia="宋体"/>
          <w:szCs w:val="21"/>
        </w:rPr>
        <w:t>式中A为振幅，v为频率，λ为波长，</w:t>
      </w:r>
      <w:r>
        <w:rPr>
          <w:rFonts w:hint="eastAsia" w:ascii="宋体" w:hAnsi="宋体" w:eastAsia="宋体"/>
          <w:szCs w:val="21"/>
        </w:rPr>
        <w:t>有公式（4）与公式（5）所得</w:t>
      </w:r>
      <w:r>
        <w:rPr>
          <w:rFonts w:ascii="宋体" w:hAnsi="宋体" w:eastAsia="宋体"/>
          <w:szCs w:val="21"/>
        </w:rPr>
        <w:t>两波叠加后的合成的</w:t>
      </w:r>
      <w:r>
        <w:rPr>
          <w:rFonts w:hint="eastAsia" w:ascii="宋体" w:hAnsi="宋体" w:eastAsia="宋体"/>
          <w:szCs w:val="21"/>
        </w:rPr>
        <w:t>驻</w:t>
      </w:r>
      <w:r>
        <w:rPr>
          <w:rFonts w:ascii="宋体" w:hAnsi="宋体" w:eastAsia="宋体"/>
          <w:szCs w:val="21"/>
        </w:rPr>
        <w:t>波</w:t>
      </w:r>
      <w:r>
        <w:rPr>
          <w:rFonts w:hint="eastAsia" w:ascii="宋体" w:hAnsi="宋体" w:eastAsia="宋体"/>
          <w:szCs w:val="21"/>
        </w:rPr>
        <w:t>方程</w:t>
      </w:r>
      <w:r>
        <w:rPr>
          <w:rFonts w:ascii="宋体" w:hAnsi="宋体" w:eastAsia="宋体"/>
          <w:szCs w:val="21"/>
        </w:rPr>
        <w:t>为：</w:t>
      </w:r>
    </w:p>
    <w:p>
      <w:pPr>
        <w:ind w:firstLine="420"/>
        <w:jc w:val="right"/>
        <w:rPr>
          <w:rFonts w:ascii="宋体" w:hAnsi="宋体" w:eastAsia="宋体"/>
          <w:szCs w:val="21"/>
        </w:rPr>
      </w:pPr>
      <m:oMath>
        <m:r>
          <w:rPr>
            <w:rFonts w:ascii="Cambria Math" w:hAnsi="Cambria Math" w:eastAsia="宋体" w:cs="Times New Roman"/>
            <w:szCs w:val="21"/>
          </w:rPr>
          <m:t>y=</m:t>
        </m:r>
        <m:sSub>
          <m:sSubPr>
            <m:ctrlPr>
              <w:rPr>
                <w:rFonts w:ascii="Cambria Math" w:hAnsi="Cambria Math" w:eastAsia="宋体" w:cs="Times New Roman"/>
                <w:szCs w:val="21"/>
              </w:rPr>
            </m:ctrlPr>
          </m:sSubPr>
          <m:e>
            <m:r>
              <w:rPr>
                <w:rFonts w:ascii="Cambria Math" w:hAnsi="Cambria Math" w:eastAsia="宋体" w:cs="Times New Roman"/>
                <w:szCs w:val="21"/>
              </w:rPr>
              <m:t>y</m:t>
            </m:r>
            <m:ctrlPr>
              <w:rPr>
                <w:rFonts w:ascii="Cambria Math" w:hAnsi="Cambria Math" w:eastAsia="宋体" w:cs="Times New Roman"/>
                <w:szCs w:val="21"/>
              </w:rPr>
            </m:ctrlPr>
          </m:e>
          <m:sub>
            <m:r>
              <w:rPr>
                <w:rFonts w:ascii="Cambria Math" w:hAnsi="Cambria Math" w:eastAsia="宋体" w:cs="Times New Roman"/>
                <w:szCs w:val="21"/>
              </w:rPr>
              <m:t>1</m:t>
            </m:r>
            <m:ctrlPr>
              <w:rPr>
                <w:rFonts w:ascii="Cambria Math" w:hAnsi="Cambria Math" w:eastAsia="宋体" w:cs="Times New Roman"/>
                <w:szCs w:val="21"/>
              </w:rPr>
            </m:ctrlPr>
          </m:sub>
        </m:sSub>
        <m:r>
          <w:rPr>
            <w:rFonts w:ascii="Cambria Math" w:hAnsi="Cambria Math" w:eastAsia="宋体" w:cs="Times New Roman"/>
            <w:szCs w:val="21"/>
          </w:rPr>
          <m:t>+</m:t>
        </m:r>
        <m:sSub>
          <m:sSubPr>
            <m:ctrlPr>
              <w:rPr>
                <w:rFonts w:ascii="Cambria Math" w:hAnsi="Cambria Math" w:eastAsia="宋体" w:cs="Times New Roman"/>
                <w:szCs w:val="21"/>
              </w:rPr>
            </m:ctrlPr>
          </m:sSubPr>
          <m:e>
            <m:r>
              <w:rPr>
                <w:rFonts w:ascii="Cambria Math" w:hAnsi="Cambria Math" w:eastAsia="宋体" w:cs="Times New Roman"/>
                <w:szCs w:val="21"/>
              </w:rPr>
              <m:t>y</m:t>
            </m:r>
            <m:ctrlPr>
              <w:rPr>
                <w:rFonts w:ascii="Cambria Math" w:hAnsi="Cambria Math" w:eastAsia="宋体" w:cs="Times New Roman"/>
                <w:szCs w:val="21"/>
              </w:rPr>
            </m:ctrlPr>
          </m:e>
          <m:sub>
            <m:r>
              <w:rPr>
                <w:rFonts w:ascii="Cambria Math" w:hAnsi="Cambria Math" w:eastAsia="宋体" w:cs="Times New Roman"/>
                <w:szCs w:val="21"/>
              </w:rPr>
              <m:t>2</m:t>
            </m:r>
            <m:ctrlPr>
              <w:rPr>
                <w:rFonts w:ascii="Cambria Math" w:hAnsi="Cambria Math" w:eastAsia="宋体" w:cs="Times New Roman"/>
                <w:szCs w:val="21"/>
              </w:rPr>
            </m:ctrlPr>
          </m:sub>
        </m:sSub>
        <m:r>
          <w:rPr>
            <w:rFonts w:ascii="Cambria Math" w:hAnsi="Cambria Math" w:eastAsia="宋体" w:cs="Times New Roman"/>
            <w:szCs w:val="21"/>
          </w:rPr>
          <m:t>=A</m:t>
        </m:r>
        <m:r>
          <m:rPr>
            <m:sty m:val="p"/>
          </m:rPr>
          <w:rPr>
            <w:rFonts w:ascii="Cambria Math" w:hAnsi="Cambria Math" w:eastAsia="宋体" w:cs="Times New Roman"/>
            <w:szCs w:val="21"/>
          </w:rPr>
          <m:t>cos</m:t>
        </m:r>
        <m:r>
          <w:rPr>
            <w:rFonts w:ascii="Cambria Math" w:hAnsi="Cambria Math" w:eastAsia="宋体" w:cs="Times New Roman"/>
            <w:szCs w:val="21"/>
          </w:rPr>
          <m:t>⁡2π(vt-x/λ)+A</m:t>
        </m:r>
        <m:r>
          <m:rPr>
            <m:sty m:val="p"/>
          </m:rPr>
          <w:rPr>
            <w:rFonts w:ascii="Cambria Math" w:hAnsi="Cambria Math" w:eastAsia="宋体" w:cs="Times New Roman"/>
            <w:szCs w:val="21"/>
          </w:rPr>
          <m:t>cos</m:t>
        </m:r>
        <m:r>
          <w:rPr>
            <w:rFonts w:ascii="Cambria Math" w:hAnsi="Cambria Math" w:eastAsia="宋体" w:cs="Times New Roman"/>
            <w:szCs w:val="21"/>
          </w:rPr>
          <m:t>⁡2π(vt+x/λ)</m:t>
        </m:r>
      </m:oMath>
      <w:r>
        <w:rPr>
          <w:rFonts w:ascii="宋体" w:hAnsi="宋体" w:eastAsia="宋体"/>
          <w:szCs w:val="21"/>
        </w:rPr>
        <w:tab/>
      </w:r>
      <w:r>
        <w:rPr>
          <w:rFonts w:ascii="宋体" w:hAnsi="宋体" w:eastAsia="宋体"/>
          <w:szCs w:val="21"/>
        </w:rPr>
        <w:tab/>
      </w:r>
      <w:r>
        <w:rPr>
          <w:rFonts w:hint="eastAsia" w:ascii="宋体" w:hAnsi="宋体" w:eastAsia="宋体"/>
          <w:szCs w:val="21"/>
        </w:rPr>
        <w:t>（6）</w:t>
      </w:r>
    </w:p>
    <w:p>
      <w:pPr>
        <w:rPr>
          <w:rFonts w:ascii="宋体" w:hAnsi="宋体" w:eastAsia="宋体"/>
          <w:szCs w:val="21"/>
        </w:rPr>
      </w:pPr>
      <w:r>
        <w:rPr>
          <w:rFonts w:hint="eastAsia" w:ascii="宋体" w:hAnsi="宋体" w:eastAsia="宋体"/>
          <w:szCs w:val="21"/>
        </w:rPr>
        <w:t>利用三角函数关系</w:t>
      </w:r>
      <w:r>
        <w:rPr>
          <w:rFonts w:ascii="宋体" w:hAnsi="宋体" w:eastAsia="宋体"/>
          <w:szCs w:val="21"/>
        </w:rPr>
        <w:t>化简可得</w:t>
      </w:r>
      <w:r>
        <w:rPr>
          <w:rFonts w:hint="eastAsia" w:ascii="宋体" w:hAnsi="宋体" w:eastAsia="宋体"/>
          <w:szCs w:val="21"/>
        </w:rPr>
        <w:t>驻波方程为：</w:t>
      </w:r>
    </w:p>
    <w:p>
      <w:pPr>
        <w:ind w:left="420" w:leftChars="200"/>
        <w:jc w:val="right"/>
        <w:rPr>
          <w:rFonts w:ascii="宋体" w:hAnsi="宋体" w:eastAsia="宋体"/>
          <w:szCs w:val="21"/>
        </w:rPr>
      </w:pPr>
      <m:oMath>
        <m:r>
          <w:rPr>
            <w:rFonts w:ascii="Cambria Math" w:hAnsi="Cambria Math" w:eastAsia="宋体" w:cs="Times New Roman"/>
            <w:szCs w:val="21"/>
          </w:rPr>
          <m:t>y=2A</m:t>
        </m:r>
        <m:r>
          <m:rPr>
            <m:sty m:val="p"/>
          </m:rPr>
          <w:rPr>
            <w:rFonts w:ascii="Cambria Math" w:hAnsi="Cambria Math" w:eastAsia="宋体" w:cs="Times New Roman"/>
            <w:szCs w:val="21"/>
          </w:rPr>
          <m:t>cos</m:t>
        </m:r>
        <m:r>
          <w:rPr>
            <w:rFonts w:ascii="Cambria Math" w:hAnsi="Cambria Math" w:eastAsia="宋体" w:cs="Times New Roman"/>
            <w:szCs w:val="21"/>
          </w:rPr>
          <m:t>⁡2πx/λ(</m:t>
        </m:r>
        <m:func>
          <m:funcPr>
            <m:ctrlPr>
              <w:rPr>
                <w:rFonts w:ascii="Cambria Math" w:hAnsi="Cambria Math" w:eastAsia="宋体" w:cs="Times New Roman"/>
                <w:i/>
                <w:szCs w:val="21"/>
              </w:rPr>
            </m:ctrlPr>
          </m:funcPr>
          <m:fName>
            <m:r>
              <m:rPr>
                <m:sty m:val="p"/>
              </m:rPr>
              <w:rPr>
                <w:rFonts w:ascii="Cambria Math" w:hAnsi="Cambria Math" w:eastAsia="宋体" w:cs="Times New Roman"/>
                <w:szCs w:val="21"/>
              </w:rPr>
              <m:t>cos</m:t>
            </m:r>
            <m:ctrlPr>
              <w:rPr>
                <w:rFonts w:ascii="Cambria Math" w:hAnsi="Cambria Math" w:eastAsia="宋体" w:cs="Times New Roman"/>
                <w:i/>
                <w:szCs w:val="21"/>
              </w:rPr>
            </m:ctrlPr>
          </m:fName>
          <m:e>
            <m:r>
              <w:rPr>
                <w:rFonts w:ascii="Cambria Math" w:hAnsi="Cambria Math" w:eastAsia="宋体" w:cs="Times New Roman"/>
                <w:szCs w:val="21"/>
              </w:rPr>
              <m:t>2πvt</m:t>
            </m:r>
            <m:ctrlPr>
              <w:rPr>
                <w:rFonts w:ascii="Cambria Math" w:hAnsi="Cambria Math" w:eastAsia="宋体" w:cs="Times New Roman"/>
                <w:i/>
                <w:szCs w:val="21"/>
              </w:rPr>
            </m:ctrlPr>
          </m:e>
        </m:func>
        <m:r>
          <w:rPr>
            <w:rFonts w:ascii="Cambria Math" w:hAnsi="Cambria Math" w:eastAsia="宋体" w:cs="Times New Roman"/>
            <w:szCs w:val="21"/>
          </w:rPr>
          <m:t>)</m:t>
        </m:r>
      </m:oMath>
      <w:r>
        <w:rPr>
          <w:rFonts w:ascii="宋体" w:hAnsi="宋体" w:eastAsia="宋体"/>
          <w:szCs w:val="21"/>
        </w:rPr>
        <w:tab/>
      </w:r>
      <w:r>
        <w:rPr>
          <w:rFonts w:ascii="宋体" w:hAnsi="宋体" w:eastAsia="宋体"/>
          <w:szCs w:val="21"/>
        </w:rPr>
        <w:tab/>
      </w:r>
      <w:r>
        <w:rPr>
          <w:rFonts w:hint="eastAsia" w:ascii="宋体" w:hAnsi="宋体" w:eastAsia="宋体"/>
          <w:szCs w:val="21"/>
        </w:rPr>
        <w:t>（7）</w:t>
      </w:r>
    </w:p>
    <w:p>
      <w:pPr>
        <w:rPr>
          <w:rFonts w:ascii="宋体" w:hAnsi="宋体" w:eastAsia="宋体"/>
          <w:szCs w:val="21"/>
        </w:rPr>
      </w:pPr>
      <w:r>
        <w:rPr>
          <w:rFonts w:hint="eastAsia" w:ascii="宋体" w:hAnsi="宋体" w:eastAsia="宋体"/>
          <w:szCs w:val="21"/>
        </w:rPr>
        <w:t>再根据波长与波速、频率间的关系为：</w:t>
      </w:r>
      <w:r>
        <w:rPr>
          <w:rFonts w:ascii="宋体" w:hAnsi="宋体" w:eastAsia="宋体"/>
          <w:szCs w:val="21"/>
        </w:rPr>
        <w:tab/>
      </w:r>
      <w:r>
        <w:rPr>
          <w:rFonts w:ascii="宋体" w:hAnsi="宋体" w:eastAsia="宋体"/>
          <w:szCs w:val="21"/>
        </w:rPr>
        <w:tab/>
      </w:r>
    </w:p>
    <w:p>
      <w:pPr>
        <w:jc w:val="right"/>
        <w:rPr>
          <w:rFonts w:ascii="宋体" w:hAnsi="宋体" w:eastAsia="宋体"/>
          <w:szCs w:val="21"/>
        </w:rPr>
      </w:pPr>
      <m:oMath>
        <m:r>
          <w:rPr>
            <w:rFonts w:ascii="Cambria Math" w:hAnsi="Cambria Math" w:eastAsia="宋体" w:cs="Times New Roman"/>
            <w:szCs w:val="21"/>
          </w:rPr>
          <m:t>λ=</m:t>
        </m:r>
        <m:f>
          <m:fPr>
            <m:ctrlPr>
              <w:rPr>
                <w:rFonts w:ascii="Cambria Math" w:hAnsi="Cambria Math" w:eastAsia="宋体" w:cs="Times New Roman"/>
                <w:szCs w:val="21"/>
              </w:rPr>
            </m:ctrlPr>
          </m:fPr>
          <m:num>
            <m:r>
              <w:rPr>
                <w:rFonts w:ascii="Cambria Math" w:hAnsi="Cambria Math" w:eastAsia="宋体" w:cs="Times New Roman"/>
                <w:szCs w:val="21"/>
              </w:rPr>
              <m:t>u</m:t>
            </m:r>
            <m:ctrlPr>
              <w:rPr>
                <w:rFonts w:ascii="Cambria Math" w:hAnsi="Cambria Math" w:eastAsia="宋体" w:cs="Times New Roman"/>
                <w:szCs w:val="21"/>
              </w:rPr>
            </m:ctrlPr>
          </m:num>
          <m:den>
            <m:r>
              <w:rPr>
                <w:rFonts w:ascii="Cambria Math" w:hAnsi="Cambria Math" w:eastAsia="宋体" w:cs="Times New Roman"/>
                <w:szCs w:val="21"/>
              </w:rPr>
              <m:t>v</m:t>
            </m:r>
            <m:ctrlPr>
              <w:rPr>
                <w:rFonts w:ascii="Cambria Math" w:hAnsi="Cambria Math" w:eastAsia="宋体" w:cs="Times New Roman"/>
                <w:szCs w:val="21"/>
              </w:rPr>
            </m:ctrlPr>
          </m:den>
        </m:f>
      </m:oMath>
      <w:r>
        <w:rPr>
          <w:rFonts w:hint="eastAsia" w:ascii="Cambria Math" w:hAnsi="Cambria Math" w:eastAsia="宋体" w:cs="Times New Roman"/>
          <w:i w:val="0"/>
          <w:szCs w:val="21"/>
          <w:lang w:val="en-US" w:eastAsia="zh-CN"/>
        </w:rPr>
        <w:t xml:space="preserve">                        </w:t>
      </w:r>
      <w:r>
        <w:rPr>
          <w:rFonts w:hint="eastAsia" w:ascii="宋体" w:hAnsi="宋体" w:eastAsia="宋体"/>
          <w:szCs w:val="21"/>
        </w:rPr>
        <w:t>（</w:t>
      </w:r>
      <w:r>
        <w:rPr>
          <w:rFonts w:ascii="宋体" w:hAnsi="宋体" w:eastAsia="宋体"/>
          <w:szCs w:val="21"/>
        </w:rPr>
        <w:t>8</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其中</w:t>
      </w:r>
      <w:r>
        <w:rPr>
          <w:rFonts w:ascii="Times New Roman" w:hAnsi="Times New Roman" w:eastAsia="宋体" w:cs="Times New Roman"/>
          <w:szCs w:val="21"/>
        </w:rPr>
        <w:t>u</w:t>
      </w:r>
      <w:r>
        <w:rPr>
          <w:rFonts w:hint="eastAsia" w:ascii="宋体" w:hAnsi="宋体" w:eastAsia="宋体"/>
          <w:szCs w:val="21"/>
        </w:rPr>
        <w:t>为声波波速，在空气中传播的速度为3</w:t>
      </w:r>
      <w:r>
        <w:rPr>
          <w:rFonts w:ascii="宋体" w:hAnsi="宋体" w:eastAsia="宋体"/>
          <w:szCs w:val="21"/>
        </w:rPr>
        <w:t>40m/s</w:t>
      </w:r>
      <w:r>
        <w:rPr>
          <w:rFonts w:hint="eastAsia" w:ascii="宋体" w:hAnsi="宋体" w:eastAsia="宋体"/>
          <w:szCs w:val="21"/>
        </w:rPr>
        <w:t>。实验采用4</w:t>
      </w:r>
      <w:r>
        <w:rPr>
          <w:rFonts w:ascii="宋体" w:hAnsi="宋体" w:eastAsia="宋体"/>
          <w:szCs w:val="21"/>
        </w:rPr>
        <w:t>0kHz</w:t>
      </w:r>
      <w:r>
        <w:rPr>
          <w:rFonts w:hint="eastAsia" w:ascii="宋体" w:hAnsi="宋体" w:eastAsia="宋体"/>
          <w:szCs w:val="21"/>
        </w:rPr>
        <w:t>正弦波信号进行驱动，所以v为4</w:t>
      </w:r>
      <w:r>
        <w:rPr>
          <w:rFonts w:ascii="宋体" w:hAnsi="宋体" w:eastAsia="宋体"/>
          <w:szCs w:val="21"/>
        </w:rPr>
        <w:t>0000</w:t>
      </w:r>
      <w:r>
        <w:rPr>
          <w:rFonts w:hint="eastAsia" w:ascii="宋体" w:hAnsi="宋体" w:eastAsia="宋体"/>
          <w:szCs w:val="21"/>
        </w:rPr>
        <w:t>，由公式（8）可得驻波的波长</w:t>
      </w:r>
      <w:r>
        <w:rPr>
          <w:rFonts w:ascii="Times New Roman" w:hAnsi="Times New Roman" w:eastAsia="宋体" w:cs="Times New Roman"/>
          <w:szCs w:val="21"/>
        </w:rPr>
        <w:t xml:space="preserve"> = 340,000 (mm/s) / 40,000 (Hz) = 8.5 mm</w:t>
      </w:r>
      <w:r>
        <w:rPr>
          <w:rFonts w:hint="eastAsia" w:ascii="宋体" w:hAnsi="宋体" w:eastAsia="宋体"/>
          <w:szCs w:val="21"/>
        </w:rPr>
        <w:t>。由此可见小球与小球间相隔的距离似乎为半个波长，而在驻波方程（7）中，可得波节的位置公式为：</w:t>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p>
    <w:p>
      <w:pPr>
        <w:ind w:firstLine="420"/>
        <w:jc w:val="right"/>
        <w:rPr>
          <w:rFonts w:ascii="宋体" w:hAnsi="宋体" w:eastAsia="宋体"/>
          <w:szCs w:val="21"/>
        </w:rPr>
      </w:pPr>
      <m:oMath>
        <m:r>
          <w:rPr>
            <w:rFonts w:ascii="Cambria Math" w:hAnsi="Cambria Math" w:eastAsia="宋体" w:cs="Times New Roman"/>
            <w:szCs w:val="21"/>
          </w:rPr>
          <m:t>x=±(2k+1)</m:t>
        </m:r>
        <m:f>
          <m:fPr>
            <m:ctrlPr>
              <w:rPr>
                <w:rFonts w:ascii="Cambria Math" w:hAnsi="Cambria Math" w:eastAsia="宋体" w:cs="Times New Roman"/>
                <w:szCs w:val="21"/>
              </w:rPr>
            </m:ctrlPr>
          </m:fPr>
          <m:num>
            <m:r>
              <w:rPr>
                <w:rFonts w:ascii="Cambria Math" w:hAnsi="Cambria Math" w:eastAsia="宋体" w:cs="Times New Roman"/>
                <w:szCs w:val="21"/>
              </w:rPr>
              <m:t>λ</m:t>
            </m:r>
            <m:ctrlPr>
              <w:rPr>
                <w:rFonts w:ascii="Cambria Math" w:hAnsi="Cambria Math" w:eastAsia="宋体" w:cs="Times New Roman"/>
                <w:szCs w:val="21"/>
              </w:rPr>
            </m:ctrlPr>
          </m:num>
          <m:den>
            <m:r>
              <w:rPr>
                <w:rFonts w:ascii="Cambria Math" w:hAnsi="Cambria Math" w:eastAsia="宋体" w:cs="Times New Roman"/>
                <w:szCs w:val="21"/>
              </w:rPr>
              <m:t>4</m:t>
            </m:r>
            <m:ctrlPr>
              <w:rPr>
                <w:rFonts w:ascii="Cambria Math" w:hAnsi="Cambria Math" w:eastAsia="宋体" w:cs="Times New Roman"/>
                <w:szCs w:val="21"/>
              </w:rPr>
            </m:ctrlPr>
          </m:den>
        </m:f>
        <m:r>
          <w:rPr>
            <w:rFonts w:ascii="Cambria Math" w:hAnsi="Cambria Math" w:eastAsia="宋体" w:cs="Times New Roman"/>
            <w:szCs w:val="21"/>
          </w:rPr>
          <m:t>,(k=0,1,2,⋯)</m:t>
        </m:r>
      </m:oMath>
      <w:r>
        <w:rPr>
          <w:rFonts w:ascii="宋体" w:hAnsi="宋体" w:eastAsia="宋体"/>
          <w:szCs w:val="21"/>
        </w:rPr>
        <w:tab/>
      </w:r>
      <w:r>
        <w:rPr>
          <w:rFonts w:hint="eastAsia" w:ascii="宋体" w:hAnsi="宋体" w:eastAsia="宋体"/>
          <w:szCs w:val="21"/>
          <w:lang w:val="en-US" w:eastAsia="zh-CN"/>
        </w:rPr>
        <w:t xml:space="preserve">           </w:t>
      </w:r>
      <w:r>
        <w:rPr>
          <w:rFonts w:ascii="宋体" w:hAnsi="宋体" w:eastAsia="宋体"/>
          <w:szCs w:val="21"/>
        </w:rPr>
        <w:tab/>
      </w:r>
      <w:r>
        <w:rPr>
          <w:rFonts w:hint="eastAsia" w:ascii="宋体" w:hAnsi="宋体" w:eastAsia="宋体"/>
          <w:szCs w:val="21"/>
        </w:rPr>
        <w:t>（9）</w:t>
      </w:r>
    </w:p>
    <w:p>
      <w:pPr>
        <w:rPr>
          <w:rFonts w:ascii="宋体" w:hAnsi="宋体" w:eastAsia="宋体"/>
          <w:szCs w:val="21"/>
        </w:rPr>
      </w:pPr>
      <w:r>
        <w:rPr>
          <w:rFonts w:hint="eastAsia" w:ascii="宋体" w:hAnsi="宋体" w:eastAsia="宋体"/>
          <w:szCs w:val="21"/>
        </w:rPr>
        <w:t>其中的</w:t>
      </w:r>
      <w:r>
        <w:rPr>
          <w:rFonts w:ascii="Times New Roman" w:hAnsi="Times New Roman" w:eastAsia="宋体" w:cs="Times New Roman"/>
          <w:szCs w:val="21"/>
        </w:rPr>
        <w:t>x</w:t>
      </w:r>
      <w:r>
        <w:rPr>
          <w:rFonts w:hint="eastAsia" w:ascii="宋体" w:hAnsi="宋体" w:eastAsia="宋体"/>
          <w:szCs w:val="21"/>
        </w:rPr>
        <w:t>表示波节的位置。</w:t>
      </w:r>
    </w:p>
    <w:p>
      <w:pPr>
        <w:rPr>
          <w:rFonts w:ascii="宋体" w:hAnsi="宋体" w:eastAsia="宋体"/>
          <w:szCs w:val="21"/>
        </w:rPr>
      </w:pPr>
      <w:r>
        <w:rPr>
          <w:rFonts w:hint="eastAsia" w:ascii="宋体" w:hAnsi="宋体" w:eastAsia="宋体"/>
          <w:szCs w:val="21"/>
        </w:rPr>
        <w:t>由公式（9）可得两相邻间波节的距离公式为：</w:t>
      </w:r>
      <w:r>
        <w:rPr>
          <w:rFonts w:ascii="宋体" w:hAnsi="宋体" w:eastAsia="宋体"/>
          <w:szCs w:val="21"/>
        </w:rPr>
        <w:tab/>
      </w:r>
      <w:r>
        <w:rPr>
          <w:rFonts w:ascii="宋体" w:hAnsi="宋体" w:eastAsia="宋体"/>
          <w:szCs w:val="21"/>
        </w:rPr>
        <w:tab/>
      </w:r>
      <w:r>
        <w:rPr>
          <w:rFonts w:ascii="宋体" w:hAnsi="宋体" w:eastAsia="宋体"/>
          <w:szCs w:val="21"/>
        </w:rPr>
        <w:tab/>
      </w:r>
    </w:p>
    <w:p>
      <w:pPr>
        <w:jc w:val="right"/>
        <w:rPr>
          <w:rFonts w:ascii="宋体" w:hAnsi="宋体" w:eastAsia="宋体"/>
          <w:szCs w:val="21"/>
        </w:rPr>
      </w:pPr>
      <m:oMath>
        <m:sSub>
          <m:sSubPr>
            <m:ctrlPr>
              <w:rPr>
                <w:rFonts w:ascii="Cambria Math" w:hAnsi="Cambria Math" w:eastAsia="宋体" w:cs="Times New Roman"/>
                <w:szCs w:val="21"/>
              </w:rPr>
            </m:ctrlPr>
          </m:sSubPr>
          <m:e>
            <m:r>
              <w:rPr>
                <w:rFonts w:ascii="Cambria Math" w:hAnsi="Cambria Math" w:eastAsia="宋体" w:cs="Times New Roman"/>
                <w:szCs w:val="21"/>
              </w:rPr>
              <m:t>x</m:t>
            </m:r>
            <m:ctrlPr>
              <w:rPr>
                <w:rFonts w:ascii="Cambria Math" w:hAnsi="Cambria Math" w:eastAsia="宋体" w:cs="Times New Roman"/>
                <w:szCs w:val="21"/>
              </w:rPr>
            </m:ctrlPr>
          </m:e>
          <m:sub>
            <m:r>
              <w:rPr>
                <w:rFonts w:ascii="Cambria Math" w:hAnsi="Cambria Math" w:eastAsia="宋体" w:cs="Times New Roman"/>
                <w:szCs w:val="21"/>
              </w:rPr>
              <m:t>n+1</m:t>
            </m:r>
            <m:ctrlPr>
              <w:rPr>
                <w:rFonts w:ascii="Cambria Math" w:hAnsi="Cambria Math" w:eastAsia="宋体" w:cs="Times New Roman"/>
                <w:szCs w:val="21"/>
              </w:rPr>
            </m:ctrlPr>
          </m:sub>
        </m:sSub>
        <m:r>
          <w:rPr>
            <w:rFonts w:ascii="Cambria Math" w:hAnsi="Cambria Math" w:eastAsia="宋体" w:cs="Times New Roman"/>
            <w:szCs w:val="21"/>
          </w:rPr>
          <m:t>-</m:t>
        </m:r>
        <m:sSub>
          <m:sSubPr>
            <m:ctrlPr>
              <w:rPr>
                <w:rFonts w:ascii="Cambria Math" w:hAnsi="Cambria Math" w:eastAsia="宋体" w:cs="Times New Roman"/>
                <w:szCs w:val="21"/>
              </w:rPr>
            </m:ctrlPr>
          </m:sSubPr>
          <m:e>
            <m:r>
              <w:rPr>
                <w:rFonts w:ascii="Cambria Math" w:hAnsi="Cambria Math" w:eastAsia="宋体" w:cs="Times New Roman"/>
                <w:szCs w:val="21"/>
              </w:rPr>
              <m:t>x</m:t>
            </m:r>
            <m:ctrlPr>
              <w:rPr>
                <w:rFonts w:ascii="Cambria Math" w:hAnsi="Cambria Math" w:eastAsia="宋体" w:cs="Times New Roman"/>
                <w:szCs w:val="21"/>
              </w:rPr>
            </m:ctrlPr>
          </m:e>
          <m:sub>
            <m:r>
              <w:rPr>
                <w:rFonts w:ascii="Cambria Math" w:hAnsi="Cambria Math" w:eastAsia="宋体" w:cs="Times New Roman"/>
                <w:szCs w:val="21"/>
              </w:rPr>
              <m:t>n</m:t>
            </m:r>
            <m:ctrlPr>
              <w:rPr>
                <w:rFonts w:ascii="Cambria Math" w:hAnsi="Cambria Math" w:eastAsia="宋体" w:cs="Times New Roman"/>
                <w:szCs w:val="21"/>
              </w:rPr>
            </m:ctrlPr>
          </m:sub>
        </m:sSub>
        <m:r>
          <w:rPr>
            <w:rFonts w:ascii="Cambria Math" w:hAnsi="Cambria Math" w:eastAsia="宋体" w:cs="Times New Roman"/>
            <w:szCs w:val="21"/>
          </w:rPr>
          <m:t>=</m:t>
        </m:r>
        <m:f>
          <m:fPr>
            <m:ctrlPr>
              <w:rPr>
                <w:rFonts w:ascii="Cambria Math" w:hAnsi="Cambria Math" w:eastAsia="宋体" w:cs="Times New Roman"/>
                <w:szCs w:val="21"/>
              </w:rPr>
            </m:ctrlPr>
          </m:fPr>
          <m:num>
            <m:r>
              <w:rPr>
                <w:rFonts w:ascii="Cambria Math" w:hAnsi="Cambria Math" w:eastAsia="宋体" w:cs="Times New Roman"/>
                <w:szCs w:val="21"/>
              </w:rPr>
              <m:t>λ</m:t>
            </m:r>
            <m:ctrlPr>
              <w:rPr>
                <w:rFonts w:ascii="Cambria Math" w:hAnsi="Cambria Math" w:eastAsia="宋体" w:cs="Times New Roman"/>
                <w:szCs w:val="21"/>
              </w:rPr>
            </m:ctrlPr>
          </m:num>
          <m:den>
            <m:r>
              <w:rPr>
                <w:rFonts w:ascii="Cambria Math" w:hAnsi="Cambria Math" w:eastAsia="宋体" w:cs="Times New Roman"/>
                <w:szCs w:val="21"/>
              </w:rPr>
              <m:t>2</m:t>
            </m:r>
            <m:ctrlPr>
              <w:rPr>
                <w:rFonts w:ascii="Cambria Math" w:hAnsi="Cambria Math" w:eastAsia="宋体" w:cs="Times New Roman"/>
                <w:szCs w:val="21"/>
              </w:rPr>
            </m:ctrlPr>
          </m:den>
        </m:f>
      </m:oMath>
      <w:r>
        <w:rPr>
          <w:rFonts w:ascii="Times New Roman" w:hAnsi="Times New Roman" w:eastAsia="宋体" w:cs="Times New Roman"/>
          <w:szCs w:val="21"/>
        </w:rPr>
        <w:tab/>
      </w:r>
      <w:r>
        <w:rPr>
          <w:rFonts w:hint="eastAsia" w:ascii="Times New Roman" w:hAnsi="Times New Roman" w:eastAsia="宋体" w:cs="Times New Roman"/>
          <w:szCs w:val="21"/>
          <w:lang w:val="en-US" w:eastAsia="zh-CN"/>
        </w:rPr>
        <w:t xml:space="preserve">           </w:t>
      </w:r>
      <w:r>
        <w:rPr>
          <w:rFonts w:ascii="宋体" w:hAnsi="宋体" w:eastAsia="宋体"/>
          <w:szCs w:val="21"/>
        </w:rPr>
        <w:tab/>
      </w:r>
      <w:r>
        <w:rPr>
          <w:rFonts w:ascii="宋体" w:hAnsi="宋体" w:eastAsia="宋体"/>
          <w:szCs w:val="21"/>
        </w:rPr>
        <w:tab/>
      </w:r>
      <w:r>
        <w:rPr>
          <w:rFonts w:hint="eastAsia" w:ascii="宋体" w:hAnsi="宋体" w:eastAsia="宋体"/>
          <w:szCs w:val="21"/>
          <w:lang w:val="en-US" w:eastAsia="zh-CN"/>
        </w:rPr>
        <w:t xml:space="preserve">    </w:t>
      </w:r>
      <w:r>
        <w:rPr>
          <w:rFonts w:ascii="宋体" w:hAnsi="宋体" w:eastAsia="宋体"/>
          <w:szCs w:val="21"/>
        </w:rPr>
        <w:t>(10)</w:t>
      </w:r>
    </w:p>
    <w:p>
      <w:pPr>
        <w:rPr>
          <w:rFonts w:ascii="宋体" w:hAnsi="宋体" w:eastAsia="宋体"/>
          <w:szCs w:val="21"/>
        </w:rPr>
      </w:pPr>
      <w:r>
        <w:rPr>
          <w:rFonts w:hint="eastAsia" w:ascii="宋体" w:hAnsi="宋体" w:eastAsia="宋体"/>
          <w:szCs w:val="21"/>
        </w:rPr>
        <w:t>由公式（1</w:t>
      </w:r>
      <w:r>
        <w:rPr>
          <w:rFonts w:ascii="宋体" w:hAnsi="宋体" w:eastAsia="宋体"/>
          <w:szCs w:val="21"/>
        </w:rPr>
        <w:t>0</w:t>
      </w:r>
      <w:r>
        <w:rPr>
          <w:rFonts w:hint="eastAsia" w:ascii="宋体" w:hAnsi="宋体" w:eastAsia="宋体"/>
          <w:szCs w:val="21"/>
        </w:rPr>
        <w:t>）可知，两波节间的距离也似乎为半个波长，悬浮的小球似乎恰好悬浮在驻波的“波节”上。</w:t>
      </w:r>
    </w:p>
    <w:p>
      <w:pPr>
        <w:ind w:firstLine="420"/>
        <w:rPr>
          <w:rFonts w:ascii="宋体" w:hAnsi="宋体" w:eastAsia="宋体"/>
          <w:szCs w:val="21"/>
        </w:rPr>
      </w:pPr>
      <w:r>
        <w:rPr>
          <w:rFonts w:hint="eastAsia" w:ascii="宋体" w:hAnsi="宋体" w:eastAsia="宋体"/>
          <w:szCs w:val="21"/>
        </w:rPr>
        <w:t>通过分析可知，驻波的“波节”是振幅永远为零的位置，而“波腹”为那些振幅最大的位置。如果用驻波来悬浮物体，那物体肯定会停留在“波节”的位置上。因为“波节”的位置压强最低，周围的高压强会把物体推向低压强区。又因为驻波产生的声辐射力在空间以半波长为周期变化，所以小球与小球之间的距离表现为半个波长。</w:t>
      </w:r>
    </w:p>
    <w:p>
      <w:pPr>
        <w:ind w:firstLine="420"/>
        <w:rPr>
          <w:rFonts w:ascii="宋体" w:hAnsi="宋体" w:eastAsia="宋体"/>
          <w:szCs w:val="21"/>
        </w:rPr>
      </w:pPr>
      <w:r>
        <w:rPr>
          <w:rFonts w:hint="eastAsia" w:ascii="宋体" w:hAnsi="宋体" w:eastAsia="宋体"/>
          <w:szCs w:val="21"/>
        </w:rPr>
        <w:t>然而这只是理想分析的情况，实际上，小球并非悬浮在这些“波节”点上，这是因为重力导致小球向“波节”点下方偏离，导致样品从驻波的压力节点和速度波腹略微向下位移（如图</w:t>
      </w:r>
      <w:r>
        <w:rPr>
          <w:rFonts w:ascii="宋体" w:hAnsi="宋体" w:eastAsia="宋体"/>
          <w:szCs w:val="21"/>
        </w:rPr>
        <w:t>11</w:t>
      </w:r>
      <w:r>
        <w:rPr>
          <w:rFonts w:hint="eastAsia" w:ascii="宋体" w:hAnsi="宋体" w:eastAsia="宋体"/>
          <w:szCs w:val="21"/>
        </w:rPr>
        <w:t>所示）。但由于所有小球都会受到重力的影响，在小球保持重力一样的情况下，它们间的距离仍为半个波长。</w:t>
      </w:r>
    </w:p>
    <w:p>
      <w:pPr>
        <w:ind w:firstLine="420"/>
        <w:jc w:val="center"/>
        <w:rPr>
          <w:rFonts w:ascii="宋体" w:hAnsi="宋体" w:eastAsia="宋体"/>
          <w:szCs w:val="21"/>
        </w:rPr>
      </w:pPr>
      <w:r>
        <w:rPr>
          <w:rFonts w:ascii="宋体" w:hAnsi="宋体" w:eastAsia="宋体"/>
          <w:szCs w:val="21"/>
        </w:rPr>
        <w:drawing>
          <wp:inline distT="0" distB="0" distL="0" distR="0">
            <wp:extent cx="1266190" cy="1409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266190" cy="1409700"/>
                    </a:xfrm>
                    <a:prstGeom prst="rect">
                      <a:avLst/>
                    </a:prstGeom>
                    <a:noFill/>
                    <a:ln>
                      <a:noFill/>
                    </a:ln>
                  </pic:spPr>
                </pic:pic>
              </a:graphicData>
            </a:graphic>
          </wp:inline>
        </w:drawing>
      </w:r>
    </w:p>
    <w:p>
      <w:pPr>
        <w:ind w:firstLine="420"/>
        <w:jc w:val="center"/>
        <w:rPr>
          <w:rFonts w:ascii="宋体" w:hAnsi="宋体" w:eastAsia="宋体"/>
          <w:sz w:val="18"/>
          <w:szCs w:val="18"/>
        </w:rPr>
      </w:pPr>
      <w:r>
        <w:rPr>
          <w:rFonts w:hint="eastAsia" w:ascii="宋体" w:hAnsi="宋体" w:eastAsia="宋体"/>
          <w:sz w:val="18"/>
          <w:szCs w:val="18"/>
        </w:rPr>
        <w:t>图</w:t>
      </w:r>
      <w:r>
        <w:rPr>
          <w:rFonts w:ascii="宋体" w:hAnsi="宋体" w:eastAsia="宋体"/>
          <w:sz w:val="18"/>
          <w:szCs w:val="18"/>
        </w:rPr>
        <w:t>11</w:t>
      </w:r>
      <w:r>
        <w:rPr>
          <w:rFonts w:ascii="宋体" w:hAnsi="宋体" w:eastAsia="宋体"/>
          <w:sz w:val="18"/>
          <w:szCs w:val="18"/>
        </w:rPr>
        <w:tab/>
      </w:r>
      <w:r>
        <w:rPr>
          <w:rFonts w:ascii="宋体" w:hAnsi="宋体" w:eastAsia="宋体"/>
          <w:sz w:val="18"/>
          <w:szCs w:val="18"/>
        </w:rPr>
        <w:t xml:space="preserve"> 小球</w:t>
      </w:r>
      <w:r>
        <w:rPr>
          <w:rFonts w:hint="eastAsia" w:ascii="宋体" w:hAnsi="宋体" w:eastAsia="宋体"/>
          <w:sz w:val="18"/>
          <w:szCs w:val="18"/>
        </w:rPr>
        <w:t>实际</w:t>
      </w:r>
      <w:r>
        <w:rPr>
          <w:rFonts w:ascii="宋体" w:hAnsi="宋体" w:eastAsia="宋体"/>
          <w:sz w:val="18"/>
          <w:szCs w:val="18"/>
        </w:rPr>
        <w:t>悬浮位置</w:t>
      </w:r>
      <w:r>
        <w:rPr>
          <w:rFonts w:hint="eastAsia" w:ascii="宋体" w:hAnsi="宋体" w:eastAsia="宋体"/>
          <w:sz w:val="18"/>
          <w:szCs w:val="18"/>
        </w:rPr>
        <w:t>分析</w:t>
      </w:r>
    </w:p>
    <w:p>
      <w:pPr>
        <w:ind w:firstLine="420"/>
        <w:jc w:val="center"/>
        <w:rPr>
          <w:rFonts w:ascii="宋体" w:hAnsi="宋体" w:eastAsia="宋体"/>
          <w:szCs w:val="21"/>
        </w:rPr>
      </w:pPr>
    </w:p>
    <w:p>
      <w:pPr>
        <w:rPr>
          <w:rFonts w:ascii="宋体" w:hAnsi="宋体" w:eastAsia="宋体"/>
          <w:b/>
          <w:bCs/>
          <w:szCs w:val="21"/>
        </w:rPr>
      </w:pPr>
      <w:r>
        <w:rPr>
          <w:rFonts w:hint="eastAsia" w:ascii="宋体" w:hAnsi="宋体" w:eastAsia="宋体"/>
          <w:b/>
          <w:bCs/>
          <w:szCs w:val="21"/>
        </w:rPr>
        <w:t>3.4在压力节点处周围振荡现象：</w:t>
      </w:r>
    </w:p>
    <w:p>
      <w:pPr>
        <w:ind w:firstLine="420"/>
        <w:rPr>
          <w:rFonts w:ascii="宋体" w:hAnsi="宋体" w:eastAsia="宋体"/>
          <w:szCs w:val="21"/>
        </w:rPr>
      </w:pPr>
      <w:r>
        <w:rPr>
          <w:rFonts w:hint="eastAsia" w:ascii="宋体" w:hAnsi="宋体" w:eastAsia="宋体"/>
          <w:szCs w:val="21"/>
        </w:rPr>
        <w:t>当悬浮物体受到外力干扰时，它会在压力节点周围振荡(如图1</w:t>
      </w:r>
      <w:r>
        <w:rPr>
          <w:rFonts w:ascii="宋体" w:hAnsi="宋体" w:eastAsia="宋体"/>
          <w:szCs w:val="21"/>
        </w:rPr>
        <w:t>2</w:t>
      </w:r>
      <w:r>
        <w:rPr>
          <w:rFonts w:hint="eastAsia" w:ascii="宋体" w:hAnsi="宋体" w:eastAsia="宋体"/>
          <w:szCs w:val="21"/>
        </w:rPr>
        <w:t>所示</w:t>
      </w:r>
      <w:r>
        <w:rPr>
          <w:rFonts w:ascii="宋体" w:hAnsi="宋体" w:eastAsia="宋体"/>
          <w:szCs w:val="21"/>
        </w:rPr>
        <w:t>)</w:t>
      </w:r>
      <w:r>
        <w:rPr>
          <w:rFonts w:hint="eastAsia" w:ascii="宋体" w:hAnsi="宋体" w:eastAsia="宋体"/>
          <w:szCs w:val="21"/>
        </w:rPr>
        <w:t>。深入地研究其原因，是因为声辐射力的径向和轴向分量（纵向力，横向力）都会表现出回复力的特性，当被悬浮物相对其力平衡位置（稳定悬浮位置）产生微小的偏移时，声辐射力就会使被悬浮物回到原来的平衡位置．于是，</w:t>
      </w:r>
      <m:oMath>
        <m:sSup>
          <m:sSupPr>
            <m:ctrlPr>
              <w:rPr>
                <w:rFonts w:ascii="Cambria Math" w:hAnsi="Cambria Math" w:eastAsia="宋体"/>
                <w:i/>
                <w:szCs w:val="21"/>
              </w:rPr>
            </m:ctrlPr>
          </m:sSupPr>
          <m:e>
            <m:r>
              <m:rPr>
                <m:sty m:val="p"/>
              </m:rPr>
              <w:rPr>
                <w:rFonts w:hint="eastAsia" w:ascii="Cambria Math" w:hAnsi="Cambria Math" w:eastAsia="宋体"/>
                <w:szCs w:val="21"/>
              </w:rPr>
              <m:t>可以模拟对应的等效弹簧系统</m:t>
            </m:r>
            <m:ctrlPr>
              <w:rPr>
                <w:rFonts w:ascii="Cambria Math" w:hAnsi="Cambria Math" w:eastAsia="宋体"/>
                <w:i/>
                <w:szCs w:val="21"/>
              </w:rPr>
            </m:ctrlPr>
          </m:e>
          <m:sup>
            <m:r>
              <w:rPr>
                <w:rFonts w:ascii="Cambria Math" w:hAnsi="Cambria Math" w:eastAsia="宋体"/>
                <w:szCs w:val="21"/>
              </w:rPr>
              <m:t>[4]</m:t>
            </m:r>
            <m:ctrlPr>
              <w:rPr>
                <w:rFonts w:ascii="Cambria Math" w:hAnsi="Cambria Math" w:eastAsia="宋体"/>
                <w:i/>
                <w:szCs w:val="21"/>
              </w:rPr>
            </m:ctrlPr>
          </m:sup>
        </m:sSup>
      </m:oMath>
      <w:r>
        <w:rPr>
          <w:rFonts w:hint="eastAsia" w:ascii="宋体" w:hAnsi="宋体" w:eastAsia="宋体"/>
          <w:szCs w:val="21"/>
        </w:rPr>
        <w:t>，进行分析。(如图</w:t>
      </w:r>
      <w:r>
        <w:rPr>
          <w:rFonts w:ascii="宋体" w:hAnsi="宋体" w:eastAsia="宋体"/>
          <w:szCs w:val="21"/>
        </w:rPr>
        <w:t>13</w:t>
      </w:r>
      <w:r>
        <w:rPr>
          <w:rFonts w:hint="eastAsia" w:ascii="宋体" w:hAnsi="宋体" w:eastAsia="宋体"/>
          <w:szCs w:val="21"/>
        </w:rPr>
        <w:t>所示）当利用简单的谐波振荡器描述该运动时，其中可以通过以下公式计算球体振荡的固有角频率：</w:t>
      </w:r>
    </w:p>
    <w:p>
      <w:pPr>
        <w:jc w:val="right"/>
        <w:rPr>
          <w:rFonts w:ascii="宋体" w:hAnsi="宋体" w:eastAsia="宋体"/>
          <w:szCs w:val="21"/>
        </w:rPr>
      </w:pPr>
      <m:oMath>
        <m:r>
          <m:rPr>
            <m:sty m:val="p"/>
          </m:rPr>
          <w:rPr>
            <w:rFonts w:ascii="Cambria Math" w:hAnsi="Cambria Math" w:eastAsia="宋体" w:cs="Times New Roman"/>
            <w:szCs w:val="21"/>
          </w:rPr>
          <m:t>Ω</m:t>
        </m:r>
        <m:r>
          <w:rPr>
            <w:rFonts w:ascii="Cambria Math" w:hAnsi="Cambria Math" w:eastAsia="宋体" w:cs="Times New Roman"/>
            <w:szCs w:val="21"/>
          </w:rPr>
          <m:t>=</m:t>
        </m:r>
        <m:rad>
          <m:radPr>
            <m:degHide m:val="1"/>
            <m:ctrlPr>
              <w:rPr>
                <w:rFonts w:ascii="Cambria Math" w:hAnsi="Cambria Math" w:eastAsia="宋体" w:cs="Times New Roman"/>
                <w:szCs w:val="21"/>
              </w:rPr>
            </m:ctrlPr>
          </m:radPr>
          <m:deg>
            <m:ctrlPr>
              <w:rPr>
                <w:rFonts w:ascii="Cambria Math" w:hAnsi="Cambria Math" w:eastAsia="宋体" w:cs="Times New Roman"/>
                <w:szCs w:val="21"/>
              </w:rPr>
            </m:ctrlPr>
          </m:deg>
          <m:e>
            <m:f>
              <m:fPr>
                <m:ctrlPr>
                  <w:rPr>
                    <w:rFonts w:ascii="Cambria Math" w:hAnsi="Cambria Math" w:eastAsia="宋体" w:cs="Times New Roman"/>
                    <w:szCs w:val="21"/>
                  </w:rPr>
                </m:ctrlPr>
              </m:fPr>
              <m:num>
                <m:r>
                  <w:rPr>
                    <w:rFonts w:ascii="Cambria Math" w:hAnsi="Cambria Math" w:eastAsia="宋体" w:cs="Times New Roman"/>
                    <w:szCs w:val="21"/>
                  </w:rPr>
                  <m:t>K</m:t>
                </m:r>
                <m:ctrlPr>
                  <w:rPr>
                    <w:rFonts w:ascii="Cambria Math" w:hAnsi="Cambria Math" w:eastAsia="宋体" w:cs="Times New Roman"/>
                    <w:szCs w:val="21"/>
                  </w:rPr>
                </m:ctrlPr>
              </m:num>
              <m:den>
                <m:r>
                  <w:rPr>
                    <w:rFonts w:ascii="Cambria Math" w:hAnsi="Cambria Math" w:eastAsia="宋体" w:cs="Times New Roman"/>
                    <w:szCs w:val="21"/>
                  </w:rPr>
                  <m:t>m</m:t>
                </m:r>
                <m:ctrlPr>
                  <w:rPr>
                    <w:rFonts w:ascii="Cambria Math" w:hAnsi="Cambria Math" w:eastAsia="宋体" w:cs="Times New Roman"/>
                    <w:szCs w:val="21"/>
                  </w:rPr>
                </m:ctrlPr>
              </m:den>
            </m:f>
            <m:ctrlPr>
              <w:rPr>
                <w:rFonts w:ascii="Cambria Math" w:hAnsi="Cambria Math" w:eastAsia="宋体" w:cs="Times New Roman"/>
                <w:szCs w:val="21"/>
              </w:rPr>
            </m:ctrlPr>
          </m:e>
        </m:rad>
        <m:r>
          <w:rPr>
            <w:rFonts w:ascii="Cambria Math" w:hAnsi="Cambria Math" w:eastAsia="宋体" w:cs="Times New Roman"/>
            <w:szCs w:val="21"/>
          </w:rPr>
          <m:t>=</m:t>
        </m:r>
        <m:rad>
          <m:radPr>
            <m:degHide m:val="1"/>
            <m:ctrlPr>
              <w:rPr>
                <w:rFonts w:ascii="Cambria Math" w:hAnsi="Cambria Math" w:eastAsia="宋体" w:cs="Times New Roman"/>
                <w:szCs w:val="21"/>
              </w:rPr>
            </m:ctrlPr>
          </m:radPr>
          <m:deg>
            <m:ctrlPr>
              <w:rPr>
                <w:rFonts w:ascii="Cambria Math" w:hAnsi="Cambria Math" w:eastAsia="宋体" w:cs="Times New Roman"/>
                <w:szCs w:val="21"/>
              </w:rPr>
            </m:ctrlPr>
          </m:deg>
          <m:e>
            <m:f>
              <m:fPr>
                <m:ctrlPr>
                  <w:rPr>
                    <w:rFonts w:ascii="Cambria Math" w:hAnsi="Cambria Math" w:eastAsia="宋体" w:cs="Times New Roman"/>
                    <w:szCs w:val="21"/>
                  </w:rPr>
                </m:ctrlPr>
              </m:fPr>
              <m:num>
                <m:r>
                  <w:rPr>
                    <w:rFonts w:ascii="Cambria Math" w:hAnsi="Cambria Math" w:eastAsia="宋体" w:cs="Times New Roman"/>
                    <w:szCs w:val="21"/>
                  </w:rPr>
                  <m:t>5</m:t>
                </m:r>
                <m:sSup>
                  <m:sSupPr>
                    <m:ctrlPr>
                      <w:rPr>
                        <w:rFonts w:ascii="Cambria Math" w:hAnsi="Cambria Math" w:eastAsia="宋体" w:cs="Times New Roman"/>
                        <w:szCs w:val="21"/>
                      </w:rPr>
                    </m:ctrlPr>
                  </m:sSupPr>
                  <m:e>
                    <m:r>
                      <w:rPr>
                        <w:rFonts w:ascii="Cambria Math" w:hAnsi="Cambria Math" w:eastAsia="宋体" w:cs="Times New Roman"/>
                        <w:szCs w:val="21"/>
                      </w:rPr>
                      <m:t>k</m:t>
                    </m:r>
                    <m:ctrlPr>
                      <w:rPr>
                        <w:rFonts w:ascii="Cambria Math" w:hAnsi="Cambria Math" w:eastAsia="宋体" w:cs="Times New Roman"/>
                        <w:szCs w:val="21"/>
                      </w:rPr>
                    </m:ctrlPr>
                  </m:e>
                  <m:sup>
                    <m:r>
                      <w:rPr>
                        <w:rFonts w:ascii="Cambria Math" w:hAnsi="Cambria Math" w:eastAsia="宋体" w:cs="Times New Roman"/>
                        <w:szCs w:val="21"/>
                      </w:rPr>
                      <m:t>2</m:t>
                    </m:r>
                    <m:ctrlPr>
                      <w:rPr>
                        <w:rFonts w:ascii="Cambria Math" w:hAnsi="Cambria Math" w:eastAsia="宋体" w:cs="Times New Roman"/>
                        <w:szCs w:val="21"/>
                      </w:rPr>
                    </m:ctrlPr>
                  </m:sup>
                </m:sSup>
                <m:sSubSup>
                  <m:sSubSupPr>
                    <m:ctrlPr>
                      <w:rPr>
                        <w:rFonts w:ascii="Cambria Math" w:hAnsi="Cambria Math" w:eastAsia="宋体" w:cs="Times New Roman"/>
                        <w:szCs w:val="21"/>
                      </w:rPr>
                    </m:ctrlPr>
                  </m:sSubSupPr>
                  <m:e>
                    <m:r>
                      <w:rPr>
                        <w:rFonts w:ascii="Cambria Math" w:hAnsi="Cambria Math" w:eastAsia="宋体" w:cs="Times New Roman"/>
                        <w:szCs w:val="21"/>
                      </w:rPr>
                      <m:t>p</m:t>
                    </m:r>
                    <m:ctrlPr>
                      <w:rPr>
                        <w:rFonts w:ascii="Cambria Math" w:hAnsi="Cambria Math" w:eastAsia="宋体" w:cs="Times New Roman"/>
                        <w:szCs w:val="21"/>
                      </w:rPr>
                    </m:ctrlPr>
                  </m:e>
                  <m:sub>
                    <m:r>
                      <w:rPr>
                        <w:rFonts w:ascii="Cambria Math" w:hAnsi="Cambria Math" w:eastAsia="宋体" w:cs="Times New Roman"/>
                        <w:szCs w:val="21"/>
                      </w:rPr>
                      <m:t>0</m:t>
                    </m:r>
                    <m:ctrlPr>
                      <w:rPr>
                        <w:rFonts w:ascii="Cambria Math" w:hAnsi="Cambria Math" w:eastAsia="宋体" w:cs="Times New Roman"/>
                        <w:szCs w:val="21"/>
                      </w:rPr>
                    </m:ctrlPr>
                  </m:sub>
                  <m:sup>
                    <m:r>
                      <w:rPr>
                        <w:rFonts w:ascii="Cambria Math" w:hAnsi="Cambria Math" w:eastAsia="宋体" w:cs="Times New Roman"/>
                        <w:szCs w:val="21"/>
                      </w:rPr>
                      <m:t>2</m:t>
                    </m:r>
                    <m:ctrlPr>
                      <w:rPr>
                        <w:rFonts w:ascii="Cambria Math" w:hAnsi="Cambria Math" w:eastAsia="宋体" w:cs="Times New Roman"/>
                        <w:szCs w:val="21"/>
                      </w:rPr>
                    </m:ctrlPr>
                  </m:sup>
                </m:sSubSup>
                <m:ctrlPr>
                  <w:rPr>
                    <w:rFonts w:ascii="Cambria Math" w:hAnsi="Cambria Math" w:eastAsia="宋体" w:cs="Times New Roman"/>
                    <w:szCs w:val="21"/>
                  </w:rPr>
                </m:ctrlPr>
              </m:num>
              <m:den>
                <m:r>
                  <w:rPr>
                    <w:rFonts w:ascii="Cambria Math" w:hAnsi="Cambria Math" w:eastAsia="宋体" w:cs="Times New Roman"/>
                    <w:szCs w:val="21"/>
                  </w:rPr>
                  <m:t>4</m:t>
                </m:r>
                <m:sSub>
                  <m:sSubPr>
                    <m:ctrlPr>
                      <w:rPr>
                        <w:rFonts w:ascii="Cambria Math" w:hAnsi="Cambria Math" w:eastAsia="宋体" w:cs="Times New Roman"/>
                        <w:szCs w:val="21"/>
                      </w:rPr>
                    </m:ctrlPr>
                  </m:sSubPr>
                  <m:e>
                    <m:r>
                      <w:rPr>
                        <w:rFonts w:ascii="Cambria Math" w:hAnsi="Cambria Math" w:eastAsia="宋体" w:cs="Times New Roman"/>
                        <w:szCs w:val="21"/>
                      </w:rPr>
                      <m:t>ρ</m:t>
                    </m:r>
                    <m:ctrlPr>
                      <w:rPr>
                        <w:rFonts w:ascii="Cambria Math" w:hAnsi="Cambria Math" w:eastAsia="宋体" w:cs="Times New Roman"/>
                        <w:szCs w:val="21"/>
                      </w:rPr>
                    </m:ctrlPr>
                  </m:e>
                  <m:sub>
                    <m:r>
                      <w:rPr>
                        <w:rFonts w:ascii="Cambria Math" w:hAnsi="Cambria Math" w:eastAsia="宋体" w:cs="Times New Roman"/>
                        <w:szCs w:val="21"/>
                      </w:rPr>
                      <m:t>0</m:t>
                    </m:r>
                    <m:ctrlPr>
                      <w:rPr>
                        <w:rFonts w:ascii="Cambria Math" w:hAnsi="Cambria Math" w:eastAsia="宋体" w:cs="Times New Roman"/>
                        <w:szCs w:val="21"/>
                      </w:rPr>
                    </m:ctrlPr>
                  </m:sub>
                </m:sSub>
                <m:sSub>
                  <m:sSubPr>
                    <m:ctrlPr>
                      <w:rPr>
                        <w:rFonts w:ascii="Cambria Math" w:hAnsi="Cambria Math" w:eastAsia="宋体" w:cs="Times New Roman"/>
                        <w:szCs w:val="21"/>
                      </w:rPr>
                    </m:ctrlPr>
                  </m:sSubPr>
                  <m:e>
                    <m:r>
                      <w:rPr>
                        <w:rFonts w:ascii="Cambria Math" w:hAnsi="Cambria Math" w:eastAsia="宋体" w:cs="Times New Roman"/>
                        <w:szCs w:val="21"/>
                      </w:rPr>
                      <m:t>ρ</m:t>
                    </m:r>
                    <m:ctrlPr>
                      <w:rPr>
                        <w:rFonts w:ascii="Cambria Math" w:hAnsi="Cambria Math" w:eastAsia="宋体" w:cs="Times New Roman"/>
                        <w:szCs w:val="21"/>
                      </w:rPr>
                    </m:ctrlPr>
                  </m:e>
                  <m:sub>
                    <m:r>
                      <w:rPr>
                        <w:rFonts w:ascii="Cambria Math" w:hAnsi="Cambria Math" w:eastAsia="宋体" w:cs="Times New Roman"/>
                        <w:szCs w:val="21"/>
                      </w:rPr>
                      <m:t>p</m:t>
                    </m:r>
                    <m:ctrlPr>
                      <w:rPr>
                        <w:rFonts w:ascii="Cambria Math" w:hAnsi="Cambria Math" w:eastAsia="宋体" w:cs="Times New Roman"/>
                        <w:szCs w:val="21"/>
                      </w:rPr>
                    </m:ctrlPr>
                  </m:sub>
                </m:sSub>
                <m:sSubSup>
                  <m:sSubSupPr>
                    <m:ctrlPr>
                      <w:rPr>
                        <w:rFonts w:ascii="Cambria Math" w:hAnsi="Cambria Math" w:eastAsia="宋体" w:cs="Times New Roman"/>
                        <w:szCs w:val="21"/>
                      </w:rPr>
                    </m:ctrlPr>
                  </m:sSubSupPr>
                  <m:e>
                    <m:r>
                      <w:rPr>
                        <w:rFonts w:ascii="Cambria Math" w:hAnsi="Cambria Math" w:eastAsia="宋体" w:cs="Times New Roman"/>
                        <w:szCs w:val="21"/>
                      </w:rPr>
                      <m:t>c</m:t>
                    </m:r>
                    <m:ctrlPr>
                      <w:rPr>
                        <w:rFonts w:ascii="Cambria Math" w:hAnsi="Cambria Math" w:eastAsia="宋体" w:cs="Times New Roman"/>
                        <w:szCs w:val="21"/>
                      </w:rPr>
                    </m:ctrlPr>
                  </m:e>
                  <m:sub>
                    <m:r>
                      <w:rPr>
                        <w:rFonts w:ascii="Cambria Math" w:hAnsi="Cambria Math" w:eastAsia="宋体" w:cs="Times New Roman"/>
                        <w:szCs w:val="21"/>
                      </w:rPr>
                      <m:t>0</m:t>
                    </m:r>
                    <m:ctrlPr>
                      <w:rPr>
                        <w:rFonts w:ascii="Cambria Math" w:hAnsi="Cambria Math" w:eastAsia="宋体" w:cs="Times New Roman"/>
                        <w:szCs w:val="21"/>
                      </w:rPr>
                    </m:ctrlPr>
                  </m:sub>
                  <m:sup>
                    <m:r>
                      <w:rPr>
                        <w:rFonts w:ascii="Cambria Math" w:hAnsi="Cambria Math" w:eastAsia="宋体" w:cs="Times New Roman"/>
                        <w:szCs w:val="21"/>
                      </w:rPr>
                      <m:t>2</m:t>
                    </m:r>
                    <m:ctrlPr>
                      <w:rPr>
                        <w:rFonts w:ascii="Cambria Math" w:hAnsi="Cambria Math" w:eastAsia="宋体" w:cs="Times New Roman"/>
                        <w:szCs w:val="21"/>
                      </w:rPr>
                    </m:ctrlPr>
                  </m:sup>
                </m:sSubSup>
                <m:ctrlPr>
                  <w:rPr>
                    <w:rFonts w:ascii="Cambria Math" w:hAnsi="Cambria Math" w:eastAsia="宋体" w:cs="Times New Roman"/>
                    <w:szCs w:val="21"/>
                  </w:rPr>
                </m:ctrlPr>
              </m:den>
            </m:f>
            <m:ctrlPr>
              <w:rPr>
                <w:rFonts w:ascii="Cambria Math" w:hAnsi="Cambria Math" w:eastAsia="宋体" w:cs="Times New Roman"/>
                <w:szCs w:val="21"/>
              </w:rPr>
            </m:ctrlPr>
          </m:e>
        </m:rad>
      </m:oMath>
      <w:r>
        <w:rPr>
          <w:rFonts w:ascii="宋体" w:hAnsi="宋体" w:eastAsia="宋体"/>
          <w:szCs w:val="21"/>
        </w:rPr>
        <w:tab/>
      </w:r>
      <w:r>
        <w:rPr>
          <w:rFonts w:ascii="宋体" w:hAnsi="宋体" w:eastAsia="宋体"/>
          <w:szCs w:val="21"/>
        </w:rPr>
        <w:tab/>
      </w:r>
      <w:r>
        <w:rPr>
          <w:rFonts w:hint="eastAsia" w:ascii="宋体" w:hAnsi="宋体" w:eastAsia="宋体"/>
          <w:szCs w:val="21"/>
          <w:lang w:val="en-US" w:eastAsia="zh-CN"/>
        </w:rPr>
        <w:t xml:space="preserve">                   </w:t>
      </w:r>
      <w:r>
        <w:rPr>
          <w:rFonts w:hint="eastAsia" w:ascii="宋体" w:hAnsi="宋体" w:eastAsia="宋体"/>
          <w:szCs w:val="21"/>
        </w:rPr>
        <w:t>（</w:t>
      </w:r>
      <w:r>
        <w:rPr>
          <w:rFonts w:hint="eastAsia" w:ascii="宋体" w:hAnsi="宋体" w:eastAsia="宋体"/>
          <w:szCs w:val="21"/>
          <w:lang w:val="en-US" w:eastAsia="zh-CN"/>
        </w:rPr>
        <w:t>11</w:t>
      </w:r>
      <w:r>
        <w:rPr>
          <w:rFonts w:hint="eastAsia" w:ascii="宋体" w:hAnsi="宋体" w:eastAsia="宋体"/>
          <w:szCs w:val="21"/>
        </w:rPr>
        <w:t>）</w:t>
      </w:r>
    </w:p>
    <w:p>
      <w:pPr>
        <w:rPr>
          <w:rFonts w:ascii="宋体" w:hAnsi="宋体" w:eastAsia="宋体"/>
          <w:szCs w:val="21"/>
        </w:rPr>
      </w:pPr>
      <w:r>
        <w:rPr>
          <w:rFonts w:hint="eastAsia" w:ascii="宋体" w:hAnsi="宋体" w:eastAsia="宋体"/>
          <w:szCs w:val="21"/>
        </w:rPr>
        <w:t>其中的其中</w:t>
      </w:r>
      <m:oMath>
        <m:r>
          <w:rPr>
            <w:rFonts w:ascii="Cambria Math" w:hAnsi="Cambria Math" w:eastAsia="宋体" w:cs="Times New Roman"/>
            <w:szCs w:val="21"/>
          </w:rPr>
          <m:t>ｋ</m:t>
        </m:r>
      </m:oMath>
      <w:r>
        <w:rPr>
          <w:rFonts w:hint="eastAsia" w:ascii="宋体" w:hAnsi="宋体" w:eastAsia="宋体"/>
          <w:szCs w:val="21"/>
        </w:rPr>
        <w:t>为弹性系数，</w:t>
      </w:r>
      <m:oMath>
        <m:r>
          <w:rPr>
            <w:rFonts w:ascii="Cambria Math" w:hAnsi="Cambria Math" w:eastAsia="宋体" w:cs="Times New Roman"/>
            <w:szCs w:val="21"/>
          </w:rPr>
          <m:t>m</m:t>
        </m:r>
      </m:oMath>
      <w:r>
        <w:rPr>
          <w:rFonts w:hint="eastAsia" w:ascii="宋体" w:hAnsi="宋体" w:eastAsia="宋体"/>
          <w:szCs w:val="21"/>
        </w:rPr>
        <w:t>为物体质量，</w:t>
      </w:r>
      <m:oMath>
        <m:sSub>
          <m:sSubPr>
            <m:ctrlPr>
              <w:rPr>
                <w:rFonts w:ascii="Cambria Math" w:hAnsi="Cambria Math" w:eastAsia="宋体" w:cs="Times New Roman"/>
                <w:i/>
                <w:szCs w:val="21"/>
              </w:rPr>
            </m:ctrlPr>
          </m:sSubPr>
          <m:e>
            <m:r>
              <w:rPr>
                <w:rFonts w:ascii="Cambria Math" w:hAnsi="Cambria Math" w:eastAsia="宋体" w:cs="Times New Roman"/>
                <w:szCs w:val="21"/>
              </w:rPr>
              <m:t>c</m:t>
            </m:r>
            <m:ctrlPr>
              <w:rPr>
                <w:rFonts w:ascii="Cambria Math" w:hAnsi="Cambria Math" w:eastAsia="宋体" w:cs="Times New Roman"/>
                <w:i/>
                <w:szCs w:val="21"/>
              </w:rPr>
            </m:ctrlPr>
          </m:e>
          <m:sub>
            <m:r>
              <w:rPr>
                <w:rFonts w:ascii="Cambria Math" w:hAnsi="Cambria Math" w:eastAsia="宋体" w:cs="Times New Roman"/>
                <w:szCs w:val="21"/>
              </w:rPr>
              <m:t>0</m:t>
            </m:r>
            <m:ctrlPr>
              <w:rPr>
                <w:rFonts w:ascii="Cambria Math" w:hAnsi="Cambria Math" w:eastAsia="宋体" w:cs="Times New Roman"/>
                <w:i/>
                <w:szCs w:val="21"/>
              </w:rPr>
            </m:ctrlPr>
          </m:sub>
        </m:sSub>
      </m:oMath>
      <w:r>
        <w:rPr>
          <w:rFonts w:hint="eastAsia" w:ascii="宋体" w:hAnsi="宋体" w:eastAsia="宋体"/>
          <w:szCs w:val="21"/>
        </w:rPr>
        <w:t>为声波的波速，</w:t>
      </w:r>
      <m:oMath>
        <m:sSub>
          <m:sSubPr>
            <m:ctrlPr>
              <w:rPr>
                <w:rFonts w:ascii="Cambria Math" w:hAnsi="Cambria Math" w:eastAsia="宋体" w:cs="Times New Roman"/>
                <w:i/>
                <w:szCs w:val="21"/>
              </w:rPr>
            </m:ctrlPr>
          </m:sSubPr>
          <m:e>
            <m:r>
              <w:rPr>
                <w:rFonts w:ascii="Cambria Math" w:hAnsi="Cambria Math" w:eastAsia="宋体" w:cs="Times New Roman"/>
                <w:szCs w:val="21"/>
              </w:rPr>
              <m:t>ρ</m:t>
            </m:r>
            <m:ctrlPr>
              <w:rPr>
                <w:rFonts w:ascii="Cambria Math" w:hAnsi="Cambria Math" w:eastAsia="宋体" w:cs="Times New Roman"/>
                <w:i/>
                <w:szCs w:val="21"/>
              </w:rPr>
            </m:ctrlPr>
          </m:e>
          <m:sub>
            <m:r>
              <w:rPr>
                <w:rFonts w:ascii="Cambria Math" w:hAnsi="Cambria Math" w:eastAsia="宋体" w:cs="Times New Roman"/>
                <w:szCs w:val="21"/>
              </w:rPr>
              <m:t>0</m:t>
            </m:r>
            <m:ctrlPr>
              <w:rPr>
                <w:rFonts w:ascii="Cambria Math" w:hAnsi="Cambria Math" w:eastAsia="宋体" w:cs="Times New Roman"/>
                <w:i/>
                <w:szCs w:val="21"/>
              </w:rPr>
            </m:ctrlPr>
          </m:sub>
        </m:sSub>
      </m:oMath>
      <w:r>
        <w:rPr>
          <w:rFonts w:hint="eastAsia" w:ascii="宋体" w:hAnsi="宋体" w:eastAsia="宋体"/>
          <w:szCs w:val="21"/>
        </w:rPr>
        <w:t>为空气密度，</w:t>
      </w:r>
      <m:oMath>
        <m:sSub>
          <m:sSubPr>
            <m:ctrlPr>
              <w:rPr>
                <w:rFonts w:ascii="Cambria Math" w:hAnsi="Cambria Math" w:eastAsia="宋体" w:cs="Times New Roman"/>
                <w:szCs w:val="21"/>
              </w:rPr>
            </m:ctrlPr>
          </m:sSubPr>
          <m:e>
            <m:r>
              <w:rPr>
                <w:rFonts w:ascii="Cambria Math" w:hAnsi="Cambria Math" w:eastAsia="宋体" w:cs="Times New Roman"/>
                <w:szCs w:val="21"/>
              </w:rPr>
              <m:t>ρ</m:t>
            </m:r>
            <m:ctrlPr>
              <w:rPr>
                <w:rFonts w:ascii="Cambria Math" w:hAnsi="Cambria Math" w:eastAsia="宋体" w:cs="Times New Roman"/>
                <w:szCs w:val="21"/>
              </w:rPr>
            </m:ctrlPr>
          </m:e>
          <m:sub>
            <m:r>
              <w:rPr>
                <w:rFonts w:ascii="Cambria Math" w:hAnsi="Cambria Math" w:eastAsia="宋体" w:cs="Times New Roman"/>
                <w:szCs w:val="21"/>
              </w:rPr>
              <m:t>p</m:t>
            </m:r>
            <m:ctrlPr>
              <w:rPr>
                <w:rFonts w:ascii="Cambria Math" w:hAnsi="Cambria Math" w:eastAsia="宋体" w:cs="Times New Roman"/>
                <w:szCs w:val="21"/>
              </w:rPr>
            </m:ctrlPr>
          </m:sub>
        </m:sSub>
      </m:oMath>
      <w:r>
        <w:rPr>
          <w:rFonts w:hint="eastAsia" w:ascii="宋体" w:hAnsi="宋体" w:eastAsia="宋体"/>
          <w:szCs w:val="21"/>
        </w:rPr>
        <w:t>为悬浮物体密度。</w:t>
      </w:r>
    </w:p>
    <w:p>
      <w:pPr>
        <w:rPr>
          <w:rFonts w:ascii="宋体" w:hAnsi="宋体" w:eastAsia="宋体"/>
          <w:szCs w:val="21"/>
        </w:rPr>
      </w:pPr>
      <w:r>
        <w:rPr>
          <w:rFonts w:hint="eastAsia" w:ascii="宋体" w:hAnsi="宋体" w:eastAsia="宋体"/>
          <w:szCs w:val="21"/>
        </w:rPr>
        <w:t>通过公式（</w:t>
      </w:r>
      <w:r>
        <w:rPr>
          <w:rFonts w:ascii="宋体" w:hAnsi="宋体" w:eastAsia="宋体"/>
          <w:szCs w:val="21"/>
        </w:rPr>
        <w:t>8</w:t>
      </w:r>
      <w:r>
        <w:rPr>
          <w:rFonts w:hint="eastAsia" w:ascii="宋体" w:hAnsi="宋体" w:eastAsia="宋体"/>
          <w:szCs w:val="21"/>
        </w:rPr>
        <w:t>）可得球体振荡的频率与声压幅度成正比，可以通过改变声腔中的压力幅度来控制球体振荡的频率。</w:t>
      </w:r>
    </w:p>
    <w:p>
      <w:pPr>
        <w:rPr>
          <w:rFonts w:ascii="宋体" w:hAnsi="宋体" w:eastAsia="宋体"/>
          <w:szCs w:val="21"/>
        </w:rPr>
      </w:pPr>
      <w:r>
        <w:rPr>
          <w:rFonts w:hint="eastAsia" w:ascii="宋体" w:hAnsi="宋体" w:eastAsia="宋体"/>
          <w:szCs w:val="21"/>
        </w:rPr>
        <w:drawing>
          <wp:inline distT="0" distB="0" distL="0" distR="0">
            <wp:extent cx="762000" cy="13430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r>
        <w:rPr>
          <w:rFonts w:hint="eastAsia" w:ascii="宋体" w:hAnsi="宋体" w:eastAsia="宋体"/>
          <w:szCs w:val="21"/>
        </w:rPr>
        <w:drawing>
          <wp:inline distT="0" distB="0" distL="0" distR="0">
            <wp:extent cx="762000" cy="13430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r>
        <w:rPr>
          <w:rFonts w:hint="eastAsia" w:ascii="宋体" w:hAnsi="宋体" w:eastAsia="宋体"/>
          <w:szCs w:val="21"/>
        </w:rPr>
        <w:drawing>
          <wp:inline distT="0" distB="0" distL="0" distR="0">
            <wp:extent cx="762000" cy="13430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r>
        <w:rPr>
          <w:rFonts w:hint="eastAsia" w:ascii="宋体" w:hAnsi="宋体" w:eastAsia="宋体"/>
          <w:szCs w:val="21"/>
        </w:rPr>
        <w:drawing>
          <wp:inline distT="0" distB="0" distL="0" distR="0">
            <wp:extent cx="762000" cy="1343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r>
        <w:rPr>
          <w:rFonts w:hint="eastAsia" w:ascii="宋体" w:hAnsi="宋体" w:eastAsia="宋体"/>
          <w:szCs w:val="21"/>
        </w:rPr>
        <w:drawing>
          <wp:inline distT="0" distB="0" distL="0" distR="0">
            <wp:extent cx="762000" cy="13430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r>
        <w:rPr>
          <w:rFonts w:hint="eastAsia" w:ascii="宋体" w:hAnsi="宋体" w:eastAsia="宋体"/>
          <w:szCs w:val="21"/>
        </w:rPr>
        <w:drawing>
          <wp:inline distT="0" distB="0" distL="0" distR="0">
            <wp:extent cx="762000" cy="13430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图1</w:t>
      </w:r>
      <w:r>
        <w:rPr>
          <w:rFonts w:ascii="宋体" w:hAnsi="宋体" w:eastAsia="宋体"/>
          <w:sz w:val="18"/>
          <w:szCs w:val="18"/>
        </w:rPr>
        <w:t>2</w:t>
      </w:r>
      <w:r>
        <w:rPr>
          <w:rFonts w:hint="eastAsia" w:ascii="宋体" w:hAnsi="宋体" w:eastAsia="宋体"/>
          <w:sz w:val="18"/>
          <w:szCs w:val="18"/>
        </w:rPr>
        <w:t xml:space="preserve"> 小球在悬浮位置周围震荡</w:t>
      </w:r>
    </w:p>
    <w:p>
      <w:pPr>
        <w:jc w:val="center"/>
        <w:rPr>
          <w:rFonts w:ascii="宋体" w:hAnsi="宋体" w:eastAsia="宋体"/>
          <w:sz w:val="18"/>
          <w:szCs w:val="18"/>
        </w:rPr>
      </w:pPr>
      <w:r>
        <w:drawing>
          <wp:inline distT="0" distB="0" distL="0" distR="0">
            <wp:extent cx="2352675" cy="18472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2397764" cy="1883121"/>
                    </a:xfrm>
                    <a:prstGeom prst="rect">
                      <a:avLst/>
                    </a:prstGeom>
                  </pic:spPr>
                </pic:pic>
              </a:graphicData>
            </a:graphic>
          </wp:inline>
        </w:drawing>
      </w:r>
    </w:p>
    <w:p>
      <w:pPr>
        <w:ind w:firstLine="420"/>
        <w:jc w:val="center"/>
        <w:rPr>
          <w:rFonts w:ascii="宋体" w:hAnsi="宋体" w:eastAsia="宋体"/>
          <w:szCs w:val="21"/>
        </w:rPr>
      </w:pPr>
      <w:r>
        <w:rPr>
          <w:rFonts w:hint="eastAsia" w:ascii="宋体" w:hAnsi="宋体" w:eastAsia="宋体"/>
          <w:sz w:val="18"/>
          <w:szCs w:val="18"/>
        </w:rPr>
        <w:t>图</w:t>
      </w:r>
      <w:r>
        <w:rPr>
          <w:rFonts w:ascii="宋体" w:hAnsi="宋体" w:eastAsia="宋体"/>
          <w:sz w:val="18"/>
          <w:szCs w:val="18"/>
        </w:rPr>
        <w:t>13</w:t>
      </w:r>
      <w:r>
        <w:rPr>
          <w:rFonts w:hint="eastAsia" w:ascii="宋体" w:hAnsi="宋体" w:eastAsia="宋体"/>
          <w:sz w:val="18"/>
          <w:szCs w:val="18"/>
        </w:rPr>
        <w:t xml:space="preserve"> </w:t>
      </w:r>
      <m:oMath>
        <m:sSup>
          <m:sSupPr>
            <m:ctrlPr>
              <w:rPr>
                <w:rFonts w:ascii="Cambria Math" w:hAnsi="Cambria Math" w:eastAsia="宋体"/>
                <w:i/>
                <w:szCs w:val="21"/>
              </w:rPr>
            </m:ctrlPr>
          </m:sSupPr>
          <m:e>
            <m:r>
              <m:rPr>
                <m:sty m:val="p"/>
              </m:rPr>
              <w:rPr>
                <w:rFonts w:hint="eastAsia" w:ascii="Cambria Math" w:hAnsi="Cambria Math" w:eastAsia="宋体"/>
                <w:szCs w:val="21"/>
              </w:rPr>
              <m:t>模拟的等效弹簧系统</m:t>
            </m:r>
            <m:ctrlPr>
              <w:rPr>
                <w:rFonts w:ascii="Cambria Math" w:hAnsi="Cambria Math" w:eastAsia="宋体"/>
                <w:i/>
                <w:szCs w:val="21"/>
              </w:rPr>
            </m:ctrlPr>
          </m:e>
          <m:sup>
            <m:r>
              <w:rPr>
                <w:rFonts w:ascii="Cambria Math" w:hAnsi="Cambria Math" w:eastAsia="宋体"/>
                <w:szCs w:val="21"/>
              </w:rPr>
              <m:t>[4]</m:t>
            </m:r>
            <m:ctrlPr>
              <w:rPr>
                <w:rFonts w:ascii="Cambria Math" w:hAnsi="Cambria Math" w:eastAsia="宋体"/>
                <w:i/>
                <w:szCs w:val="21"/>
              </w:rPr>
            </m:ctrlPr>
          </m:sup>
        </m:sSup>
      </m:oMath>
    </w:p>
    <w:p>
      <w:pPr>
        <w:rPr>
          <w:rFonts w:ascii="宋体" w:hAnsi="宋体" w:eastAsia="宋体"/>
          <w:szCs w:val="21"/>
        </w:rPr>
      </w:pPr>
      <w:r>
        <w:rPr>
          <w:rFonts w:hint="eastAsia" w:ascii="宋体" w:hAnsi="宋体" w:eastAsia="宋体"/>
          <w:szCs w:val="21"/>
        </w:rPr>
        <w:t>其中物体</w:t>
      </w:r>
      <m:oMath>
        <m:r>
          <w:rPr>
            <w:rFonts w:ascii="Cambria Math" w:hAnsi="Cambria Math" w:eastAsia="宋体" w:cs="Times New Roman"/>
            <w:szCs w:val="21"/>
          </w:rPr>
          <m:t>m</m:t>
        </m:r>
      </m:oMath>
      <w:r>
        <w:rPr>
          <w:rFonts w:hint="eastAsia" w:ascii="宋体" w:hAnsi="宋体" w:eastAsia="宋体"/>
          <w:szCs w:val="21"/>
        </w:rPr>
        <w:t>表示悬浮的物体，</w:t>
      </w:r>
      <m:oMath>
        <m:sSub>
          <m:sSubPr>
            <m:ctrlPr>
              <w:rPr>
                <w:rFonts w:ascii="Cambria Math" w:hAnsi="Cambria Math" w:eastAsia="宋体" w:cs="Times New Roman"/>
                <w:i/>
                <w:szCs w:val="21"/>
              </w:rPr>
            </m:ctrlPr>
          </m:sSubPr>
          <m:e>
            <m:r>
              <w:rPr>
                <w:rFonts w:ascii="Cambria Math" w:hAnsi="Cambria Math" w:eastAsia="宋体" w:cs="Times New Roman"/>
                <w:szCs w:val="21"/>
              </w:rPr>
              <m:t>k</m:t>
            </m:r>
            <m:ctrlPr>
              <w:rPr>
                <w:rFonts w:ascii="Cambria Math" w:hAnsi="Cambria Math" w:eastAsia="宋体" w:cs="Times New Roman"/>
                <w:i/>
                <w:szCs w:val="21"/>
              </w:rPr>
            </m:ctrlPr>
          </m:e>
          <m:sub>
            <m:r>
              <w:rPr>
                <w:rFonts w:ascii="Cambria Math" w:hAnsi="Cambria Math" w:eastAsia="宋体" w:cs="Times New Roman"/>
                <w:szCs w:val="21"/>
              </w:rPr>
              <m:t>x</m:t>
            </m:r>
            <m:ctrlPr>
              <w:rPr>
                <w:rFonts w:ascii="Cambria Math" w:hAnsi="Cambria Math" w:eastAsia="宋体" w:cs="Times New Roman"/>
                <w:i/>
                <w:szCs w:val="21"/>
              </w:rPr>
            </m:ctrlPr>
          </m:sub>
        </m:sSub>
      </m:oMath>
      <w:r>
        <w:rPr>
          <w:rFonts w:hint="eastAsia" w:ascii="宋体" w:hAnsi="宋体" w:eastAsia="宋体"/>
          <w:szCs w:val="21"/>
        </w:rPr>
        <w:t>表示物体所受声辐射力的径向分量，也即是横向力；</w:t>
      </w:r>
      <m:oMath>
        <m:sSub>
          <m:sSubPr>
            <m:ctrlPr>
              <w:rPr>
                <w:rFonts w:ascii="Cambria Math" w:hAnsi="Cambria Math" w:eastAsia="宋体" w:cs="Times New Roman"/>
                <w:szCs w:val="21"/>
              </w:rPr>
            </m:ctrlPr>
          </m:sSubPr>
          <m:e>
            <m:r>
              <w:rPr>
                <w:rFonts w:ascii="Cambria Math" w:hAnsi="Cambria Math" w:eastAsia="宋体" w:cs="Times New Roman"/>
                <w:szCs w:val="21"/>
              </w:rPr>
              <m:t>k</m:t>
            </m:r>
            <m:ctrlPr>
              <w:rPr>
                <w:rFonts w:ascii="Cambria Math" w:hAnsi="Cambria Math" w:eastAsia="宋体" w:cs="Times New Roman"/>
                <w:szCs w:val="21"/>
              </w:rPr>
            </m:ctrlPr>
          </m:e>
          <m:sub>
            <m:r>
              <w:rPr>
                <w:rFonts w:ascii="Cambria Math" w:hAnsi="Cambria Math" w:eastAsia="宋体" w:cs="Times New Roman"/>
                <w:szCs w:val="21"/>
              </w:rPr>
              <m:t>z</m:t>
            </m:r>
            <m:ctrlPr>
              <w:rPr>
                <w:rFonts w:ascii="Cambria Math" w:hAnsi="Cambria Math" w:eastAsia="宋体" w:cs="Times New Roman"/>
                <w:szCs w:val="21"/>
              </w:rPr>
            </m:ctrlPr>
          </m:sub>
        </m:sSub>
      </m:oMath>
      <w:r>
        <w:rPr>
          <w:rFonts w:hint="eastAsia" w:ascii="宋体" w:hAnsi="宋体" w:eastAsia="宋体"/>
          <w:szCs w:val="21"/>
        </w:rPr>
        <w:t>表示物体所受的声辐射力的轴向分量。</w:t>
      </w:r>
    </w:p>
    <w:p>
      <w:pPr>
        <w:rPr>
          <w:rFonts w:ascii="宋体" w:hAnsi="宋体" w:eastAsia="宋体"/>
          <w:szCs w:val="21"/>
        </w:rPr>
      </w:pPr>
    </w:p>
    <w:p>
      <w:pPr>
        <w:rPr>
          <w:rFonts w:ascii="宋体" w:hAnsi="宋体" w:eastAsia="宋体"/>
          <w:b/>
          <w:bCs/>
          <w:szCs w:val="21"/>
        </w:rPr>
      </w:pPr>
      <w:r>
        <w:rPr>
          <w:rFonts w:hint="eastAsia" w:ascii="宋体" w:hAnsi="宋体" w:eastAsia="宋体"/>
          <w:b/>
          <w:bCs/>
          <w:szCs w:val="21"/>
        </w:rPr>
        <w:t>3</w:t>
      </w:r>
      <w:r>
        <w:rPr>
          <w:rFonts w:ascii="宋体" w:hAnsi="宋体" w:eastAsia="宋体"/>
          <w:b/>
          <w:bCs/>
          <w:szCs w:val="21"/>
        </w:rPr>
        <w:t xml:space="preserve">.5 </w:t>
      </w:r>
      <w:r>
        <w:rPr>
          <w:rFonts w:hint="eastAsia" w:ascii="宋体" w:hAnsi="宋体" w:eastAsia="宋体"/>
          <w:b/>
          <w:bCs/>
          <w:szCs w:val="21"/>
        </w:rPr>
        <w:t>悬浮小球的上升和下降现象：</w:t>
      </w:r>
    </w:p>
    <w:p>
      <w:pPr>
        <w:ind w:firstLine="420"/>
        <w:rPr>
          <w:rFonts w:ascii="宋体" w:hAnsi="宋体" w:eastAsia="宋体"/>
          <w:szCs w:val="21"/>
        </w:rPr>
      </w:pPr>
      <w:r>
        <w:rPr>
          <w:rFonts w:hint="eastAsia" w:ascii="宋体" w:hAnsi="宋体" w:eastAsia="宋体"/>
          <w:szCs w:val="21"/>
        </w:rPr>
        <w:t>当按下实验装置左手边第一个开关（或第二个开关）时，原本悬浮在固定位置的小球开始缓缓上升（下降），同时在做上升（下降）运动的过程中，小球并非保持沿直线上升，而是不断的左右振荡式的上升（下降）。当再次按下开关时，小球停止上升（下降）。(如图1</w:t>
      </w:r>
      <w:r>
        <w:rPr>
          <w:rFonts w:ascii="宋体" w:hAnsi="宋体" w:eastAsia="宋体"/>
          <w:szCs w:val="21"/>
        </w:rPr>
        <w:t>3</w:t>
      </w:r>
      <w:r>
        <w:rPr>
          <w:rFonts w:hint="eastAsia" w:ascii="宋体" w:hAnsi="宋体" w:eastAsia="宋体"/>
          <w:szCs w:val="21"/>
        </w:rPr>
        <w:t>所示为小球上升运动频闪图，图1</w:t>
      </w:r>
      <w:r>
        <w:rPr>
          <w:rFonts w:ascii="宋体" w:hAnsi="宋体" w:eastAsia="宋体"/>
          <w:szCs w:val="21"/>
        </w:rPr>
        <w:t>4</w:t>
      </w:r>
      <w:r>
        <w:rPr>
          <w:rFonts w:hint="eastAsia" w:ascii="宋体" w:hAnsi="宋体" w:eastAsia="宋体"/>
          <w:szCs w:val="21"/>
        </w:rPr>
        <w:t>为小球下降频闪图，时间间隔为1</w:t>
      </w:r>
      <w:r>
        <w:rPr>
          <w:rFonts w:ascii="宋体" w:hAnsi="宋体" w:eastAsia="宋体"/>
          <w:szCs w:val="21"/>
        </w:rPr>
        <w:t>s)</w:t>
      </w:r>
    </w:p>
    <w:p>
      <w:pPr>
        <w:rPr>
          <w:rFonts w:ascii="宋体" w:hAnsi="宋体" w:eastAsia="宋体"/>
          <w:szCs w:val="21"/>
        </w:rPr>
      </w:pPr>
      <w:r>
        <w:rPr>
          <w:rFonts w:hint="eastAsia" w:ascii="宋体" w:hAnsi="宋体" w:eastAsia="宋体"/>
          <w:szCs w:val="21"/>
        </w:rPr>
        <w:drawing>
          <wp:inline distT="0" distB="0" distL="0" distR="0">
            <wp:extent cx="762000" cy="13335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62000" cy="1333500"/>
                    </a:xfrm>
                    <a:prstGeom prst="rect">
                      <a:avLst/>
                    </a:prstGeom>
                  </pic:spPr>
                </pic:pic>
              </a:graphicData>
            </a:graphic>
          </wp:inline>
        </w:drawing>
      </w:r>
      <w:r>
        <w:rPr>
          <w:rFonts w:hint="eastAsia" w:ascii="宋体" w:hAnsi="宋体" w:eastAsia="宋体"/>
          <w:szCs w:val="21"/>
        </w:rPr>
        <w:drawing>
          <wp:inline distT="0" distB="0" distL="0" distR="0">
            <wp:extent cx="762000" cy="1333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62000" cy="1333500"/>
                    </a:xfrm>
                    <a:prstGeom prst="rect">
                      <a:avLst/>
                    </a:prstGeom>
                  </pic:spPr>
                </pic:pic>
              </a:graphicData>
            </a:graphic>
          </wp:inline>
        </w:drawing>
      </w:r>
      <w:r>
        <w:rPr>
          <w:rFonts w:hint="eastAsia" w:ascii="宋体" w:hAnsi="宋体" w:eastAsia="宋体"/>
          <w:szCs w:val="21"/>
        </w:rPr>
        <w:drawing>
          <wp:inline distT="0" distB="0" distL="0" distR="0">
            <wp:extent cx="762000" cy="13335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62000" cy="1333500"/>
                    </a:xfrm>
                    <a:prstGeom prst="rect">
                      <a:avLst/>
                    </a:prstGeom>
                  </pic:spPr>
                </pic:pic>
              </a:graphicData>
            </a:graphic>
          </wp:inline>
        </w:drawing>
      </w:r>
      <w:r>
        <w:rPr>
          <w:rFonts w:hint="eastAsia" w:ascii="宋体" w:hAnsi="宋体" w:eastAsia="宋体"/>
          <w:szCs w:val="21"/>
        </w:rPr>
        <w:drawing>
          <wp:inline distT="0" distB="0" distL="0" distR="0">
            <wp:extent cx="762000" cy="13335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62000" cy="1333500"/>
                    </a:xfrm>
                    <a:prstGeom prst="rect">
                      <a:avLst/>
                    </a:prstGeom>
                  </pic:spPr>
                </pic:pic>
              </a:graphicData>
            </a:graphic>
          </wp:inline>
        </w:drawing>
      </w:r>
      <w:r>
        <w:rPr>
          <w:rFonts w:hint="eastAsia" w:ascii="宋体" w:hAnsi="宋体" w:eastAsia="宋体"/>
          <w:szCs w:val="21"/>
        </w:rPr>
        <w:drawing>
          <wp:inline distT="0" distB="0" distL="0" distR="0">
            <wp:extent cx="762000" cy="1333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762000" cy="1333500"/>
                    </a:xfrm>
                    <a:prstGeom prst="rect">
                      <a:avLst/>
                    </a:prstGeom>
                  </pic:spPr>
                </pic:pic>
              </a:graphicData>
            </a:graphic>
          </wp:inline>
        </w:drawing>
      </w:r>
      <w:r>
        <w:rPr>
          <w:rFonts w:hint="eastAsia" w:ascii="宋体" w:hAnsi="宋体" w:eastAsia="宋体"/>
          <w:szCs w:val="21"/>
        </w:rPr>
        <w:drawing>
          <wp:inline distT="0" distB="0" distL="0" distR="0">
            <wp:extent cx="762000" cy="1333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62000" cy="1333500"/>
                    </a:xfrm>
                    <a:prstGeom prst="rect">
                      <a:avLst/>
                    </a:prstGeom>
                  </pic:spPr>
                </pic:pic>
              </a:graphicData>
            </a:graphic>
          </wp:inline>
        </w:drawing>
      </w:r>
    </w:p>
    <w:p>
      <w:pPr>
        <w:ind w:left="2100" w:firstLine="420"/>
        <w:rPr>
          <w:rFonts w:ascii="宋体" w:hAnsi="宋体" w:eastAsia="宋体"/>
          <w:sz w:val="18"/>
          <w:szCs w:val="18"/>
        </w:rPr>
      </w:pPr>
      <w:r>
        <w:rPr>
          <w:rFonts w:hint="eastAsia" w:ascii="宋体" w:hAnsi="宋体" w:eastAsia="宋体"/>
          <w:sz w:val="18"/>
          <w:szCs w:val="18"/>
        </w:rPr>
        <w:t>图1</w:t>
      </w:r>
      <w:r>
        <w:rPr>
          <w:rFonts w:ascii="宋体" w:hAnsi="宋体" w:eastAsia="宋体"/>
          <w:sz w:val="18"/>
          <w:szCs w:val="18"/>
        </w:rPr>
        <w:t>3</w:t>
      </w:r>
      <w:r>
        <w:rPr>
          <w:rFonts w:hint="eastAsia" w:ascii="宋体" w:hAnsi="宋体" w:eastAsia="宋体"/>
          <w:sz w:val="18"/>
          <w:szCs w:val="18"/>
        </w:rPr>
        <w:t xml:space="preserve"> 小球上升运动频闪图</w:t>
      </w:r>
    </w:p>
    <w:p>
      <w:pPr>
        <w:ind w:left="2100" w:firstLine="420"/>
        <w:rPr>
          <w:rFonts w:ascii="宋体" w:hAnsi="宋体" w:eastAsia="宋体"/>
          <w:szCs w:val="21"/>
        </w:rPr>
      </w:pPr>
    </w:p>
    <w:p>
      <w:pPr>
        <w:rPr>
          <w:rFonts w:ascii="宋体" w:hAnsi="宋体" w:eastAsia="宋体"/>
          <w:szCs w:val="21"/>
        </w:rPr>
      </w:pPr>
      <w:r>
        <w:rPr>
          <w:rFonts w:hint="eastAsia" w:ascii="宋体" w:hAnsi="宋体" w:eastAsia="宋体"/>
          <w:szCs w:val="21"/>
        </w:rPr>
        <w:drawing>
          <wp:inline distT="0" distB="0" distL="0" distR="0">
            <wp:extent cx="762000" cy="13430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r>
        <w:rPr>
          <w:rFonts w:hint="eastAsia" w:ascii="宋体" w:hAnsi="宋体" w:eastAsia="宋体"/>
          <w:szCs w:val="21"/>
        </w:rPr>
        <w:drawing>
          <wp:inline distT="0" distB="0" distL="0" distR="0">
            <wp:extent cx="762000" cy="13430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r>
        <w:rPr>
          <w:rFonts w:hint="eastAsia" w:ascii="宋体" w:hAnsi="宋体" w:eastAsia="宋体"/>
          <w:szCs w:val="21"/>
        </w:rPr>
        <w:drawing>
          <wp:inline distT="0" distB="0" distL="0" distR="0">
            <wp:extent cx="762000" cy="1343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r>
        <w:rPr>
          <w:rFonts w:hint="eastAsia" w:ascii="宋体" w:hAnsi="宋体" w:eastAsia="宋体"/>
          <w:szCs w:val="21"/>
        </w:rPr>
        <w:drawing>
          <wp:inline distT="0" distB="0" distL="0" distR="0">
            <wp:extent cx="762000" cy="13430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r>
        <w:rPr>
          <w:rFonts w:hint="eastAsia" w:ascii="宋体" w:hAnsi="宋体" w:eastAsia="宋体"/>
          <w:szCs w:val="21"/>
        </w:rPr>
        <w:drawing>
          <wp:inline distT="0" distB="0" distL="0" distR="0">
            <wp:extent cx="762000" cy="13430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r>
        <w:rPr>
          <w:rFonts w:hint="eastAsia" w:ascii="宋体" w:hAnsi="宋体" w:eastAsia="宋体"/>
          <w:szCs w:val="21"/>
        </w:rPr>
        <w:drawing>
          <wp:inline distT="0" distB="0" distL="0" distR="0">
            <wp:extent cx="762000" cy="13430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62000" cy="1343025"/>
                    </a:xfrm>
                    <a:prstGeom prst="rect">
                      <a:avLst/>
                    </a:prstGeom>
                  </pic:spPr>
                </pic:pic>
              </a:graphicData>
            </a:graphic>
          </wp:inline>
        </w:drawing>
      </w:r>
    </w:p>
    <w:p>
      <w:pPr>
        <w:ind w:left="2100" w:firstLine="420"/>
        <w:rPr>
          <w:rFonts w:ascii="宋体" w:hAnsi="宋体" w:eastAsia="宋体"/>
          <w:sz w:val="18"/>
          <w:szCs w:val="18"/>
        </w:rPr>
      </w:pPr>
      <w:r>
        <w:rPr>
          <w:rFonts w:hint="eastAsia" w:ascii="宋体" w:hAnsi="宋体" w:eastAsia="宋体"/>
          <w:sz w:val="18"/>
          <w:szCs w:val="18"/>
        </w:rPr>
        <w:t>图1</w:t>
      </w:r>
      <w:r>
        <w:rPr>
          <w:rFonts w:ascii="宋体" w:hAnsi="宋体" w:eastAsia="宋体"/>
          <w:sz w:val="18"/>
          <w:szCs w:val="18"/>
        </w:rPr>
        <w:t>4</w:t>
      </w:r>
      <w:r>
        <w:rPr>
          <w:rFonts w:hint="eastAsia" w:ascii="宋体" w:hAnsi="宋体" w:eastAsia="宋体"/>
          <w:sz w:val="18"/>
          <w:szCs w:val="18"/>
        </w:rPr>
        <w:t xml:space="preserve"> 小球下降运动频闪图</w:t>
      </w:r>
    </w:p>
    <w:p>
      <w:pPr>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由上述分析中可知，在忽略重力情况下，物体会悬浮在驻波的压力节点处，也即是“波节”。因此当想要实现悬浮物体的升降运动时，</w:t>
      </w:r>
      <m:oMath>
        <m:sSup>
          <m:sSupPr>
            <m:ctrlPr>
              <w:rPr>
                <w:rFonts w:ascii="Cambria Math" w:hAnsi="Cambria Math" w:eastAsia="宋体"/>
                <w:i/>
                <w:szCs w:val="21"/>
              </w:rPr>
            </m:ctrlPr>
          </m:sSupPr>
          <m:e>
            <m:r>
              <m:rPr>
                <m:sty m:val="p"/>
              </m:rPr>
              <w:rPr>
                <w:rFonts w:hint="eastAsia" w:ascii="Cambria Math" w:hAnsi="Cambria Math" w:eastAsia="宋体"/>
                <w:szCs w:val="21"/>
              </w:rPr>
              <m:t>只要改变驻波的“波节”</m:t>
            </m:r>
            <m:ctrlPr>
              <w:rPr>
                <w:rFonts w:ascii="Cambria Math" w:hAnsi="Cambria Math" w:eastAsia="宋体"/>
                <w:i/>
                <w:szCs w:val="21"/>
              </w:rPr>
            </m:ctrlPr>
          </m:e>
          <m:sup>
            <m:r>
              <w:rPr>
                <w:rFonts w:ascii="Cambria Math" w:hAnsi="Cambria Math" w:eastAsia="宋体"/>
                <w:szCs w:val="21"/>
              </w:rPr>
              <m:t>[5]</m:t>
            </m:r>
            <m:ctrlPr>
              <w:rPr>
                <w:rFonts w:ascii="Cambria Math" w:hAnsi="Cambria Math" w:eastAsia="宋体"/>
                <w:i/>
                <w:szCs w:val="21"/>
              </w:rPr>
            </m:ctrlPr>
          </m:sup>
        </m:sSup>
      </m:oMath>
      <w:r>
        <w:rPr>
          <w:rFonts w:hint="eastAsia" w:ascii="宋体" w:hAnsi="宋体" w:eastAsia="宋体"/>
          <w:szCs w:val="21"/>
        </w:rPr>
        <w:t>，则小球也将会进行相对应的移动，重新在新的</w:t>
      </w:r>
      <w:r>
        <w:rPr>
          <w:rFonts w:hint="eastAsia" w:ascii="宋体" w:hAnsi="宋体" w:eastAsia="宋体"/>
          <w:szCs w:val="21"/>
          <w:lang w:eastAsia="zh-CN"/>
        </w:rPr>
        <w:t>“</w:t>
      </w:r>
      <w:r>
        <w:rPr>
          <w:rFonts w:hint="eastAsia" w:ascii="宋体" w:hAnsi="宋体" w:eastAsia="宋体"/>
          <w:szCs w:val="21"/>
        </w:rPr>
        <w:t>波节</w:t>
      </w:r>
      <w:r>
        <w:rPr>
          <w:rFonts w:hint="eastAsia" w:ascii="宋体" w:hAnsi="宋体" w:eastAsia="宋体"/>
          <w:szCs w:val="21"/>
          <w:lang w:eastAsia="zh-CN"/>
        </w:rPr>
        <w:t>”</w:t>
      </w:r>
      <w:bookmarkStart w:id="0" w:name="_GoBack"/>
      <w:bookmarkEnd w:id="0"/>
      <w:r>
        <w:rPr>
          <w:rFonts w:hint="eastAsia" w:ascii="宋体" w:hAnsi="宋体" w:eastAsia="宋体"/>
          <w:szCs w:val="21"/>
        </w:rPr>
        <w:t>点处悬浮（如图1</w:t>
      </w:r>
      <w:r>
        <w:rPr>
          <w:rFonts w:ascii="宋体" w:hAnsi="宋体" w:eastAsia="宋体"/>
          <w:szCs w:val="21"/>
        </w:rPr>
        <w:t>5</w:t>
      </w:r>
      <w:r>
        <w:rPr>
          <w:rFonts w:hint="eastAsia" w:ascii="宋体" w:hAnsi="宋体" w:eastAsia="宋体"/>
          <w:szCs w:val="21"/>
        </w:rPr>
        <w:t>所示）。通过改变超声波发射器所发射的声波之间的相对相位来改变压力节点位置，即驻波中的“波节”位置发生改变，由于压力节点位置改变，小球所处的系统受力不再平衡，同时因为悬浮小球所受的声辐射力具有径向和轴向分量，所以小球受到声辐射力的拖拽作用，左右振荡式地从固定位置缓缓移动，并在新的“波节”处重新回到系统平衡。</w:t>
      </w:r>
    </w:p>
    <w:p>
      <w:pPr>
        <w:jc w:val="center"/>
        <w:rPr>
          <w:rFonts w:ascii="宋体" w:hAnsi="宋体" w:eastAsia="宋体"/>
          <w:sz w:val="18"/>
          <w:szCs w:val="18"/>
        </w:rPr>
      </w:pPr>
      <w:r>
        <w:rPr>
          <w:rFonts w:ascii="Calibri" w:hAnsi="Calibri"/>
          <w:sz w:val="22"/>
        </w:rPr>
        <w:drawing>
          <wp:inline distT="0" distB="0" distL="0" distR="0">
            <wp:extent cx="2275840" cy="2228850"/>
            <wp:effectExtent l="0" t="0" r="0" b="0"/>
            <wp:docPr id="24" name="图片 24" descr="U(:) &#10;(a) &#10;(b) &#10;(c) &#10;(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 &#10;(a) &#10;(b) &#10;(c) &#10;(d)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298691" cy="2251172"/>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w:t>
      </w:r>
      <w:r>
        <w:rPr>
          <w:rFonts w:ascii="宋体" w:hAnsi="宋体" w:eastAsia="宋体"/>
          <w:sz w:val="18"/>
          <w:szCs w:val="18"/>
        </w:rPr>
        <w:t>15</w:t>
      </w:r>
      <w:r>
        <w:rPr>
          <w:rFonts w:hint="eastAsia" w:ascii="宋体" w:hAnsi="宋体" w:eastAsia="宋体"/>
          <w:sz w:val="18"/>
          <w:szCs w:val="18"/>
        </w:rPr>
        <w:t xml:space="preserve"> </w:t>
      </w:r>
      <m:oMath>
        <m:sSup>
          <m:sSupPr>
            <m:ctrlPr>
              <w:rPr>
                <w:rFonts w:ascii="Cambria Math" w:hAnsi="Cambria Math" w:eastAsia="宋体"/>
                <w:i/>
                <w:sz w:val="18"/>
                <w:szCs w:val="18"/>
              </w:rPr>
            </m:ctrlPr>
          </m:sSupPr>
          <m:e>
            <m:r>
              <m:rPr>
                <m:sty m:val="p"/>
              </m:rPr>
              <w:rPr>
                <w:rFonts w:ascii="Cambria Math" w:hAnsi="Cambria Math" w:eastAsia="宋体"/>
                <w:sz w:val="18"/>
                <w:szCs w:val="18"/>
              </w:rPr>
              <m:t>不同相位的驻波方程中小球的悬浮位置</m:t>
            </m:r>
            <m:ctrlPr>
              <w:rPr>
                <w:rFonts w:ascii="Cambria Math" w:hAnsi="Cambria Math" w:eastAsia="宋体"/>
                <w:i/>
                <w:sz w:val="18"/>
                <w:szCs w:val="18"/>
              </w:rPr>
            </m:ctrlPr>
          </m:e>
          <m:sup>
            <m:r>
              <w:rPr>
                <w:rFonts w:ascii="Cambria Math" w:hAnsi="Cambria Math" w:eastAsia="宋体"/>
                <w:sz w:val="18"/>
                <w:szCs w:val="18"/>
              </w:rPr>
              <m:t>[5]</m:t>
            </m:r>
            <m:ctrlPr>
              <w:rPr>
                <w:rFonts w:ascii="Cambria Math" w:hAnsi="Cambria Math" w:eastAsia="宋体"/>
                <w:i/>
                <w:sz w:val="18"/>
                <w:szCs w:val="18"/>
              </w:rPr>
            </m:ctrlPr>
          </m:sup>
        </m:sSup>
      </m:oMath>
    </w:p>
    <w:p>
      <w:pPr>
        <w:ind w:firstLine="420"/>
        <w:rPr>
          <w:rFonts w:ascii="宋体" w:hAnsi="宋体" w:eastAsia="宋体"/>
          <w:szCs w:val="21"/>
        </w:rPr>
      </w:pPr>
      <w:r>
        <w:rPr>
          <w:rFonts w:hint="eastAsia" w:ascii="宋体" w:hAnsi="宋体" w:eastAsia="宋体"/>
          <w:szCs w:val="21"/>
        </w:rPr>
        <w:t>通过对实验装置分析可知，改变其中某一种波的初相，所形成的新的驻波的”波节“就会不一样，从而达到对悬浮物体的位置操作。实验装置采用软件控制的手段进行操控，软件让顶部的发射器阵列保持恒定的相位，而当按下开关时，底部发射器阵列发射的声波初相位每秒增加（或减少）π/</w:t>
      </w:r>
      <w:r>
        <w:rPr>
          <w:rFonts w:ascii="宋体" w:hAnsi="宋体" w:eastAsia="宋体"/>
          <w:szCs w:val="21"/>
        </w:rPr>
        <w:t>12</w:t>
      </w:r>
      <w:r>
        <w:rPr>
          <w:rFonts w:hint="eastAsia" w:ascii="宋体" w:hAnsi="宋体" w:eastAsia="宋体"/>
          <w:szCs w:val="21"/>
        </w:rPr>
        <w:t>。当设定改变的初相位值越大，小球移动的速度也越快。</w:t>
      </w:r>
    </w:p>
    <w:p>
      <w:pPr>
        <w:rPr>
          <w:rFonts w:ascii="宋体" w:hAnsi="宋体" w:eastAsia="宋体"/>
          <w:szCs w:val="21"/>
        </w:rPr>
      </w:pPr>
      <w:r>
        <w:rPr>
          <w:rFonts w:ascii="宋体" w:hAnsi="宋体" w:eastAsia="宋体"/>
          <w:szCs w:val="21"/>
        </w:rPr>
        <w:tab/>
      </w:r>
    </w:p>
    <w:p>
      <w:pPr>
        <w:rPr>
          <w:rFonts w:ascii="宋体" w:hAnsi="宋体" w:eastAsia="宋体"/>
          <w:b/>
          <w:bCs/>
          <w:szCs w:val="21"/>
        </w:rPr>
      </w:pPr>
      <w:r>
        <w:rPr>
          <w:rFonts w:hint="eastAsia" w:ascii="宋体" w:hAnsi="宋体" w:eastAsia="宋体"/>
          <w:b/>
          <w:bCs/>
          <w:szCs w:val="21"/>
        </w:rPr>
        <w:t>3</w:t>
      </w:r>
      <w:r>
        <w:rPr>
          <w:rFonts w:ascii="宋体" w:hAnsi="宋体" w:eastAsia="宋体"/>
          <w:b/>
          <w:bCs/>
          <w:szCs w:val="21"/>
        </w:rPr>
        <w:t>.6</w:t>
      </w:r>
      <w:r>
        <w:rPr>
          <w:rFonts w:ascii="宋体" w:hAnsi="宋体" w:eastAsia="宋体"/>
          <w:b/>
          <w:bCs/>
          <w:szCs w:val="21"/>
        </w:rPr>
        <w:tab/>
      </w:r>
      <w:r>
        <w:rPr>
          <w:rFonts w:hint="eastAsia" w:ascii="宋体" w:hAnsi="宋体" w:eastAsia="宋体"/>
          <w:b/>
          <w:bCs/>
          <w:szCs w:val="21"/>
        </w:rPr>
        <w:t>悬浮不同的物质所需的密度和大小分析：</w:t>
      </w:r>
    </w:p>
    <w:p>
      <w:pPr>
        <w:ind w:firstLine="420"/>
        <w:rPr>
          <w:rFonts w:ascii="宋体" w:hAnsi="宋体" w:eastAsia="宋体" w:cs="Times New Roman"/>
          <w:color w:val="000000"/>
          <w:szCs w:val="21"/>
        </w:rPr>
      </w:pPr>
      <w:r>
        <w:rPr>
          <w:rFonts w:ascii="宋体" w:hAnsi="宋体" w:eastAsia="宋体" w:cs="Times New Roman"/>
          <w:color w:val="000000"/>
          <w:szCs w:val="21"/>
        </w:rPr>
        <w:t>悬浮剂的主要性能指标是其可悬浮颗粒的最大密度。如果</w:t>
      </w:r>
      <w:r>
        <w:rPr>
          <w:rFonts w:hint="eastAsia" w:ascii="宋体" w:hAnsi="宋体" w:eastAsia="宋体" w:cs="Times New Roman"/>
          <w:color w:val="000000"/>
          <w:szCs w:val="21"/>
        </w:rPr>
        <w:t>悬浮物质（粒子）的半径小于波长的一半</w:t>
      </w:r>
      <w:r>
        <w:rPr>
          <w:rFonts w:ascii="宋体" w:hAnsi="宋体" w:eastAsia="宋体" w:cs="Times New Roman"/>
          <w:color w:val="000000"/>
          <w:szCs w:val="21"/>
        </w:rPr>
        <w:t>，则捕获力与体积成正比，因此只有密度限制了可悬浮的样品。将样品放在悬浮器中，降低激励信号的电压，直到</w:t>
      </w:r>
      <w:r>
        <w:rPr>
          <w:rFonts w:hint="eastAsia" w:ascii="宋体" w:hAnsi="宋体" w:eastAsia="宋体" w:cs="Times New Roman"/>
          <w:color w:val="000000"/>
          <w:szCs w:val="21"/>
        </w:rPr>
        <w:t>声辐射力不足以抵消重力，致使</w:t>
      </w:r>
      <w:r>
        <w:rPr>
          <w:rFonts w:ascii="宋体" w:hAnsi="宋体" w:eastAsia="宋体" w:cs="Times New Roman"/>
          <w:color w:val="000000"/>
          <w:szCs w:val="21"/>
        </w:rPr>
        <w:t>样品掉</w:t>
      </w:r>
      <w:r>
        <w:rPr>
          <w:rFonts w:hint="eastAsia" w:ascii="宋体" w:hAnsi="宋体" w:eastAsia="宋体" w:cs="Times New Roman"/>
          <w:color w:val="000000"/>
          <w:szCs w:val="21"/>
        </w:rPr>
        <w:t>落，可测得不同密度样品的要求电压。（如图</w:t>
      </w:r>
      <w:r>
        <w:rPr>
          <w:rFonts w:ascii="宋体" w:hAnsi="宋体" w:eastAsia="宋体" w:cs="Times New Roman"/>
          <w:color w:val="000000"/>
          <w:szCs w:val="21"/>
        </w:rPr>
        <w:t>16</w:t>
      </w:r>
      <w:r>
        <w:rPr>
          <w:rFonts w:hint="eastAsia" w:ascii="宋体" w:hAnsi="宋体" w:eastAsia="宋体" w:cs="Times New Roman"/>
          <w:color w:val="000000"/>
          <w:szCs w:val="21"/>
        </w:rPr>
        <w:t>所示，</w:t>
      </w:r>
      <m:oMath>
        <m:sSup>
          <m:sSupPr>
            <m:ctrlPr>
              <w:rPr>
                <w:rFonts w:ascii="Cambria Math" w:hAnsi="Cambria Math" w:eastAsia="宋体" w:cs="Times New Roman"/>
                <w:i/>
                <w:color w:val="000000"/>
                <w:szCs w:val="21"/>
              </w:rPr>
            </m:ctrlPr>
          </m:sSupPr>
          <m:e>
            <m:r>
              <m:rPr>
                <m:sty m:val="p"/>
              </m:rPr>
              <w:rPr>
                <w:rFonts w:hint="eastAsia" w:ascii="Cambria Math" w:hAnsi="Cambria Math" w:eastAsia="宋体" w:cs="Times New Roman"/>
                <w:color w:val="000000"/>
                <w:szCs w:val="21"/>
              </w:rPr>
              <m:t>列出不同物质悬浮所需电压</m:t>
            </m:r>
            <m:ctrlPr>
              <w:rPr>
                <w:rFonts w:ascii="Cambria Math" w:hAnsi="Cambria Math" w:eastAsia="宋体" w:cs="Times New Roman"/>
                <w:i/>
                <w:color w:val="000000"/>
                <w:szCs w:val="21"/>
              </w:rPr>
            </m:ctrlPr>
          </m:e>
          <m:sup>
            <m:r>
              <w:rPr>
                <w:rFonts w:ascii="Cambria Math" w:hAnsi="Cambria Math" w:eastAsia="宋体" w:cs="Times New Roman"/>
                <w:color w:val="000000"/>
                <w:szCs w:val="21"/>
              </w:rPr>
              <m:t>[2]</m:t>
            </m:r>
            <m:ctrlPr>
              <w:rPr>
                <w:rFonts w:ascii="Cambria Math" w:hAnsi="Cambria Math" w:eastAsia="宋体" w:cs="Times New Roman"/>
                <w:i/>
                <w:color w:val="000000"/>
                <w:szCs w:val="21"/>
              </w:rPr>
            </m:ctrlPr>
          </m:sup>
        </m:sSup>
      </m:oMath>
      <w:r>
        <w:rPr>
          <w:rFonts w:hint="eastAsia" w:ascii="宋体" w:hAnsi="宋体" w:eastAsia="宋体" w:cs="Times New Roman"/>
          <w:color w:val="000000"/>
          <w:szCs w:val="21"/>
        </w:rPr>
        <w:t>）实验数据表明：当悬浮的物质（粒子）的半径小于驻波波长的一半，物质的密度越大，达到悬浮状态的要求电压越大。</w:t>
      </w:r>
    </w:p>
    <w:p>
      <w:pPr>
        <w:jc w:val="center"/>
        <w:rPr>
          <w:rFonts w:ascii="Calibri" w:hAnsi="Calibri"/>
          <w:sz w:val="22"/>
        </w:rPr>
      </w:pPr>
      <w:r>
        <w:rPr>
          <w:rFonts w:ascii="Calibri" w:hAnsi="Calibri"/>
          <w:sz w:val="22"/>
        </w:rPr>
        <w:drawing>
          <wp:inline distT="0" distB="0" distL="0" distR="0">
            <wp:extent cx="3032125" cy="2047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50517" cy="2060262"/>
                    </a:xfrm>
                    <a:prstGeom prst="rect">
                      <a:avLst/>
                    </a:prstGeom>
                    <a:noFill/>
                    <a:ln>
                      <a:noFill/>
                    </a:ln>
                  </pic:spPr>
                </pic:pic>
              </a:graphicData>
            </a:graphic>
          </wp:inline>
        </w:drawing>
      </w:r>
    </w:p>
    <w:p>
      <w:pPr>
        <w:jc w:val="center"/>
        <w:rPr>
          <w:rFonts w:ascii="Calibri" w:hAnsi="Calibri"/>
          <w:sz w:val="22"/>
        </w:rPr>
      </w:pPr>
      <w:r>
        <w:rPr>
          <w:rFonts w:hint="eastAsia" w:ascii="Calibri" w:hAnsi="Calibri"/>
          <w:sz w:val="22"/>
        </w:rPr>
        <w:t>图</w:t>
      </w:r>
      <w:r>
        <w:rPr>
          <w:rFonts w:ascii="Calibri" w:hAnsi="Calibri"/>
          <w:sz w:val="22"/>
        </w:rPr>
        <w:t>16</w:t>
      </w:r>
      <w:r>
        <w:rPr>
          <w:rFonts w:hint="eastAsia" w:ascii="Calibri" w:hAnsi="Calibri"/>
          <w:sz w:val="22"/>
        </w:rPr>
        <w:t xml:space="preserve"> </w:t>
      </w:r>
      <w:r>
        <w:rPr>
          <w:rFonts w:ascii="Calibri" w:hAnsi="Calibri"/>
          <w:sz w:val="22"/>
        </w:rPr>
        <w:t>悬浮不同密度物质的要求电压</w:t>
      </w:r>
    </w:p>
    <w:p>
      <w:pPr>
        <w:rPr>
          <w:rFonts w:ascii="宋体" w:hAnsi="宋体" w:eastAsia="宋体"/>
          <w:szCs w:val="21"/>
        </w:rPr>
      </w:pPr>
    </w:p>
    <w:p>
      <w:pPr>
        <w:rPr>
          <w:rFonts w:ascii="宋体" w:hAnsi="宋体" w:eastAsia="宋体"/>
          <w:sz w:val="28"/>
          <w:szCs w:val="28"/>
        </w:rPr>
      </w:pPr>
      <w:r>
        <w:rPr>
          <w:rFonts w:hint="eastAsia" w:ascii="宋体" w:hAnsi="宋体" w:eastAsia="宋体"/>
          <w:sz w:val="28"/>
          <w:szCs w:val="28"/>
        </w:rPr>
        <w:t>4</w:t>
      </w:r>
      <w:r>
        <w:rPr>
          <w:rFonts w:ascii="宋体" w:hAnsi="宋体" w:eastAsia="宋体"/>
          <w:sz w:val="28"/>
          <w:szCs w:val="28"/>
        </w:rPr>
        <w:t>.</w:t>
      </w:r>
      <w:r>
        <w:rPr>
          <w:rFonts w:hint="eastAsia" w:ascii="宋体" w:hAnsi="宋体" w:eastAsia="宋体"/>
          <w:sz w:val="28"/>
          <w:szCs w:val="28"/>
        </w:rPr>
        <w:t>结论：</w:t>
      </w:r>
    </w:p>
    <w:p>
      <w:pPr>
        <w:pStyle w:val="2"/>
        <w:ind w:firstLine="420"/>
        <w:rPr>
          <w:rFonts w:ascii="宋体" w:hAnsi="宋体" w:eastAsia="宋体"/>
        </w:rPr>
      </w:pPr>
      <w:r>
        <w:rPr>
          <w:rFonts w:hint="eastAsia" w:ascii="宋体" w:hAnsi="宋体" w:eastAsia="宋体"/>
        </w:rPr>
        <w:t>实验表明</w:t>
      </w:r>
      <w:r>
        <w:rPr>
          <w:rFonts w:hint="eastAsia" w:ascii="宋体" w:hAnsi="宋体" w:eastAsia="宋体"/>
          <w:szCs w:val="21"/>
        </w:rPr>
        <w:t>了声波不仅可以悬浮物体，还可以</w:t>
      </w:r>
      <w:r>
        <w:rPr>
          <w:rFonts w:hint="eastAsia" w:ascii="宋体" w:hAnsi="宋体" w:eastAsia="宋体"/>
        </w:rPr>
        <w:t>操控</w:t>
      </w:r>
      <w:r>
        <w:rPr>
          <w:rFonts w:hint="eastAsia" w:ascii="宋体" w:hAnsi="宋体" w:eastAsia="宋体"/>
          <w:szCs w:val="21"/>
        </w:rPr>
        <w:t>物体。实验所采用的非谐振式声悬浮器通过发射相对的声波，后干涉后形成驻波，适宜的物体能够悬浮在经驻波压缩的空上。另外，实验</w:t>
      </w:r>
      <w:r>
        <w:rPr>
          <w:rFonts w:hint="eastAsia" w:ascii="宋体" w:hAnsi="宋体" w:eastAsia="宋体"/>
        </w:rPr>
        <w:t>表明</w:t>
      </w:r>
      <w:r>
        <w:rPr>
          <w:rFonts w:hint="eastAsia" w:ascii="宋体" w:hAnsi="宋体" w:eastAsia="宋体"/>
          <w:szCs w:val="21"/>
        </w:rPr>
        <w:t>，非谐振式的声悬浮器，要通过距离偏移和换能器定向角聚焦，采用合适的换能器之间的距离，输出合适的电压，才能让物体悬浮起来。通过改变发射的声波的初相位，可操纵悬浮物质的升降运动。声悬浮可以在未来的工业，制药业以及更多需要精密测量等的行业广泛应用。</w:t>
      </w:r>
    </w:p>
    <w:p>
      <w:pPr>
        <w:rPr>
          <w:rFonts w:ascii="宋体" w:hAnsi="宋体" w:eastAsia="宋体"/>
          <w:szCs w:val="21"/>
        </w:rPr>
      </w:pPr>
    </w:p>
    <w:p>
      <w:pPr>
        <w:rPr>
          <w:rFonts w:ascii="黑体" w:hAnsi="黑体" w:eastAsia="黑体"/>
          <w:szCs w:val="21"/>
        </w:rPr>
      </w:pPr>
      <w:r>
        <w:rPr>
          <w:rFonts w:hint="eastAsia" w:ascii="黑体" w:hAnsi="黑体" w:eastAsia="黑体"/>
          <w:szCs w:val="21"/>
        </w:rPr>
        <w:t>参考文献：</w:t>
      </w:r>
    </w:p>
    <w:p>
      <w:pPr>
        <w:rPr>
          <w:rFonts w:ascii="宋体" w:hAnsi="宋体" w:eastAsia="宋体" w:cs="Times New Roman"/>
          <w:sz w:val="18"/>
          <w:szCs w:val="18"/>
        </w:rPr>
      </w:pPr>
      <w:r>
        <w:rPr>
          <w:rFonts w:ascii="宋体" w:hAnsi="宋体" w:eastAsia="宋体" w:cs="Times New Roman"/>
          <w:sz w:val="18"/>
          <w:szCs w:val="18"/>
        </w:rPr>
        <w:t>[1] 马克·AB·安德拉德 尼古拉斯·佩雷斯＆朱利奥·C·亚当夫斯基 声学悬浮研究进展</w:t>
      </w:r>
    </w:p>
    <w:p>
      <w:pPr>
        <w:rPr>
          <w:rFonts w:ascii="宋体" w:hAnsi="宋体" w:eastAsia="宋体" w:cs="Times New Roman"/>
          <w:sz w:val="18"/>
          <w:szCs w:val="18"/>
        </w:rPr>
      </w:pPr>
      <w:r>
        <w:rPr>
          <w:rFonts w:ascii="宋体" w:hAnsi="宋体" w:eastAsia="宋体" w:cs="Times New Roman"/>
          <w:sz w:val="18"/>
          <w:szCs w:val="18"/>
        </w:rPr>
        <w:t>巴西物理学杂志 2018:190-213</w:t>
      </w:r>
    </w:p>
    <w:p>
      <w:pPr>
        <w:rPr>
          <w:rFonts w:ascii="宋体" w:hAnsi="宋体" w:eastAsia="宋体" w:cs="Times New Roman"/>
          <w:sz w:val="18"/>
          <w:szCs w:val="18"/>
        </w:rPr>
      </w:pPr>
      <w:r>
        <w:rPr>
          <w:rFonts w:ascii="宋体" w:hAnsi="宋体" w:eastAsia="宋体" w:cs="Times New Roman"/>
          <w:sz w:val="18"/>
          <w:szCs w:val="18"/>
        </w:rPr>
        <w:t>[2] Asier Marzo ,Adrian Barnes,Bruce W.Drinkwater TinyLev：多发射器单轴声悬浮器 2017,8</w:t>
      </w:r>
    </w:p>
    <w:p>
      <w:pPr>
        <w:rPr>
          <w:rFonts w:ascii="宋体" w:hAnsi="宋体" w:eastAsia="宋体" w:cs="Times New Roman"/>
          <w:sz w:val="18"/>
          <w:szCs w:val="18"/>
        </w:rPr>
      </w:pPr>
      <w:r>
        <w:rPr>
          <w:rFonts w:ascii="宋体" w:hAnsi="宋体" w:eastAsia="宋体" w:cs="Times New Roman"/>
          <w:sz w:val="18"/>
          <w:szCs w:val="18"/>
        </w:rPr>
        <w:t>[3]</w:t>
      </w:r>
      <w:r>
        <w:rPr>
          <w:rFonts w:ascii="宋体" w:hAnsi="宋体" w:eastAsia="宋体" w:cs="Times New Roman"/>
          <w:sz w:val="18"/>
          <w:szCs w:val="18"/>
        </w:rPr>
        <w:tab/>
      </w:r>
      <w:r>
        <w:rPr>
          <w:rFonts w:ascii="宋体" w:hAnsi="宋体" w:eastAsia="宋体" w:cs="Times New Roman"/>
          <w:sz w:val="18"/>
          <w:szCs w:val="18"/>
        </w:rPr>
        <w:t>张福强 声学悬浮实验及仿真分析 机械与汽车工程学院,上海工程技术大学 2018,10:2-10</w:t>
      </w:r>
    </w:p>
    <w:p>
      <w:pPr>
        <w:rPr>
          <w:rFonts w:ascii="宋体" w:hAnsi="宋体" w:eastAsia="宋体" w:cs="Times New Roman"/>
          <w:sz w:val="18"/>
          <w:szCs w:val="18"/>
        </w:rPr>
      </w:pPr>
      <w:r>
        <w:rPr>
          <w:rFonts w:ascii="宋体" w:hAnsi="宋体" w:eastAsia="宋体" w:cs="Times New Roman"/>
          <w:sz w:val="18"/>
          <w:szCs w:val="18"/>
        </w:rPr>
        <w:t>[4]</w:t>
      </w:r>
      <w:r>
        <w:rPr>
          <w:rFonts w:ascii="宋体" w:hAnsi="宋体" w:eastAsia="宋体" w:cs="Times New Roman"/>
          <w:sz w:val="18"/>
          <w:szCs w:val="18"/>
        </w:rPr>
        <w:tab/>
      </w:r>
      <w:r>
        <w:rPr>
          <w:rFonts w:ascii="宋体" w:hAnsi="宋体" w:eastAsia="宋体" w:cs="Times New Roman"/>
          <w:sz w:val="18"/>
          <w:szCs w:val="18"/>
        </w:rPr>
        <w:t>朱　怡，房　毅 驻波声悬浮中对悬浮小物件的操控研究 2019,6:39-6</w:t>
      </w:r>
    </w:p>
    <w:p>
      <w:pPr>
        <w:rPr>
          <w:rFonts w:ascii="宋体" w:hAnsi="宋体" w:eastAsia="宋体" w:cs="Times New Roman"/>
          <w:sz w:val="18"/>
          <w:szCs w:val="18"/>
        </w:rPr>
      </w:pPr>
      <w:r>
        <w:rPr>
          <w:rFonts w:ascii="宋体" w:hAnsi="宋体" w:eastAsia="宋体" w:cs="Times New Roman"/>
          <w:sz w:val="18"/>
          <w:szCs w:val="18"/>
        </w:rPr>
        <w:t>[5] Park, Mincheol ; Park, Doojae ; Kim, Young H. 用伯努利原理和螺栓夹紧的兰格文式超声换能器研究驻波声悬浮 2018.11.30 422-427</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A0E"/>
    <w:rsid w:val="00037780"/>
    <w:rsid w:val="00045C5E"/>
    <w:rsid w:val="00062298"/>
    <w:rsid w:val="000814B9"/>
    <w:rsid w:val="000A202A"/>
    <w:rsid w:val="000C7240"/>
    <w:rsid w:val="00162B12"/>
    <w:rsid w:val="00167CB8"/>
    <w:rsid w:val="00170E73"/>
    <w:rsid w:val="001F7C5C"/>
    <w:rsid w:val="002140AA"/>
    <w:rsid w:val="00231C88"/>
    <w:rsid w:val="00271938"/>
    <w:rsid w:val="00273309"/>
    <w:rsid w:val="002951F8"/>
    <w:rsid w:val="002B2795"/>
    <w:rsid w:val="002B707F"/>
    <w:rsid w:val="002E22D0"/>
    <w:rsid w:val="002E34BC"/>
    <w:rsid w:val="002E5876"/>
    <w:rsid w:val="00366F38"/>
    <w:rsid w:val="003A0A9A"/>
    <w:rsid w:val="00435086"/>
    <w:rsid w:val="00451CEB"/>
    <w:rsid w:val="00461B81"/>
    <w:rsid w:val="00470806"/>
    <w:rsid w:val="00480F1B"/>
    <w:rsid w:val="004B0598"/>
    <w:rsid w:val="00542FA8"/>
    <w:rsid w:val="00572554"/>
    <w:rsid w:val="00596200"/>
    <w:rsid w:val="005B1ABB"/>
    <w:rsid w:val="005B6E0D"/>
    <w:rsid w:val="006141AB"/>
    <w:rsid w:val="006322CE"/>
    <w:rsid w:val="0069787F"/>
    <w:rsid w:val="006C22C4"/>
    <w:rsid w:val="006F10D2"/>
    <w:rsid w:val="006F140A"/>
    <w:rsid w:val="006F2E5A"/>
    <w:rsid w:val="0072643E"/>
    <w:rsid w:val="00726E1A"/>
    <w:rsid w:val="0075072F"/>
    <w:rsid w:val="00770085"/>
    <w:rsid w:val="00770F13"/>
    <w:rsid w:val="00772A01"/>
    <w:rsid w:val="00785111"/>
    <w:rsid w:val="007B17EA"/>
    <w:rsid w:val="007F78C7"/>
    <w:rsid w:val="00810E6B"/>
    <w:rsid w:val="0083229B"/>
    <w:rsid w:val="0084420B"/>
    <w:rsid w:val="008B7B36"/>
    <w:rsid w:val="009157BD"/>
    <w:rsid w:val="00980401"/>
    <w:rsid w:val="00A965F1"/>
    <w:rsid w:val="00AA0367"/>
    <w:rsid w:val="00AB7D81"/>
    <w:rsid w:val="00AC0FA6"/>
    <w:rsid w:val="00AD2008"/>
    <w:rsid w:val="00AD445B"/>
    <w:rsid w:val="00AD67FB"/>
    <w:rsid w:val="00AE120A"/>
    <w:rsid w:val="00AF3753"/>
    <w:rsid w:val="00B57201"/>
    <w:rsid w:val="00B61AC3"/>
    <w:rsid w:val="00BA5F16"/>
    <w:rsid w:val="00BA64EC"/>
    <w:rsid w:val="00C167B4"/>
    <w:rsid w:val="00C3546C"/>
    <w:rsid w:val="00CA24BB"/>
    <w:rsid w:val="00CE25E1"/>
    <w:rsid w:val="00CE46CE"/>
    <w:rsid w:val="00D14CD2"/>
    <w:rsid w:val="00D509DA"/>
    <w:rsid w:val="00DA3D43"/>
    <w:rsid w:val="00E315D0"/>
    <w:rsid w:val="00E40430"/>
    <w:rsid w:val="00E422F9"/>
    <w:rsid w:val="00E71039"/>
    <w:rsid w:val="00EA7A0E"/>
    <w:rsid w:val="00EB4D95"/>
    <w:rsid w:val="00EB5EDA"/>
    <w:rsid w:val="00F267D1"/>
    <w:rsid w:val="00F37DEE"/>
    <w:rsid w:val="00F45A3D"/>
    <w:rsid w:val="00F661EF"/>
    <w:rsid w:val="00F73C1E"/>
    <w:rsid w:val="00F9176F"/>
    <w:rsid w:val="00FA510B"/>
    <w:rsid w:val="00FA70BA"/>
    <w:rsid w:val="00FD0490"/>
    <w:rsid w:val="00FE0B1D"/>
    <w:rsid w:val="00FE2BA5"/>
    <w:rsid w:val="00FE5630"/>
    <w:rsid w:val="00FF49C7"/>
    <w:rsid w:val="04857ABE"/>
    <w:rsid w:val="14B254B5"/>
    <w:rsid w:val="1B0F6597"/>
    <w:rsid w:val="1E3E0C27"/>
    <w:rsid w:val="2DF7FDBC"/>
    <w:rsid w:val="37254578"/>
    <w:rsid w:val="45A00A77"/>
    <w:rsid w:val="48F62671"/>
    <w:rsid w:val="4BE67C81"/>
    <w:rsid w:val="4EB04DBE"/>
    <w:rsid w:val="50A03D97"/>
    <w:rsid w:val="55A352D6"/>
    <w:rsid w:val="614E3C20"/>
    <w:rsid w:val="67712BC5"/>
    <w:rsid w:val="7BF39C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link w:val="15"/>
    <w:unhideWhenUsed/>
    <w:qFormat/>
    <w:uiPriority w:val="99"/>
    <w:pPr>
      <w:jc w:val="left"/>
    </w:pPr>
  </w:style>
  <w:style w:type="paragraph" w:styleId="3">
    <w:name w:val="Balloon Text"/>
    <w:basedOn w:val="1"/>
    <w:link w:val="13"/>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annotation subject"/>
    <w:basedOn w:val="2"/>
    <w:next w:val="2"/>
    <w:link w:val="16"/>
    <w:semiHidden/>
    <w:unhideWhenUsed/>
    <w:qFormat/>
    <w:uiPriority w:val="99"/>
    <w:rPr>
      <w:b/>
      <w:bCs/>
    </w:rPr>
  </w:style>
  <w:style w:type="character" w:styleId="9">
    <w:name w:val="annotation reference"/>
    <w:basedOn w:val="8"/>
    <w:semiHidden/>
    <w:unhideWhenUsed/>
    <w:qFormat/>
    <w:uiPriority w:val="99"/>
    <w:rPr>
      <w:sz w:val="21"/>
      <w:szCs w:val="21"/>
    </w:rPr>
  </w:style>
  <w:style w:type="character" w:customStyle="1" w:styleId="10">
    <w:name w:val="页眉 字符"/>
    <w:basedOn w:val="8"/>
    <w:link w:val="5"/>
    <w:qFormat/>
    <w:uiPriority w:val="99"/>
    <w:rPr>
      <w:sz w:val="18"/>
      <w:szCs w:val="18"/>
    </w:rPr>
  </w:style>
  <w:style w:type="character" w:customStyle="1" w:styleId="11">
    <w:name w:val="页脚 字符"/>
    <w:basedOn w:val="8"/>
    <w:link w:val="4"/>
    <w:qFormat/>
    <w:uiPriority w:val="99"/>
    <w:rPr>
      <w:sz w:val="18"/>
      <w:szCs w:val="18"/>
    </w:rPr>
  </w:style>
  <w:style w:type="paragraph" w:styleId="12">
    <w:name w:val="List Paragraph"/>
    <w:basedOn w:val="1"/>
    <w:qFormat/>
    <w:uiPriority w:val="34"/>
    <w:pPr>
      <w:ind w:firstLine="420" w:firstLineChars="200"/>
    </w:pPr>
  </w:style>
  <w:style w:type="character" w:customStyle="1" w:styleId="13">
    <w:name w:val="批注框文本 字符"/>
    <w:basedOn w:val="8"/>
    <w:link w:val="3"/>
    <w:semiHidden/>
    <w:qFormat/>
    <w:uiPriority w:val="99"/>
    <w:rPr>
      <w:kern w:val="2"/>
      <w:sz w:val="18"/>
      <w:szCs w:val="18"/>
    </w:rPr>
  </w:style>
  <w:style w:type="character" w:styleId="14">
    <w:name w:val="Placeholder Text"/>
    <w:basedOn w:val="8"/>
    <w:semiHidden/>
    <w:qFormat/>
    <w:uiPriority w:val="99"/>
    <w:rPr>
      <w:color w:val="808080"/>
    </w:rPr>
  </w:style>
  <w:style w:type="character" w:customStyle="1" w:styleId="15">
    <w:name w:val="批注文字 字符"/>
    <w:basedOn w:val="8"/>
    <w:link w:val="2"/>
    <w:qFormat/>
    <w:uiPriority w:val="99"/>
    <w:rPr>
      <w:kern w:val="2"/>
      <w:sz w:val="21"/>
      <w:szCs w:val="22"/>
    </w:rPr>
  </w:style>
  <w:style w:type="character" w:customStyle="1" w:styleId="16">
    <w:name w:val="批注主题 字符"/>
    <w:basedOn w:val="15"/>
    <w:link w:val="6"/>
    <w:semiHidden/>
    <w:qFormat/>
    <w:uiPriority w:val="99"/>
    <w:rPr>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960</Words>
  <Characters>5474</Characters>
  <Lines>45</Lines>
  <Paragraphs>12</Paragraphs>
  <TotalTime>85</TotalTime>
  <ScaleCrop>false</ScaleCrop>
  <LinksUpToDate>false</LinksUpToDate>
  <CharactersWithSpaces>6422</CharactersWithSpaces>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2020-11-24T17:09:00Z</dcterms:created>
  <dc:creator>goose Go</dc:creator>
  <cp:lastModifiedBy>yeee</cp:lastModifiedBy>
  <dcterms:modified xsi:type="dcterms:W3CDTF">2020-11-27T18:26:57Z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