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86B5" w14:textId="77777777" w:rsidR="00A52253" w:rsidRPr="00636F16" w:rsidRDefault="00A52253" w:rsidP="00A52253">
      <w:pPr>
        <w:rPr>
          <w:b/>
        </w:rPr>
      </w:pPr>
      <w:r w:rsidRPr="00636F16">
        <w:rPr>
          <w:b/>
        </w:rPr>
        <w:t>T</w:t>
      </w:r>
      <w:r>
        <w:rPr>
          <w:b/>
        </w:rPr>
        <w:t xml:space="preserve">here are </w:t>
      </w:r>
      <w:r>
        <w:rPr>
          <w:rFonts w:hint="eastAsia"/>
          <w:b/>
        </w:rPr>
        <w:t>6</w:t>
      </w:r>
      <w:r w:rsidRPr="00636F16">
        <w:rPr>
          <w:b/>
        </w:rPr>
        <w:t xml:space="preserve"> questions (</w:t>
      </w:r>
      <w:r>
        <w:rPr>
          <w:b/>
        </w:rPr>
        <w:t>27</w:t>
      </w:r>
      <w:r w:rsidRPr="00636F16">
        <w:rPr>
          <w:b/>
        </w:rPr>
        <w:t xml:space="preserve"> points).</w:t>
      </w:r>
    </w:p>
    <w:p w14:paraId="02557F36" w14:textId="77777777" w:rsidR="00A52253" w:rsidRDefault="00A52253" w:rsidP="00A52253">
      <w:pPr>
        <w:pStyle w:val="ListParagraph"/>
        <w:numPr>
          <w:ilvl w:val="0"/>
          <w:numId w:val="1"/>
        </w:numPr>
        <w:rPr>
          <w:b/>
          <w:i/>
          <w:highlight w:val="yellow"/>
        </w:rPr>
      </w:pPr>
      <w:r w:rsidRPr="008749EA">
        <w:rPr>
          <w:b/>
          <w:i/>
          <w:highlight w:val="yellow"/>
        </w:rPr>
        <w:t xml:space="preserve">No collaboration is allowed. </w:t>
      </w:r>
    </w:p>
    <w:p w14:paraId="3BF76827" w14:textId="313012E1" w:rsidR="00A52253" w:rsidRPr="00924C5F" w:rsidRDefault="00A52253" w:rsidP="00A52253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924C5F">
        <w:rPr>
          <w:b/>
          <w:highlight w:val="yellow"/>
        </w:rPr>
        <w:t xml:space="preserve">Your solutions should be compiled in </w:t>
      </w:r>
      <w:r w:rsidR="00D62815" w:rsidRPr="00924C5F">
        <w:rPr>
          <w:rFonts w:hint="eastAsia"/>
          <w:b/>
          <w:highlight w:val="yellow"/>
        </w:rPr>
        <w:t>this</w:t>
      </w:r>
      <w:r w:rsidRPr="00924C5F">
        <w:rPr>
          <w:b/>
          <w:highlight w:val="yellow"/>
        </w:rPr>
        <w:t xml:space="preserve"> word file, and be submitted to Canvas by the due time. </w:t>
      </w:r>
    </w:p>
    <w:p w14:paraId="1D637B49" w14:textId="77777777" w:rsidR="00A52253" w:rsidRPr="00636F16" w:rsidRDefault="00A52253" w:rsidP="00A52253">
      <w:pPr>
        <w:pStyle w:val="ListParagraph"/>
        <w:numPr>
          <w:ilvl w:val="0"/>
          <w:numId w:val="1"/>
        </w:numPr>
      </w:pPr>
      <w:r w:rsidRPr="00636F16">
        <w:t>For multiple choice questions, there is only one correct answer. Choose the one that is closest to your answer.</w:t>
      </w:r>
      <w:bookmarkStart w:id="0" w:name="_GoBack"/>
      <w:bookmarkEnd w:id="0"/>
    </w:p>
    <w:p w14:paraId="0C7D4E34" w14:textId="77777777" w:rsidR="00A52253" w:rsidRPr="00636F16" w:rsidRDefault="00A52253" w:rsidP="00A52253">
      <w:pPr>
        <w:pStyle w:val="ListParagraph"/>
        <w:numPr>
          <w:ilvl w:val="0"/>
          <w:numId w:val="1"/>
        </w:numPr>
      </w:pPr>
      <w:r>
        <w:rPr>
          <w:rFonts w:hint="eastAsia"/>
        </w:rPr>
        <w:t>Y</w:t>
      </w:r>
      <w:r w:rsidRPr="00636F16">
        <w:t xml:space="preserve">ou may receive partial credits by showing </w:t>
      </w:r>
      <w:r>
        <w:t>your work</w:t>
      </w:r>
      <w:r w:rsidRPr="00636F16">
        <w:t xml:space="preserve"> even if your final answer is incorrect.</w:t>
      </w:r>
    </w:p>
    <w:p w14:paraId="3E2DDA96" w14:textId="77777777" w:rsidR="00A52253" w:rsidRDefault="00A52253" w:rsidP="00A52253">
      <w:pPr>
        <w:pBdr>
          <w:bottom w:val="single" w:sz="12" w:space="1" w:color="auto"/>
        </w:pBdr>
      </w:pPr>
    </w:p>
    <w:p w14:paraId="00278117" w14:textId="77777777" w:rsidR="00A52253" w:rsidRDefault="00A52253" w:rsidP="00A52253"/>
    <w:p w14:paraId="0690059B" w14:textId="3CD068FF" w:rsidR="00A52253" w:rsidRDefault="00A52253" w:rsidP="00A52253">
      <w:r>
        <w:t xml:space="preserve">1. (6 pts) </w:t>
      </w:r>
      <w:r w:rsidRPr="00942279">
        <w:t xml:space="preserve">Bags of a certain brand of tortilla chips claim </w:t>
      </w:r>
      <w:r>
        <w:t xml:space="preserve">to have a net weight of 14 oz.  </w:t>
      </w:r>
      <w:r w:rsidRPr="00942279">
        <w:t>Net weights actually vary slightly from bag to bag</w:t>
      </w:r>
      <w:r>
        <w:t xml:space="preserve">.  </w:t>
      </w:r>
      <w:r w:rsidRPr="00942279">
        <w:t>A representative of a consumer advocate group wishes to see if there is any evidence that the mean net weight is less than advertised and so intends to test the hypotheses</w:t>
      </w:r>
      <w:r>
        <w:t xml:space="preserve"> </w:t>
      </w:r>
      <w:r>
        <w:rPr>
          <w:i/>
          <w:iCs/>
        </w:rPr>
        <w:t>H</w:t>
      </w:r>
      <w:r>
        <w:rPr>
          <w:vertAlign w:val="subscript"/>
        </w:rPr>
        <w:t>0</w:t>
      </w:r>
      <w:r>
        <w:t xml:space="preserve">: </w:t>
      </w:r>
      <w:r w:rsidRPr="00942279">
        <w:rPr>
          <w:rFonts w:ascii="Symbol" w:hAnsi="Symbol" w:cs="Symbol"/>
          <w:i/>
        </w:rPr>
        <w:t>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14, </w:t>
      </w:r>
      <w:r>
        <w:rPr>
          <w:i/>
          <w:iCs/>
        </w:rPr>
        <w:t>H</w:t>
      </w:r>
      <w:r>
        <w:rPr>
          <w:vertAlign w:val="subscript"/>
        </w:rPr>
        <w:t>a</w:t>
      </w:r>
      <w:r>
        <w:t xml:space="preserve">: </w:t>
      </w:r>
      <w:r w:rsidRPr="00942279">
        <w:rPr>
          <w:rFonts w:ascii="Symbol" w:hAnsi="Symbol" w:cs="Symbol"/>
          <w:i/>
        </w:rPr>
        <w:t></w:t>
      </w:r>
      <w:r>
        <w:t xml:space="preserve"> &lt; 14.  To do this, he selects 25 bags </w:t>
      </w:r>
      <w:r w:rsidRPr="00942279">
        <w:t>of tortilla chips</w:t>
      </w:r>
      <w:r>
        <w:t xml:space="preserve"> of this brand at random and determines the net weight of each. </w:t>
      </w:r>
      <w:r w:rsidRPr="00737B76">
        <w:rPr>
          <w:color w:val="FF0000"/>
        </w:rPr>
        <w:t>Data can be found in</w:t>
      </w:r>
      <w:r w:rsidR="002C36FB" w:rsidRPr="00737B76">
        <w:rPr>
          <w:color w:val="FF0000"/>
        </w:rPr>
        <w:t xml:space="preserve"> the Excel sheet with name “</w:t>
      </w:r>
      <w:proofErr w:type="spellStart"/>
      <w:r w:rsidR="002C36FB" w:rsidRPr="00973312">
        <w:rPr>
          <w:b/>
          <w:i/>
          <w:color w:val="000000" w:themeColor="text1"/>
        </w:rPr>
        <w:t>tortilla_chips</w:t>
      </w:r>
      <w:proofErr w:type="spellEnd"/>
      <w:r w:rsidR="002C36FB" w:rsidRPr="00737B76">
        <w:rPr>
          <w:color w:val="FF0000"/>
        </w:rPr>
        <w:t xml:space="preserve">” </w:t>
      </w:r>
      <w:r w:rsidR="00E410BC" w:rsidRPr="00737B76">
        <w:rPr>
          <w:color w:val="FF0000"/>
        </w:rPr>
        <w:t>of</w:t>
      </w:r>
      <w:r w:rsidR="002C36FB" w:rsidRPr="00737B76">
        <w:rPr>
          <w:color w:val="FF0000"/>
        </w:rPr>
        <w:t xml:space="preserve"> the exam data file.</w:t>
      </w:r>
    </w:p>
    <w:p w14:paraId="5E33D244" w14:textId="77777777" w:rsidR="00A52253" w:rsidRDefault="00A52253" w:rsidP="00A52253">
      <w:r>
        <w:t>(1) Make a histogram for the weights of the 25 bags. Use intervals: [13.50-13.59], [13.60-13.69], [13.70-13.79], …, [14.30-14.39]. (2pts)</w:t>
      </w:r>
    </w:p>
    <w:p w14:paraId="05166371" w14:textId="77777777" w:rsidR="00A52253" w:rsidRDefault="00A52253" w:rsidP="00A52253">
      <w:r>
        <w:t>(2) What is the value of the test statistic (keep 4 decimal places)? (2pts)</w:t>
      </w:r>
    </w:p>
    <w:p w14:paraId="46F1A67D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>(3) What is the p-value of the test (keep 4 decimal places)? (2pts)</w:t>
      </w:r>
    </w:p>
    <w:p w14:paraId="3F8CEB57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1C2D51F5" w14:textId="77777777" w:rsidR="00A52253" w:rsidRDefault="00A52253" w:rsidP="00A52253"/>
    <w:p w14:paraId="11ADE652" w14:textId="41F52F1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 xml:space="preserve">2. (3 pts) </w:t>
      </w:r>
      <w:r w:rsidRPr="009570C6">
        <w:t>The profit in merging two companies often lies in eliminating redundant staff. The merger of two pharmaceutical co</w:t>
      </w:r>
      <w:r>
        <w:t>mpanies (call them A and B) al</w:t>
      </w:r>
      <w:r w:rsidRPr="009570C6">
        <w:t>lows senior management to eliminate one of their sales forces. W</w:t>
      </w:r>
      <w:r>
        <w:t>hich one should the merged com</w:t>
      </w:r>
      <w:r w:rsidRPr="009570C6">
        <w:t xml:space="preserve">pany retain? </w:t>
      </w:r>
      <w:r>
        <w:t xml:space="preserve"> </w:t>
      </w:r>
      <w:r w:rsidRPr="009570C6">
        <w:t>To help reach a decision, we can compare the average level of sales obtained during a recent period by the two sales forces.</w:t>
      </w:r>
      <w:r>
        <w:t xml:space="preserve"> </w:t>
      </w:r>
      <w:r w:rsidRPr="009570C6">
        <w:t xml:space="preserve">Both sales forces market </w:t>
      </w:r>
      <w:r>
        <w:t>same categories of</w:t>
      </w:r>
      <w:r w:rsidRPr="009570C6">
        <w:t xml:space="preserve"> products and were organized into 20 comparable geographical districts. For each district, the data</w:t>
      </w:r>
      <w:r>
        <w:t xml:space="preserve"> (</w:t>
      </w:r>
      <w:proofErr w:type="spellStart"/>
      <w:r w:rsidRPr="009570C6">
        <w:rPr>
          <w:b/>
          <w:i/>
        </w:rPr>
        <w:t>sales_force</w:t>
      </w:r>
      <w:proofErr w:type="spellEnd"/>
      <w:r>
        <w:t>)</w:t>
      </w:r>
      <w:r w:rsidRPr="009570C6">
        <w:t xml:space="preserve"> give the average dollar sales per representative per day in that district.</w:t>
      </w:r>
      <w:r>
        <w:t xml:space="preserve"> </w:t>
      </w:r>
      <w:r w:rsidR="00737B76" w:rsidRPr="00737B76">
        <w:rPr>
          <w:color w:val="FF0000"/>
        </w:rPr>
        <w:t>Data can be found in the Excel sheet with name “</w:t>
      </w:r>
      <w:proofErr w:type="spellStart"/>
      <w:r w:rsidR="00737B76" w:rsidRPr="009570C6">
        <w:rPr>
          <w:b/>
          <w:i/>
        </w:rPr>
        <w:t>sales_force</w:t>
      </w:r>
      <w:proofErr w:type="spellEnd"/>
      <w:r w:rsidR="00737B76" w:rsidRPr="00737B76">
        <w:rPr>
          <w:color w:val="FF0000"/>
        </w:rPr>
        <w:t>” of the exam data file.</w:t>
      </w:r>
    </w:p>
    <w:p w14:paraId="576981BF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05A371CE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>(1) Which of the following is the appropriate procedure to compare the performance between the two sales forces? (1pts)</w:t>
      </w:r>
    </w:p>
    <w:p w14:paraId="6A519126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563A4A2D" w14:textId="77777777" w:rsidR="00A52253" w:rsidRDefault="00A52253" w:rsidP="00A52253">
      <w:pPr>
        <w:spacing w:after="0"/>
      </w:pPr>
      <w:r>
        <w:t>A. One sample z-test</w:t>
      </w:r>
    </w:p>
    <w:p w14:paraId="153C855B" w14:textId="77777777" w:rsidR="00A52253" w:rsidRDefault="00A52253" w:rsidP="00A52253">
      <w:pPr>
        <w:spacing w:after="0"/>
      </w:pPr>
      <w:r>
        <w:t>B. One sample t-test</w:t>
      </w:r>
    </w:p>
    <w:p w14:paraId="4DD4A1D7" w14:textId="77777777" w:rsidR="00A52253" w:rsidRDefault="00A52253" w:rsidP="00A52253">
      <w:pPr>
        <w:spacing w:after="0"/>
      </w:pPr>
      <w:r>
        <w:t>C. Independent two-sample t-test</w:t>
      </w:r>
    </w:p>
    <w:p w14:paraId="71518E44" w14:textId="77777777" w:rsidR="00A52253" w:rsidRDefault="00A52253" w:rsidP="00A52253">
      <w:pPr>
        <w:spacing w:after="0"/>
      </w:pPr>
      <w:r>
        <w:t>D. Matched-pairs t-test</w:t>
      </w:r>
    </w:p>
    <w:p w14:paraId="60CBCCC0" w14:textId="77777777" w:rsidR="00A52253" w:rsidRDefault="00A52253" w:rsidP="00A52253">
      <w:pPr>
        <w:spacing w:after="0"/>
      </w:pPr>
      <w:r>
        <w:t>E. Chi-squared test of independence</w:t>
      </w:r>
    </w:p>
    <w:p w14:paraId="057AB9F2" w14:textId="77777777" w:rsidR="00A52253" w:rsidRDefault="00A52253" w:rsidP="00A52253">
      <w:pPr>
        <w:spacing w:after="0"/>
      </w:pPr>
      <w:r>
        <w:t>F. Chi-squared test of goodness of fit</w:t>
      </w:r>
    </w:p>
    <w:p w14:paraId="503C245F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2E4C37D7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3D06F917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(2) What is the p-value for the hypothesis test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? 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mean sales of sales force A,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mean sales of sales force B. (2pts)</w:t>
      </w:r>
    </w:p>
    <w:p w14:paraId="4F8EB3DB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3096C3DB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22E48698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340C4D7C" w14:textId="2D23826E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 xml:space="preserve">3. (6 pts) Fashion buyers for department stores try to </w:t>
      </w:r>
      <w:r w:rsidRPr="00497C9D">
        <w:t>ant</w:t>
      </w:r>
      <w:r>
        <w:t xml:space="preserve">icipate which colors </w:t>
      </w:r>
      <w:r w:rsidRPr="00497C9D">
        <w:t xml:space="preserve">will be popular during the next season. Getting the reaction of a sample of consumers can help. </w:t>
      </w:r>
      <w:r>
        <w:t>A department store has sam</w:t>
      </w:r>
      <w:r w:rsidRPr="00497C9D">
        <w:t>pled customers from its operations in the East. For logistical reasons, it has a separate sample of cu</w:t>
      </w:r>
      <w:r>
        <w:t>stomers from its western opera</w:t>
      </w:r>
      <w:r w:rsidRPr="00497C9D">
        <w:t xml:space="preserve">tions. Each customer was shown </w:t>
      </w:r>
      <w:r>
        <w:t xml:space="preserve">two </w:t>
      </w:r>
      <w:r w:rsidRPr="00497C9D">
        <w:t xml:space="preserve">designs for the coming fall season. One design features red </w:t>
      </w:r>
      <w:proofErr w:type="gramStart"/>
      <w:r w:rsidRPr="00497C9D">
        <w:t>fabrics</w:t>
      </w:r>
      <w:proofErr w:type="gramEnd"/>
      <w:r w:rsidRPr="00497C9D">
        <w:t xml:space="preserve">, the other features violet. </w:t>
      </w:r>
      <w:r>
        <w:t xml:space="preserve">Then the customer was asked which color he/she preferred. </w:t>
      </w:r>
      <w:r w:rsidRPr="00497C9D">
        <w:t>If customers in the two regions have similar preferences, buyers can order the same line of clothing for both districts. Otherwise, the buyers will have to do a special order for each district.</w:t>
      </w:r>
      <w:r>
        <w:t xml:space="preserve">  </w:t>
      </w:r>
      <w:r w:rsidR="00B934F9" w:rsidRPr="00737B76">
        <w:rPr>
          <w:color w:val="FF0000"/>
        </w:rPr>
        <w:t>Data can be found in the Excel sheet with name “</w:t>
      </w:r>
      <w:proofErr w:type="spellStart"/>
      <w:r w:rsidR="00B934F9" w:rsidRPr="00497C9D">
        <w:rPr>
          <w:b/>
          <w:i/>
        </w:rPr>
        <w:t>Colors_Regions</w:t>
      </w:r>
      <w:proofErr w:type="spellEnd"/>
      <w:r w:rsidR="00B934F9" w:rsidRPr="00737B76">
        <w:rPr>
          <w:color w:val="FF0000"/>
        </w:rPr>
        <w:t>” of the exam data file.</w:t>
      </w:r>
    </w:p>
    <w:p w14:paraId="570566D6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054702F3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 xml:space="preserve">(1) (1 </w:t>
      </w:r>
      <w:proofErr w:type="spellStart"/>
      <w:r>
        <w:t>pt</w:t>
      </w:r>
      <w:proofErr w:type="spellEnd"/>
      <w:r>
        <w:t>) To study whether customer’s preferred color depends on the region of the customer, what is the appropriate model to be used?  ___________</w:t>
      </w:r>
    </w:p>
    <w:p w14:paraId="1048EAA3" w14:textId="77777777" w:rsidR="00A52253" w:rsidRDefault="00A52253" w:rsidP="00A52253">
      <w:pPr>
        <w:spacing w:after="0"/>
      </w:pPr>
      <w:r>
        <w:t>A. One sample z-test</w:t>
      </w:r>
    </w:p>
    <w:p w14:paraId="585E3832" w14:textId="77777777" w:rsidR="00A52253" w:rsidRDefault="00A52253" w:rsidP="00A52253">
      <w:pPr>
        <w:spacing w:after="0"/>
      </w:pPr>
      <w:r>
        <w:t>B. One sample t-test</w:t>
      </w:r>
    </w:p>
    <w:p w14:paraId="319EACDB" w14:textId="77777777" w:rsidR="00A52253" w:rsidRDefault="00A52253" w:rsidP="00A52253">
      <w:pPr>
        <w:spacing w:after="0"/>
      </w:pPr>
      <w:r>
        <w:t>C. Independent two-sample t-test</w:t>
      </w:r>
    </w:p>
    <w:p w14:paraId="2F5A2D78" w14:textId="77777777" w:rsidR="00A52253" w:rsidRDefault="00A52253" w:rsidP="00A52253">
      <w:pPr>
        <w:spacing w:after="0"/>
      </w:pPr>
      <w:r>
        <w:t>D. Matched-pairs t-test</w:t>
      </w:r>
    </w:p>
    <w:p w14:paraId="318F1B41" w14:textId="77777777" w:rsidR="00A52253" w:rsidRDefault="00A52253" w:rsidP="00A52253">
      <w:pPr>
        <w:spacing w:after="0"/>
      </w:pPr>
      <w:r>
        <w:t>E. Chi-squared test of independence</w:t>
      </w:r>
    </w:p>
    <w:p w14:paraId="5A154B1A" w14:textId="77777777" w:rsidR="00A52253" w:rsidRDefault="00A52253" w:rsidP="00A52253">
      <w:pPr>
        <w:spacing w:after="0"/>
      </w:pPr>
      <w:r>
        <w:t>F. Chi-squared test of goodness of fit</w:t>
      </w:r>
    </w:p>
    <w:p w14:paraId="7DEF1103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576CA7DC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7E7081DA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 xml:space="preserve">(2) State the null hypothesis of the test. (1 </w:t>
      </w:r>
      <w:proofErr w:type="spellStart"/>
      <w:r>
        <w:t>pt</w:t>
      </w:r>
      <w:proofErr w:type="spellEnd"/>
      <w:r>
        <w:t>)</w:t>
      </w:r>
    </w:p>
    <w:p w14:paraId="3D328DB8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577399B1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  <w:r>
        <w:t>(3) What is the value of the test statistic? (2 pts)</w:t>
      </w:r>
    </w:p>
    <w:p w14:paraId="08DC10F1" w14:textId="77777777" w:rsidR="00A52253" w:rsidRDefault="00A52253" w:rsidP="00A52253">
      <w:pPr>
        <w:autoSpaceDE w:val="0"/>
        <w:autoSpaceDN w:val="0"/>
        <w:adjustRightInd w:val="0"/>
        <w:spacing w:after="0" w:line="240" w:lineRule="auto"/>
      </w:pPr>
    </w:p>
    <w:p w14:paraId="7D82A7C4" w14:textId="77777777" w:rsidR="00A52253" w:rsidRDefault="00A52253" w:rsidP="00A52253">
      <w:r>
        <w:t>(4) What is the p-value of the test? (2 pts)</w:t>
      </w:r>
    </w:p>
    <w:p w14:paraId="186B0F94" w14:textId="77777777" w:rsidR="00A52253" w:rsidRDefault="00A52253" w:rsidP="00A52253"/>
    <w:p w14:paraId="5E416087" w14:textId="77777777" w:rsidR="00A52253" w:rsidRDefault="00A52253" w:rsidP="00A52253">
      <w:pPr>
        <w:spacing w:after="0"/>
      </w:pPr>
    </w:p>
    <w:p w14:paraId="0D210AFD" w14:textId="160BBF5A" w:rsidR="00A52253" w:rsidRDefault="00A52253" w:rsidP="00A52253">
      <w:pPr>
        <w:spacing w:after="0"/>
      </w:pPr>
      <w:r>
        <w:t xml:space="preserve">4. (4 pts) </w:t>
      </w:r>
      <w:r w:rsidRPr="00DF4EA7">
        <w:t>Movie studios often release films into selected markets and use the reactions of</w:t>
      </w:r>
      <w:r>
        <w:t xml:space="preserve"> </w:t>
      </w:r>
      <w:r w:rsidRPr="002177B1">
        <w:t>audiences to pl</w:t>
      </w:r>
      <w:r>
        <w:t xml:space="preserve">an further promotions. In the </w:t>
      </w:r>
      <w:r w:rsidRPr="002177B1">
        <w:t>data</w:t>
      </w:r>
      <w:r>
        <w:t xml:space="preserve"> (</w:t>
      </w:r>
      <w:proofErr w:type="spellStart"/>
      <w:r w:rsidRPr="002177B1">
        <w:rPr>
          <w:b/>
          <w:i/>
        </w:rPr>
        <w:t>movie_reviews</w:t>
      </w:r>
      <w:proofErr w:type="spellEnd"/>
      <w:r>
        <w:t>)</w:t>
      </w:r>
      <w:r w:rsidRPr="002177B1">
        <w:t xml:space="preserve">, viewers rate the film on a scale that assigns a score from 0 (dislike) to 100 </w:t>
      </w:r>
      <w:r>
        <w:t>(great) to the movie. The view</w:t>
      </w:r>
      <w:r w:rsidRPr="002177B1">
        <w:t>ers are located in one of three test markets: urban, rural, and suburban. The groups vary in size.</w:t>
      </w:r>
      <w:r w:rsidR="00A7498F">
        <w:t xml:space="preserve"> </w:t>
      </w:r>
      <w:r w:rsidR="00A7498F" w:rsidRPr="00737B76">
        <w:rPr>
          <w:color w:val="FF0000"/>
        </w:rPr>
        <w:t>Data can be found in the Excel sheet with name “</w:t>
      </w:r>
      <w:proofErr w:type="spellStart"/>
      <w:r w:rsidR="00A7498F" w:rsidRPr="002177B1">
        <w:rPr>
          <w:b/>
          <w:i/>
        </w:rPr>
        <w:t>movie_reviews</w:t>
      </w:r>
      <w:r w:rsidR="00A7498F" w:rsidRPr="00737B76">
        <w:rPr>
          <w:color w:val="FF0000"/>
        </w:rPr>
        <w:t>”</w:t>
      </w:r>
      <w:proofErr w:type="spellEnd"/>
      <w:r w:rsidR="00A7498F" w:rsidRPr="00737B76">
        <w:rPr>
          <w:color w:val="FF0000"/>
        </w:rPr>
        <w:t xml:space="preserve"> of the exam data file.</w:t>
      </w:r>
    </w:p>
    <w:p w14:paraId="47AF4D9F" w14:textId="77777777" w:rsidR="00A52253" w:rsidRDefault="00A52253" w:rsidP="00A52253">
      <w:pPr>
        <w:spacing w:after="0"/>
      </w:pPr>
    </w:p>
    <w:p w14:paraId="2B41B211" w14:textId="77777777" w:rsidR="00A52253" w:rsidRDefault="00A52253" w:rsidP="00A52253">
      <w:pPr>
        <w:spacing w:after="0"/>
      </w:pPr>
      <w:r>
        <w:t>(1) What is the null hypothesis for testing if there is any association between movie ratings and markets? (2 pts)</w:t>
      </w:r>
    </w:p>
    <w:p w14:paraId="1258FFD5" w14:textId="77777777" w:rsidR="00A52253" w:rsidRDefault="00A52253" w:rsidP="00A52253">
      <w:pPr>
        <w:spacing w:after="0"/>
      </w:pPr>
    </w:p>
    <w:p w14:paraId="7B5B570E" w14:textId="77777777" w:rsidR="00A52253" w:rsidRDefault="00A52253" w:rsidP="00A52253">
      <w:r>
        <w:t>(2) What is the p-value of the test? At a significance level of 0.05, what is the conclusion of the test? (2 pts)</w:t>
      </w:r>
    </w:p>
    <w:p w14:paraId="7A27BBA1" w14:textId="77777777" w:rsidR="00A52253" w:rsidRDefault="00A52253" w:rsidP="00A52253"/>
    <w:p w14:paraId="6155FFF4" w14:textId="64174E82" w:rsidR="00A52253" w:rsidRPr="001F54C0" w:rsidRDefault="00A52253" w:rsidP="00A52253">
      <w:r>
        <w:lastRenderedPageBreak/>
        <w:t xml:space="preserve">5. (4 pts) The data set </w:t>
      </w:r>
      <w:r w:rsidR="001715EF">
        <w:t>(</w:t>
      </w:r>
      <w:proofErr w:type="spellStart"/>
      <w:r w:rsidRPr="00467A35">
        <w:rPr>
          <w:b/>
          <w:i/>
        </w:rPr>
        <w:t>Softdrink</w:t>
      </w:r>
      <w:proofErr w:type="spellEnd"/>
      <w:r w:rsidR="001715EF">
        <w:rPr>
          <w:b/>
          <w:i/>
        </w:rPr>
        <w:t>)</w:t>
      </w:r>
      <w:r>
        <w:t xml:space="preserve"> includes the brands of soft drinks sold at a convenience store. Do you think that sales are equally divided among those brands? Use a hypothesis test to answer the question. State the null and alternative hypotheses, and calculate the test statistic and the p-value. </w:t>
      </w:r>
      <w:r w:rsidR="001715EF" w:rsidRPr="00737B76">
        <w:rPr>
          <w:color w:val="FF0000"/>
        </w:rPr>
        <w:t>Data can be found in the Excel sheet with name “</w:t>
      </w:r>
      <w:proofErr w:type="spellStart"/>
      <w:r w:rsidR="001715EF" w:rsidRPr="00467A35">
        <w:rPr>
          <w:b/>
          <w:i/>
        </w:rPr>
        <w:t>Softdrink</w:t>
      </w:r>
      <w:r w:rsidR="001715EF" w:rsidRPr="00737B76">
        <w:rPr>
          <w:color w:val="FF0000"/>
        </w:rPr>
        <w:t>” of</w:t>
      </w:r>
      <w:proofErr w:type="spellEnd"/>
      <w:r w:rsidR="001715EF" w:rsidRPr="00737B76">
        <w:rPr>
          <w:color w:val="FF0000"/>
        </w:rPr>
        <w:t xml:space="preserve"> the exam data file.</w:t>
      </w:r>
    </w:p>
    <w:p w14:paraId="3B492635" w14:textId="77777777" w:rsidR="00A52253" w:rsidRDefault="00A52253" w:rsidP="00A52253"/>
    <w:p w14:paraId="004B8EAF" w14:textId="77777777" w:rsidR="00A52253" w:rsidRPr="00BB2BB9" w:rsidRDefault="00A52253" w:rsidP="00A52253">
      <w:pPr>
        <w:spacing w:after="0"/>
      </w:pPr>
      <w:r>
        <w:t xml:space="preserve">6. (4 pts) </w:t>
      </w:r>
      <w:r w:rsidRPr="00BB2BB9">
        <w:t>Managers collected a sample of invoices.  The counts of four leading digits (1,2,</w:t>
      </w:r>
      <w:proofErr w:type="gramStart"/>
      <w:r w:rsidRPr="00BB2BB9">
        <w:t>3,and</w:t>
      </w:r>
      <w:proofErr w:type="gramEnd"/>
      <w:r w:rsidRPr="00BB2BB9">
        <w:t xml:space="preserve"> 4) are summarized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A52253" w:rsidRPr="00BB2BB9" w14:paraId="6B9A7B45" w14:textId="77777777" w:rsidTr="00007C8B">
        <w:trPr>
          <w:trHeight w:val="252"/>
        </w:trPr>
        <w:tc>
          <w:tcPr>
            <w:tcW w:w="935" w:type="dxa"/>
            <w:vMerge w:val="restart"/>
          </w:tcPr>
          <w:p w14:paraId="6DAD715D" w14:textId="77777777" w:rsidR="00A52253" w:rsidRPr="00BB2BB9" w:rsidRDefault="00A52253" w:rsidP="00007C8B"/>
        </w:tc>
        <w:tc>
          <w:tcPr>
            <w:tcW w:w="3740" w:type="dxa"/>
            <w:gridSpan w:val="4"/>
          </w:tcPr>
          <w:p w14:paraId="31E2F9EB" w14:textId="77777777" w:rsidR="00A52253" w:rsidRPr="00BB2BB9" w:rsidRDefault="00A52253" w:rsidP="00007C8B">
            <w:pPr>
              <w:jc w:val="center"/>
              <w:rPr>
                <w:b/>
              </w:rPr>
            </w:pPr>
            <w:r w:rsidRPr="00BB2BB9">
              <w:rPr>
                <w:b/>
              </w:rPr>
              <w:t>Leading Digit</w:t>
            </w:r>
          </w:p>
        </w:tc>
      </w:tr>
      <w:tr w:rsidR="00A52253" w:rsidRPr="00BB2BB9" w14:paraId="4B314CD7" w14:textId="77777777" w:rsidTr="00007C8B">
        <w:trPr>
          <w:trHeight w:val="263"/>
        </w:trPr>
        <w:tc>
          <w:tcPr>
            <w:tcW w:w="935" w:type="dxa"/>
            <w:vMerge/>
          </w:tcPr>
          <w:p w14:paraId="2077EA2C" w14:textId="77777777" w:rsidR="00A52253" w:rsidRPr="00BB2BB9" w:rsidRDefault="00A52253" w:rsidP="00007C8B"/>
        </w:tc>
        <w:tc>
          <w:tcPr>
            <w:tcW w:w="935" w:type="dxa"/>
          </w:tcPr>
          <w:p w14:paraId="335F673D" w14:textId="77777777" w:rsidR="00A52253" w:rsidRPr="00BB2BB9" w:rsidRDefault="00A52253" w:rsidP="00007C8B">
            <w:r w:rsidRPr="00BB2BB9">
              <w:t>1</w:t>
            </w:r>
          </w:p>
        </w:tc>
        <w:tc>
          <w:tcPr>
            <w:tcW w:w="935" w:type="dxa"/>
          </w:tcPr>
          <w:p w14:paraId="6E084D0C" w14:textId="77777777" w:rsidR="00A52253" w:rsidRPr="00BB2BB9" w:rsidRDefault="00A52253" w:rsidP="00007C8B">
            <w:r w:rsidRPr="00BB2BB9">
              <w:t>2</w:t>
            </w:r>
          </w:p>
        </w:tc>
        <w:tc>
          <w:tcPr>
            <w:tcW w:w="935" w:type="dxa"/>
          </w:tcPr>
          <w:p w14:paraId="4F80C6E9" w14:textId="77777777" w:rsidR="00A52253" w:rsidRPr="00BB2BB9" w:rsidRDefault="00A52253" w:rsidP="00007C8B">
            <w:r w:rsidRPr="00BB2BB9">
              <w:t>3</w:t>
            </w:r>
          </w:p>
        </w:tc>
        <w:tc>
          <w:tcPr>
            <w:tcW w:w="935" w:type="dxa"/>
          </w:tcPr>
          <w:p w14:paraId="1A5BB4BC" w14:textId="77777777" w:rsidR="00A52253" w:rsidRPr="00BB2BB9" w:rsidRDefault="00A52253" w:rsidP="00007C8B">
            <w:r w:rsidRPr="00BB2BB9">
              <w:t>4</w:t>
            </w:r>
          </w:p>
        </w:tc>
      </w:tr>
      <w:tr w:rsidR="00A52253" w:rsidRPr="00BB2BB9" w14:paraId="35605946" w14:textId="77777777" w:rsidTr="00007C8B">
        <w:trPr>
          <w:trHeight w:val="252"/>
        </w:trPr>
        <w:tc>
          <w:tcPr>
            <w:tcW w:w="935" w:type="dxa"/>
          </w:tcPr>
          <w:p w14:paraId="3D5DA4F4" w14:textId="77777777" w:rsidR="00A52253" w:rsidRPr="00BB2BB9" w:rsidRDefault="00A52253" w:rsidP="00007C8B">
            <w:r w:rsidRPr="00BB2BB9">
              <w:t>Count</w:t>
            </w:r>
          </w:p>
        </w:tc>
        <w:tc>
          <w:tcPr>
            <w:tcW w:w="935" w:type="dxa"/>
          </w:tcPr>
          <w:p w14:paraId="4C8DFE1B" w14:textId="77777777" w:rsidR="00A52253" w:rsidRPr="00BB2BB9" w:rsidRDefault="00A52253" w:rsidP="00007C8B">
            <w:r w:rsidRPr="00BB2BB9">
              <w:t>323</w:t>
            </w:r>
          </w:p>
        </w:tc>
        <w:tc>
          <w:tcPr>
            <w:tcW w:w="935" w:type="dxa"/>
          </w:tcPr>
          <w:p w14:paraId="7E5A2700" w14:textId="77777777" w:rsidR="00A52253" w:rsidRPr="00BB2BB9" w:rsidRDefault="00A52253" w:rsidP="00007C8B">
            <w:r w:rsidRPr="00BB2BB9">
              <w:t>157</w:t>
            </w:r>
          </w:p>
        </w:tc>
        <w:tc>
          <w:tcPr>
            <w:tcW w:w="935" w:type="dxa"/>
          </w:tcPr>
          <w:p w14:paraId="639718FE" w14:textId="77777777" w:rsidR="00A52253" w:rsidRPr="00BB2BB9" w:rsidRDefault="00A52253" w:rsidP="00007C8B">
            <w:r w:rsidRPr="00BB2BB9">
              <w:t>131</w:t>
            </w:r>
          </w:p>
        </w:tc>
        <w:tc>
          <w:tcPr>
            <w:tcW w:w="935" w:type="dxa"/>
          </w:tcPr>
          <w:p w14:paraId="36A6BAFD" w14:textId="77777777" w:rsidR="00A52253" w:rsidRPr="00BB2BB9" w:rsidRDefault="00A52253" w:rsidP="00007C8B">
            <w:r w:rsidRPr="00BB2BB9">
              <w:t>92</w:t>
            </w:r>
          </w:p>
        </w:tc>
      </w:tr>
    </w:tbl>
    <w:p w14:paraId="4C4D9258" w14:textId="77777777" w:rsidR="00A52253" w:rsidRDefault="00A52253" w:rsidP="00A52253">
      <w:pPr>
        <w:spacing w:after="0"/>
      </w:pPr>
    </w:p>
    <w:p w14:paraId="56F4117C" w14:textId="77777777" w:rsidR="00A52253" w:rsidRPr="00BB2BB9" w:rsidRDefault="00A52253" w:rsidP="00A52253">
      <w:pPr>
        <w:spacing w:after="0"/>
      </w:pPr>
      <w:r w:rsidRPr="00BB2BB9">
        <w:t xml:space="preserve">The managers want to test whether the distribution of the four leading digits in the sample follows </w:t>
      </w:r>
      <w:proofErr w:type="spellStart"/>
      <w:r w:rsidRPr="00BB2BB9">
        <w:t>Benford’s</w:t>
      </w:r>
      <w:proofErr w:type="spellEnd"/>
      <w:r w:rsidRPr="00BB2BB9">
        <w:t xml:space="preserve"> Law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930"/>
        <w:gridCol w:w="930"/>
        <w:gridCol w:w="930"/>
        <w:gridCol w:w="931"/>
      </w:tblGrid>
      <w:tr w:rsidR="00A52253" w:rsidRPr="00BB2BB9" w14:paraId="59CAA082" w14:textId="77777777" w:rsidTr="00007C8B">
        <w:trPr>
          <w:trHeight w:val="252"/>
        </w:trPr>
        <w:tc>
          <w:tcPr>
            <w:tcW w:w="930" w:type="dxa"/>
            <w:vMerge w:val="restart"/>
          </w:tcPr>
          <w:p w14:paraId="6C4FA1E1" w14:textId="77777777" w:rsidR="00A52253" w:rsidRPr="00BB2BB9" w:rsidRDefault="00A52253" w:rsidP="00007C8B"/>
        </w:tc>
        <w:tc>
          <w:tcPr>
            <w:tcW w:w="3721" w:type="dxa"/>
            <w:gridSpan w:val="4"/>
          </w:tcPr>
          <w:p w14:paraId="46021ACA" w14:textId="77777777" w:rsidR="00A52253" w:rsidRPr="00BB2BB9" w:rsidRDefault="00A52253" w:rsidP="00007C8B">
            <w:pPr>
              <w:jc w:val="center"/>
              <w:rPr>
                <w:b/>
              </w:rPr>
            </w:pPr>
            <w:r w:rsidRPr="00BB2BB9">
              <w:rPr>
                <w:b/>
              </w:rPr>
              <w:t>Leading Digit (</w:t>
            </w:r>
            <w:proofErr w:type="spellStart"/>
            <w:r w:rsidRPr="00BB2BB9">
              <w:rPr>
                <w:b/>
              </w:rPr>
              <w:t>Benford’s</w:t>
            </w:r>
            <w:proofErr w:type="spellEnd"/>
            <w:r w:rsidRPr="00BB2BB9">
              <w:rPr>
                <w:b/>
              </w:rPr>
              <w:t xml:space="preserve"> Law)</w:t>
            </w:r>
          </w:p>
        </w:tc>
      </w:tr>
      <w:tr w:rsidR="00A52253" w:rsidRPr="00BB2BB9" w14:paraId="79BFA651" w14:textId="77777777" w:rsidTr="00007C8B">
        <w:trPr>
          <w:trHeight w:val="263"/>
        </w:trPr>
        <w:tc>
          <w:tcPr>
            <w:tcW w:w="930" w:type="dxa"/>
            <w:vMerge/>
          </w:tcPr>
          <w:p w14:paraId="4D7C6EFF" w14:textId="77777777" w:rsidR="00A52253" w:rsidRPr="00BB2BB9" w:rsidRDefault="00A52253" w:rsidP="00007C8B"/>
        </w:tc>
        <w:tc>
          <w:tcPr>
            <w:tcW w:w="930" w:type="dxa"/>
          </w:tcPr>
          <w:p w14:paraId="39BB0953" w14:textId="77777777" w:rsidR="00A52253" w:rsidRPr="00BB2BB9" w:rsidRDefault="00A52253" w:rsidP="00007C8B">
            <w:r w:rsidRPr="00BB2BB9">
              <w:t>1</w:t>
            </w:r>
          </w:p>
        </w:tc>
        <w:tc>
          <w:tcPr>
            <w:tcW w:w="930" w:type="dxa"/>
          </w:tcPr>
          <w:p w14:paraId="57618314" w14:textId="77777777" w:rsidR="00A52253" w:rsidRPr="00BB2BB9" w:rsidRDefault="00A52253" w:rsidP="00007C8B">
            <w:r w:rsidRPr="00BB2BB9">
              <w:t>2</w:t>
            </w:r>
          </w:p>
        </w:tc>
        <w:tc>
          <w:tcPr>
            <w:tcW w:w="930" w:type="dxa"/>
          </w:tcPr>
          <w:p w14:paraId="52EE6C82" w14:textId="77777777" w:rsidR="00A52253" w:rsidRPr="00BB2BB9" w:rsidRDefault="00A52253" w:rsidP="00007C8B">
            <w:r w:rsidRPr="00BB2BB9">
              <w:t>3</w:t>
            </w:r>
          </w:p>
        </w:tc>
        <w:tc>
          <w:tcPr>
            <w:tcW w:w="930" w:type="dxa"/>
          </w:tcPr>
          <w:p w14:paraId="1FC593B1" w14:textId="77777777" w:rsidR="00A52253" w:rsidRPr="00BB2BB9" w:rsidRDefault="00A52253" w:rsidP="00007C8B">
            <w:r w:rsidRPr="00BB2BB9">
              <w:t>4</w:t>
            </w:r>
          </w:p>
        </w:tc>
      </w:tr>
      <w:tr w:rsidR="00A52253" w:rsidRPr="00BB2BB9" w14:paraId="718DF71B" w14:textId="77777777" w:rsidTr="00007C8B">
        <w:trPr>
          <w:trHeight w:val="252"/>
        </w:trPr>
        <w:tc>
          <w:tcPr>
            <w:tcW w:w="930" w:type="dxa"/>
          </w:tcPr>
          <w:p w14:paraId="485C7A65" w14:textId="77777777" w:rsidR="00A52253" w:rsidRPr="00BB2BB9" w:rsidRDefault="00A52253" w:rsidP="00007C8B">
            <w:r w:rsidRPr="00BB2BB9">
              <w:t>Proportion</w:t>
            </w:r>
          </w:p>
        </w:tc>
        <w:tc>
          <w:tcPr>
            <w:tcW w:w="930" w:type="dxa"/>
          </w:tcPr>
          <w:p w14:paraId="1ED05008" w14:textId="77777777" w:rsidR="00A52253" w:rsidRPr="00BB2BB9" w:rsidRDefault="00A52253" w:rsidP="00007C8B">
            <w:r w:rsidRPr="00BB2BB9">
              <w:t>0.431</w:t>
            </w:r>
          </w:p>
        </w:tc>
        <w:tc>
          <w:tcPr>
            <w:tcW w:w="930" w:type="dxa"/>
          </w:tcPr>
          <w:p w14:paraId="389B067E" w14:textId="77777777" w:rsidR="00A52253" w:rsidRPr="00BB2BB9" w:rsidRDefault="00A52253" w:rsidP="00007C8B">
            <w:r w:rsidRPr="00BB2BB9">
              <w:t>0.252</w:t>
            </w:r>
          </w:p>
        </w:tc>
        <w:tc>
          <w:tcPr>
            <w:tcW w:w="930" w:type="dxa"/>
          </w:tcPr>
          <w:p w14:paraId="2E54E378" w14:textId="77777777" w:rsidR="00A52253" w:rsidRPr="00BB2BB9" w:rsidRDefault="00A52253" w:rsidP="00007C8B">
            <w:r w:rsidRPr="00BB2BB9">
              <w:t>0.179</w:t>
            </w:r>
          </w:p>
        </w:tc>
        <w:tc>
          <w:tcPr>
            <w:tcW w:w="930" w:type="dxa"/>
          </w:tcPr>
          <w:p w14:paraId="09A74851" w14:textId="77777777" w:rsidR="00A52253" w:rsidRPr="00BB2BB9" w:rsidRDefault="00A52253" w:rsidP="00007C8B">
            <w:r w:rsidRPr="00BB2BB9">
              <w:t>0.139</w:t>
            </w:r>
          </w:p>
        </w:tc>
      </w:tr>
    </w:tbl>
    <w:p w14:paraId="6E4DC30A" w14:textId="77777777" w:rsidR="00A52253" w:rsidRPr="00BB2BB9" w:rsidRDefault="00A52253" w:rsidP="00A52253">
      <w:pPr>
        <w:spacing w:after="0"/>
      </w:pPr>
    </w:p>
    <w:p w14:paraId="384036C4" w14:textId="77777777" w:rsidR="00A52253" w:rsidRDefault="00A52253" w:rsidP="00A52253">
      <w:pPr>
        <w:spacing w:after="0"/>
      </w:pPr>
      <w:r w:rsidRPr="00261B5F">
        <w:t>(1)</w:t>
      </w:r>
      <w:r w:rsidRPr="00BB2BB9">
        <w:t xml:space="preserve"> Calculate the test statistic.</w:t>
      </w:r>
      <w:r>
        <w:t xml:space="preserve"> (2 pts)</w:t>
      </w:r>
    </w:p>
    <w:p w14:paraId="1281D8D8" w14:textId="77777777" w:rsidR="00A52253" w:rsidRDefault="00A52253" w:rsidP="00A52253">
      <w:pPr>
        <w:spacing w:after="0"/>
      </w:pPr>
      <w:r>
        <w:t xml:space="preserve">(2) What is the p-value of the test?  What is the conclusion of the test with </w:t>
      </w:r>
      <m:oMath>
        <m:r>
          <w:rPr>
            <w:rFonts w:ascii="Cambria Math" w:hAnsi="Cambria Math"/>
          </w:rPr>
          <m:t>α=0.05</m:t>
        </m:r>
      </m:oMath>
      <w:r>
        <w:t>? (2 pts)</w:t>
      </w:r>
    </w:p>
    <w:p w14:paraId="1A688F91" w14:textId="77777777" w:rsidR="00A52253" w:rsidRDefault="00A52253" w:rsidP="00A52253">
      <w:pPr>
        <w:spacing w:after="0"/>
      </w:pPr>
    </w:p>
    <w:p w14:paraId="385870E3" w14:textId="77777777" w:rsidR="00A52253" w:rsidRDefault="00A52253" w:rsidP="00A52253"/>
    <w:p w14:paraId="76281F37" w14:textId="77777777" w:rsidR="006C617F" w:rsidRDefault="006C617F"/>
    <w:sectPr w:rsidR="006C6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5EBE" w14:textId="77777777" w:rsidR="005F1203" w:rsidRDefault="005F1203" w:rsidP="00A52253">
      <w:pPr>
        <w:spacing w:after="0" w:line="240" w:lineRule="auto"/>
      </w:pPr>
      <w:r>
        <w:separator/>
      </w:r>
    </w:p>
  </w:endnote>
  <w:endnote w:type="continuationSeparator" w:id="0">
    <w:p w14:paraId="2AF6E003" w14:textId="77777777" w:rsidR="005F1203" w:rsidRDefault="005F1203" w:rsidP="00A5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6C76" w14:textId="77777777" w:rsidR="00042E3B" w:rsidRDefault="005F1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0875" w14:textId="77777777" w:rsidR="00D96A4C" w:rsidRDefault="00300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C47A5" w14:textId="77777777" w:rsidR="00D96A4C" w:rsidRDefault="005F12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F331" w14:textId="77777777" w:rsidR="00042E3B" w:rsidRDefault="005F1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7DFC" w14:textId="77777777" w:rsidR="005F1203" w:rsidRDefault="005F1203" w:rsidP="00A52253">
      <w:pPr>
        <w:spacing w:after="0" w:line="240" w:lineRule="auto"/>
      </w:pPr>
      <w:r>
        <w:separator/>
      </w:r>
    </w:p>
  </w:footnote>
  <w:footnote w:type="continuationSeparator" w:id="0">
    <w:p w14:paraId="1DDDB89D" w14:textId="77777777" w:rsidR="005F1203" w:rsidRDefault="005F1203" w:rsidP="00A5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F8BAF" w14:textId="77777777" w:rsidR="00042E3B" w:rsidRDefault="005F12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C63F2" w14:textId="77777777" w:rsidR="00042E3B" w:rsidRDefault="005F12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000D" w14:textId="77777777" w:rsidR="00042E3B" w:rsidRDefault="005F1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7"/>
    <w:rsid w:val="001715EF"/>
    <w:rsid w:val="002C36FB"/>
    <w:rsid w:val="0030013C"/>
    <w:rsid w:val="00411DC7"/>
    <w:rsid w:val="005F1203"/>
    <w:rsid w:val="006C617F"/>
    <w:rsid w:val="00737B76"/>
    <w:rsid w:val="00924C5F"/>
    <w:rsid w:val="00973312"/>
    <w:rsid w:val="00A52253"/>
    <w:rsid w:val="00A7498F"/>
    <w:rsid w:val="00B934F9"/>
    <w:rsid w:val="00BA7513"/>
    <w:rsid w:val="00D62815"/>
    <w:rsid w:val="00E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68FC1"/>
  <w15:chartTrackingRefBased/>
  <w15:docId w15:val="{E5A8D07F-8704-4104-BDA3-6A189BDE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53"/>
  </w:style>
  <w:style w:type="paragraph" w:styleId="Footer">
    <w:name w:val="footer"/>
    <w:basedOn w:val="Normal"/>
    <w:link w:val="FooterChar"/>
    <w:uiPriority w:val="99"/>
    <w:unhideWhenUsed/>
    <w:rsid w:val="00A5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53"/>
  </w:style>
  <w:style w:type="paragraph" w:styleId="ListParagraph">
    <w:name w:val="List Paragraph"/>
    <w:basedOn w:val="Normal"/>
    <w:uiPriority w:val="34"/>
    <w:qFormat/>
    <w:rsid w:val="00A52253"/>
    <w:pPr>
      <w:ind w:left="720"/>
      <w:contextualSpacing/>
    </w:pPr>
  </w:style>
  <w:style w:type="table" w:styleId="TableGrid">
    <w:name w:val="Table Grid"/>
    <w:basedOn w:val="TableNormal"/>
    <w:uiPriority w:val="39"/>
    <w:rsid w:val="00A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Dr. SUN Zhankun</cp:lastModifiedBy>
  <cp:revision>11</cp:revision>
  <dcterms:created xsi:type="dcterms:W3CDTF">2021-02-26T00:51:00Z</dcterms:created>
  <dcterms:modified xsi:type="dcterms:W3CDTF">2021-02-26T01:58:00Z</dcterms:modified>
</cp:coreProperties>
</file>