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9122434" w:displacedByCustomXml="next"/>
    <w:sdt>
      <w:sdtPr>
        <w:rPr>
          <w:b/>
          <w:sz w:val="20"/>
        </w:rPr>
        <w:id w:val="-292283218"/>
        <w:lock w:val="sdtContentLocked"/>
        <w:placeholder>
          <w:docPart w:val="DefaultPlaceholder_-1854013440"/>
        </w:placeholder>
      </w:sdtPr>
      <w:sdtEndPr>
        <w:rPr>
          <w:b w:val="0"/>
          <w:sz w:val="22"/>
        </w:rPr>
      </w:sdtEndPr>
      <w:sdtContent>
        <w:p w14:paraId="038E2DBA" w14:textId="641CED83" w:rsidR="0064710E" w:rsidRPr="00092830" w:rsidRDefault="0064710E" w:rsidP="0064710E">
          <w:pPr>
            <w:spacing w:after="0"/>
            <w:jc w:val="center"/>
            <w:rPr>
              <w:rFonts w:ascii="Cambria" w:hAnsi="Cambria"/>
              <w:b/>
              <w:sz w:val="48"/>
            </w:rPr>
          </w:pPr>
          <w:r w:rsidRPr="00092830">
            <w:rPr>
              <w:rFonts w:ascii="Cambria" w:hAnsi="Cambria"/>
              <w:b/>
              <w:sz w:val="48"/>
            </w:rPr>
            <w:t>MS</w:t>
          </w:r>
          <w:r w:rsidR="001A712E">
            <w:rPr>
              <w:rFonts w:ascii="Cambria" w:hAnsi="Cambria"/>
              <w:b/>
              <w:sz w:val="48"/>
            </w:rPr>
            <w:t xml:space="preserve">3106 </w:t>
          </w:r>
          <w:r w:rsidRPr="00092830">
            <w:rPr>
              <w:rFonts w:ascii="Cambria" w:hAnsi="Cambria"/>
              <w:b/>
              <w:sz w:val="48"/>
            </w:rPr>
            <w:t>Final Exam</w:t>
          </w:r>
        </w:p>
        <w:p w14:paraId="007CE562" w14:textId="57D3ACC7" w:rsidR="0064710E" w:rsidRPr="004E4835" w:rsidRDefault="0064710E" w:rsidP="0064710E">
          <w:pPr>
            <w:spacing w:before="240" w:after="120"/>
            <w:jc w:val="center"/>
            <w:rPr>
              <w:rFonts w:ascii="Arial Rounded MT Bold" w:hAnsi="Arial Rounded MT Bold"/>
              <w:sz w:val="32"/>
            </w:rPr>
          </w:pPr>
          <w:r w:rsidRPr="004E4835">
            <w:rPr>
              <w:rFonts w:ascii="Arial Rounded MT Bold" w:hAnsi="Arial Rounded MT Bold"/>
              <w:sz w:val="32"/>
            </w:rPr>
            <w:t>20</w:t>
          </w:r>
          <w:r w:rsidR="001A712E">
            <w:rPr>
              <w:rFonts w:ascii="Arial Rounded MT Bold" w:hAnsi="Arial Rounded MT Bold"/>
              <w:sz w:val="32"/>
            </w:rPr>
            <w:t>20</w:t>
          </w:r>
          <w:r w:rsidRPr="004E4835">
            <w:rPr>
              <w:rFonts w:ascii="Arial Rounded MT Bold" w:hAnsi="Arial Rounded MT Bold"/>
              <w:sz w:val="32"/>
            </w:rPr>
            <w:t>-202</w:t>
          </w:r>
          <w:r w:rsidR="001A712E">
            <w:rPr>
              <w:rFonts w:ascii="Arial Rounded MT Bold" w:hAnsi="Arial Rounded MT Bold"/>
              <w:sz w:val="32"/>
            </w:rPr>
            <w:t>1</w:t>
          </w:r>
          <w:r w:rsidRPr="004E4835">
            <w:rPr>
              <w:rFonts w:ascii="Arial Rounded MT Bold" w:hAnsi="Arial Rounded MT Bold"/>
              <w:sz w:val="32"/>
            </w:rPr>
            <w:t xml:space="preserve"> Semester </w:t>
          </w:r>
          <w:r w:rsidR="001A712E">
            <w:rPr>
              <w:rFonts w:ascii="Arial Rounded MT Bold" w:hAnsi="Arial Rounded MT Bold"/>
              <w:sz w:val="32"/>
            </w:rPr>
            <w:t>A</w:t>
          </w:r>
        </w:p>
        <w:p w14:paraId="5278858A" w14:textId="77777777" w:rsidR="0064710E" w:rsidRDefault="0064710E" w:rsidP="0064710E">
          <w:pPr>
            <w:spacing w:line="360" w:lineRule="auto"/>
          </w:pPr>
        </w:p>
        <w:p w14:paraId="74A7EE06" w14:textId="77777777" w:rsidR="0064710E" w:rsidRPr="006E0228" w:rsidRDefault="0064710E" w:rsidP="0064710E">
          <w:pPr>
            <w:spacing w:line="360" w:lineRule="auto"/>
            <w:rPr>
              <w:rFonts w:ascii="Bahnschrift Light SemiCondensed" w:hAnsi="Bahnschrift Light SemiCondensed"/>
              <w:b/>
              <w:sz w:val="24"/>
            </w:rPr>
          </w:pPr>
          <w:r w:rsidRPr="006E0228">
            <w:rPr>
              <w:rFonts w:ascii="Bahnschrift Light SemiCondensed" w:hAnsi="Bahnschrift Light SemiCondensed"/>
              <w:b/>
              <w:sz w:val="24"/>
            </w:rPr>
            <w:t>Please read the following guidelines for the final exam, and sign the honor pledge.</w:t>
          </w:r>
        </w:p>
        <w:p w14:paraId="69636140" w14:textId="60F137D7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>This exam is open-book and open-notes</w:t>
          </w:r>
          <w:r w:rsidR="00365436">
            <w:rPr>
              <w:rFonts w:ascii="Bahnschrift Light SemiCondensed" w:hAnsi="Bahnschrift Light SemiCondensed" w:hint="eastAsia"/>
            </w:rPr>
            <w:t>;</w:t>
          </w:r>
          <w:r w:rsidR="00365436">
            <w:rPr>
              <w:rFonts w:ascii="Bahnschrift Light SemiCondensed" w:hAnsi="Bahnschrift Light SemiCondensed"/>
            </w:rPr>
            <w:t xml:space="preserve"> try to finish all problems.</w:t>
          </w:r>
          <w:r w:rsidRPr="006F2589">
            <w:rPr>
              <w:rFonts w:ascii="Bahnschrift Light SemiCondensed" w:hAnsi="Bahnschrift Light SemiCondensed"/>
            </w:rPr>
            <w:t xml:space="preserve">  </w:t>
          </w:r>
        </w:p>
        <w:p w14:paraId="2496C4DF" w14:textId="127C8E40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You </w:t>
          </w:r>
          <w:r w:rsidR="00AC2A9D">
            <w:rPr>
              <w:rFonts w:ascii="Bahnschrift Light SemiCondensed" w:hAnsi="Bahnschrift Light SemiCondensed"/>
            </w:rPr>
            <w:t xml:space="preserve">will work </w:t>
          </w:r>
          <w:r w:rsidR="004A6F53">
            <w:rPr>
              <w:rFonts w:ascii="Bahnschrift Light SemiCondensed" w:hAnsi="Bahnschrift Light SemiCondensed"/>
            </w:rPr>
            <w:t>on</w:t>
          </w:r>
          <w:r w:rsidRPr="006F2589">
            <w:rPr>
              <w:rFonts w:ascii="Bahnschrift Light SemiCondensed" w:hAnsi="Bahnschrift Light SemiCondensed"/>
            </w:rPr>
            <w:t xml:space="preserve"> a computer</w:t>
          </w:r>
          <w:r w:rsidRPr="006F2589">
            <w:rPr>
              <w:rFonts w:ascii="Bahnschrift Light SemiCondensed" w:hAnsi="Bahnschrift Light SemiCondensed"/>
              <w:b/>
            </w:rPr>
            <w:t xml:space="preserve"> with camera</w:t>
          </w:r>
          <w:r w:rsidR="00EE7E52">
            <w:rPr>
              <w:rFonts w:ascii="Bahnschrift Light SemiCondensed" w:hAnsi="Bahnschrift Light SemiCondensed"/>
              <w:b/>
            </w:rPr>
            <w:t xml:space="preserve">; </w:t>
          </w:r>
          <w:r w:rsidRPr="006F2589">
            <w:rPr>
              <w:rFonts w:ascii="Bahnschrift Light SemiCondensed" w:hAnsi="Bahnschrift Light SemiCondensed"/>
            </w:rPr>
            <w:t xml:space="preserve">use </w:t>
          </w:r>
          <w:r w:rsidR="00F60CE5">
            <w:rPr>
              <w:rFonts w:ascii="Bahnschrift Light SemiCondensed" w:hAnsi="Bahnschrift Light SemiCondensed"/>
            </w:rPr>
            <w:t>Excel and Arena</w:t>
          </w:r>
          <w:r w:rsidR="00EE7E52">
            <w:rPr>
              <w:rFonts w:ascii="Bahnschrift Light SemiCondensed" w:hAnsi="Bahnschrift Light SemiCondensed"/>
            </w:rPr>
            <w:t xml:space="preserve"> v16</w:t>
          </w:r>
          <w:r w:rsidRPr="006F2589">
            <w:rPr>
              <w:rFonts w:ascii="Bahnschrift Light SemiCondensed" w:hAnsi="Bahnschrift Light SemiCondensed"/>
            </w:rPr>
            <w:t xml:space="preserve"> to solve </w:t>
          </w:r>
          <w:r w:rsidR="008745DC">
            <w:rPr>
              <w:rFonts w:ascii="Bahnschrift Light SemiCondensed" w:hAnsi="Bahnschrift Light SemiCondensed"/>
            </w:rPr>
            <w:t>the exam</w:t>
          </w:r>
          <w:r w:rsidRPr="006F2589">
            <w:rPr>
              <w:rFonts w:ascii="Bahnschrift Light SemiCondensed" w:hAnsi="Bahnschrift Light SemiCondensed"/>
            </w:rPr>
            <w:t xml:space="preserve"> questions. </w:t>
          </w:r>
        </w:p>
        <w:p w14:paraId="470B52B6" w14:textId="5E5BADA9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You are </w:t>
          </w:r>
          <w:r w:rsidRPr="006F2589">
            <w:rPr>
              <w:rFonts w:ascii="Bahnschrift Light SemiCondensed" w:hAnsi="Bahnschrift Light SemiCondensed"/>
              <w:b/>
            </w:rPr>
            <w:t>required to join the Zoom meeting</w:t>
          </w:r>
          <w:r w:rsidRPr="006F2589">
            <w:rPr>
              <w:rFonts w:ascii="Bahnschrift Light SemiCondensed" w:hAnsi="Bahnschrift Light SemiCondensed"/>
            </w:rPr>
            <w:t xml:space="preserve"> during the final exam </w:t>
          </w:r>
          <w:r w:rsidRPr="006F2589">
            <w:rPr>
              <w:rFonts w:ascii="Bahnschrift Light SemiCondensed" w:hAnsi="Bahnschrift Light SemiCondensed"/>
              <w:b/>
            </w:rPr>
            <w:t>with your camera open</w:t>
          </w:r>
          <w:r w:rsidRPr="006F2589">
            <w:rPr>
              <w:rFonts w:ascii="Bahnschrift Light SemiCondensed" w:hAnsi="Bahnschrift Light SemiCondensed"/>
            </w:rPr>
            <w:t xml:space="preserve">. The zoom meeting is posted on Canvas. The meeting ID is </w:t>
          </w:r>
          <w:r w:rsidR="00681695" w:rsidRPr="00681695">
            <w:rPr>
              <w:rFonts w:ascii="Bahnschrift Light SemiCondensed" w:hAnsi="Bahnschrift Light SemiCondensed"/>
              <w:color w:val="000000" w:themeColor="text1"/>
            </w:rPr>
            <w:t>916 7261 3491</w:t>
          </w:r>
          <w:r w:rsidRPr="009E77F1">
            <w:rPr>
              <w:rFonts w:ascii="Bahnschrift Light SemiCondensed" w:hAnsi="Bahnschrift Light SemiCondensed"/>
              <w:color w:val="000000" w:themeColor="text1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 xml:space="preserve">with password </w:t>
          </w:r>
          <w:r w:rsidR="00681695" w:rsidRPr="00681695">
            <w:rPr>
              <w:rFonts w:ascii="Bahnschrift Light SemiCondensed" w:hAnsi="Bahnschrift Light SemiCondensed"/>
              <w:highlight w:val="yellow"/>
            </w:rPr>
            <w:t>8x102q</w:t>
          </w:r>
          <w:r w:rsidRPr="006F2589">
            <w:rPr>
              <w:rFonts w:ascii="Bahnschrift Light SemiCondensed" w:hAnsi="Bahnschrift Light SemiCondensed"/>
            </w:rPr>
            <w:t>.</w:t>
          </w:r>
        </w:p>
        <w:p w14:paraId="1870F6B2" w14:textId="067C2ACD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Final exam duration is </w:t>
          </w:r>
          <w:r w:rsidR="00793ADC">
            <w:rPr>
              <w:rFonts w:ascii="Bahnschrift Light SemiCondensed" w:hAnsi="Bahnschrift Light SemiCondensed"/>
            </w:rPr>
            <w:t>2</w:t>
          </w:r>
          <w:r w:rsidRPr="006F2589">
            <w:rPr>
              <w:rFonts w:ascii="Bahnschrift Light SemiCondensed" w:hAnsi="Bahnschrift Light SemiCondensed"/>
            </w:rPr>
            <w:t xml:space="preserve"> hours from </w:t>
          </w:r>
          <w:r w:rsidR="00793ADC">
            <w:rPr>
              <w:rFonts w:ascii="Bahnschrift Light SemiCondensed" w:hAnsi="Bahnschrift Light SemiCondensed"/>
            </w:rPr>
            <w:t>9</w:t>
          </w:r>
          <w:r w:rsidRPr="006F2589">
            <w:rPr>
              <w:rFonts w:ascii="Bahnschrift Light SemiCondensed" w:hAnsi="Bahnschrift Light SemiCondensed"/>
            </w:rPr>
            <w:t>:30</w:t>
          </w:r>
          <w:r w:rsidR="00793ADC">
            <w:rPr>
              <w:rFonts w:ascii="Bahnschrift Light SemiCondensed" w:hAnsi="Bahnschrift Light SemiCondensed"/>
            </w:rPr>
            <w:t>a</w:t>
          </w:r>
          <w:r w:rsidRPr="006F2589">
            <w:rPr>
              <w:rFonts w:ascii="Bahnschrift Light SemiCondensed" w:hAnsi="Bahnschrift Light SemiCondensed"/>
            </w:rPr>
            <w:t xml:space="preserve">m to </w:t>
          </w:r>
          <w:r w:rsidR="00793ADC">
            <w:rPr>
              <w:rFonts w:ascii="Bahnschrift Light SemiCondensed" w:hAnsi="Bahnschrift Light SemiCondensed"/>
            </w:rPr>
            <w:t>11</w:t>
          </w:r>
          <w:r w:rsidRPr="006F2589">
            <w:rPr>
              <w:rFonts w:ascii="Bahnschrift Light SemiCondensed" w:hAnsi="Bahnschrift Light SemiCondensed"/>
            </w:rPr>
            <w:t>:30</w:t>
          </w:r>
          <w:r w:rsidR="00793ADC">
            <w:rPr>
              <w:rFonts w:ascii="Bahnschrift Light SemiCondensed" w:hAnsi="Bahnschrift Light SemiCondensed"/>
            </w:rPr>
            <w:t>a</w:t>
          </w:r>
          <w:r w:rsidRPr="006F2589">
            <w:rPr>
              <w:rFonts w:ascii="Bahnschrift Light SemiCondensed" w:hAnsi="Bahnschrift Light SemiCondensed"/>
            </w:rPr>
            <w:t xml:space="preserve">m. </w:t>
          </w:r>
          <w:r w:rsidR="008649A6">
            <w:rPr>
              <w:rFonts w:ascii="Bahnschrift Light SemiCondensed" w:hAnsi="Bahnschrift Light SemiCondensed"/>
            </w:rPr>
            <w:t xml:space="preserve">You will be given 10 minutes to submit your solutions. </w:t>
          </w:r>
          <w:r w:rsidRPr="006F2589">
            <w:rPr>
              <w:rFonts w:ascii="Bahnschrift Light SemiCondensed" w:hAnsi="Bahnschrift Light SemiCondensed"/>
            </w:rPr>
            <w:t xml:space="preserve">Time constraint will be strictly enforced. </w:t>
          </w:r>
          <w:r w:rsidR="008649A6">
            <w:rPr>
              <w:rFonts w:ascii="Bahnschrift Light SemiCondensed" w:hAnsi="Bahnschrift Light SemiCondensed"/>
            </w:rPr>
            <w:t>S</w:t>
          </w:r>
          <w:r w:rsidRPr="0075348F">
            <w:rPr>
              <w:rFonts w:ascii="Bahnschrift Light SemiCondensed" w:hAnsi="Bahnschrift Light SemiCondensed"/>
            </w:rPr>
            <w:t>ubmission</w:t>
          </w:r>
          <w:r w:rsidR="008649A6">
            <w:rPr>
              <w:rFonts w:ascii="Bahnschrift Light SemiCondensed" w:hAnsi="Bahnschrift Light SemiCondensed"/>
            </w:rPr>
            <w:t xml:space="preserve"> after 11:40am will be treated as late and</w:t>
          </w:r>
          <w:r w:rsidRPr="006F2589">
            <w:rPr>
              <w:rFonts w:ascii="Bahnschrift Light SemiCondensed" w:hAnsi="Bahnschrift Light SemiCondensed"/>
              <w:i/>
            </w:rPr>
            <w:t xml:space="preserve"> </w:t>
          </w:r>
          <w:r w:rsidR="00B36C79">
            <w:rPr>
              <w:rFonts w:ascii="Bahnschrift Light SemiCondensed" w:hAnsi="Bahnschrift Light SemiCondensed"/>
              <w:b/>
            </w:rPr>
            <w:t>20</w:t>
          </w:r>
          <w:r w:rsidR="008649A6">
            <w:rPr>
              <w:rFonts w:ascii="Bahnschrift Light SemiCondensed" w:hAnsi="Bahnschrift Light SemiCondensed"/>
              <w:b/>
            </w:rPr>
            <w:t xml:space="preserve"> points</w:t>
          </w:r>
          <w:r w:rsidRPr="006F2589">
            <w:rPr>
              <w:rFonts w:ascii="Bahnschrift Light SemiCondensed" w:hAnsi="Bahnschrift Light SemiCondensed"/>
              <w:b/>
            </w:rPr>
            <w:t xml:space="preserve"> will be deducted</w:t>
          </w:r>
          <w:r w:rsidR="008649A6">
            <w:rPr>
              <w:rFonts w:ascii="Bahnschrift Light SemiCondensed" w:hAnsi="Bahnschrift Light SemiCondensed"/>
              <w:b/>
            </w:rPr>
            <w:t xml:space="preserve"> from your final exam score</w:t>
          </w:r>
          <w:r w:rsidRPr="006F2589">
            <w:rPr>
              <w:rFonts w:ascii="Bahnschrift Light SemiCondensed" w:hAnsi="Bahnschrift Light SemiCondensed"/>
            </w:rPr>
            <w:t xml:space="preserve">. </w:t>
          </w:r>
          <w:r w:rsidRPr="006F2589">
            <w:rPr>
              <w:rFonts w:ascii="Bahnschrift Light SemiCondensed" w:hAnsi="Bahnschrift Light SemiCondensed"/>
              <w:b/>
            </w:rPr>
            <w:t xml:space="preserve">The exam submission link will be disabled at </w:t>
          </w:r>
          <w:r w:rsidR="00DA6AB7">
            <w:rPr>
              <w:rFonts w:ascii="Bahnschrift Light SemiCondensed" w:hAnsi="Bahnschrift Light SemiCondensed"/>
              <w:b/>
            </w:rPr>
            <w:t>11</w:t>
          </w:r>
          <w:r w:rsidRPr="006F2589">
            <w:rPr>
              <w:rFonts w:ascii="Bahnschrift Light SemiCondensed" w:hAnsi="Bahnschrift Light SemiCondensed"/>
              <w:b/>
            </w:rPr>
            <w:t>:</w:t>
          </w:r>
          <w:r w:rsidR="008649A6">
            <w:rPr>
              <w:rFonts w:ascii="Bahnschrift Light SemiCondensed" w:hAnsi="Bahnschrift Light SemiCondensed"/>
              <w:b/>
            </w:rPr>
            <w:t>5</w:t>
          </w:r>
          <w:r w:rsidR="00DA6AB7">
            <w:rPr>
              <w:rFonts w:ascii="Bahnschrift Light SemiCondensed" w:hAnsi="Bahnschrift Light SemiCondensed"/>
              <w:b/>
            </w:rPr>
            <w:t>0a</w:t>
          </w:r>
          <w:r w:rsidRPr="006F2589">
            <w:rPr>
              <w:rFonts w:ascii="Bahnschrift Light SemiCondensed" w:hAnsi="Bahnschrift Light SemiCondensed"/>
              <w:b/>
            </w:rPr>
            <w:t>m. Submission after that will not be accepted.</w:t>
          </w:r>
          <w:r w:rsidR="008649A6">
            <w:rPr>
              <w:rFonts w:ascii="Bahnschrift Light SemiCondensed" w:hAnsi="Bahnschrift Light SemiCondensed"/>
              <w:b/>
            </w:rPr>
            <w:t xml:space="preserve"> </w:t>
          </w:r>
          <w:r w:rsidR="008649A6" w:rsidRPr="006F2589">
            <w:rPr>
              <w:rFonts w:ascii="Bahnschrift Light SemiCondensed" w:hAnsi="Bahnschrift Light SemiCondensed"/>
            </w:rPr>
            <w:t>Hence, I encourage you to submit early. Note that you can submit multiple times through Canvas, and only the last submission counts.</w:t>
          </w:r>
        </w:p>
        <w:p w14:paraId="40B4D7B1" w14:textId="79E1D01C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Your solutions should be </w:t>
          </w:r>
          <w:r w:rsidR="00C05FD8">
            <w:rPr>
              <w:rFonts w:ascii="Bahnschrift Light SemiCondensed" w:hAnsi="Bahnschrift Light SemiCondensed"/>
            </w:rPr>
            <w:t>reported</w:t>
          </w:r>
          <w:r w:rsidR="00E02676">
            <w:rPr>
              <w:rFonts w:ascii="Bahnschrift Light SemiCondensed" w:hAnsi="Bahnschrift Light SemiCondensed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 xml:space="preserve">in </w:t>
          </w:r>
          <w:r>
            <w:rPr>
              <w:rFonts w:ascii="Bahnschrift Light SemiCondensed" w:hAnsi="Bahnschrift Light SemiCondensed"/>
            </w:rPr>
            <w:t>this</w:t>
          </w:r>
          <w:r w:rsidRPr="006F2589">
            <w:rPr>
              <w:rFonts w:ascii="Bahnschrift Light SemiCondensed" w:hAnsi="Bahnschrift Light SemiCondensed"/>
            </w:rPr>
            <w:t xml:space="preserve"> word file</w:t>
          </w:r>
          <w:r w:rsidR="0003662E">
            <w:rPr>
              <w:rFonts w:ascii="Bahnschrift Light SemiCondensed" w:hAnsi="Bahnschrift Light SemiCondensed"/>
            </w:rPr>
            <w:t xml:space="preserve">; submit your model files (Excel or Area) together with this word file </w:t>
          </w:r>
          <w:r w:rsidR="004E1E00">
            <w:rPr>
              <w:rFonts w:ascii="Bahnschrift Light SemiCondensed" w:hAnsi="Bahnschrift Light SemiCondensed"/>
            </w:rPr>
            <w:t>on</w:t>
          </w:r>
          <w:r w:rsidR="0003662E">
            <w:rPr>
              <w:rFonts w:ascii="Bahnschrift Light SemiCondensed" w:hAnsi="Bahnschrift Light SemiCondensed"/>
            </w:rPr>
            <w:t xml:space="preserve"> Canvas.</w:t>
          </w:r>
          <w:r w:rsidRPr="006F2589">
            <w:rPr>
              <w:rFonts w:ascii="Bahnschrift Light SemiCondensed" w:hAnsi="Bahnschrift Light SemiCondensed"/>
            </w:rPr>
            <w:t xml:space="preserve"> </w:t>
          </w:r>
        </w:p>
        <w:p w14:paraId="74C370A6" w14:textId="5CE90347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>I</w:t>
          </w:r>
          <w:r>
            <w:rPr>
              <w:rFonts w:ascii="Bahnschrift Light SemiCondensed" w:hAnsi="Bahnschrift Light SemiCondensed"/>
            </w:rPr>
            <w:t>f</w:t>
          </w:r>
          <w:r w:rsidRPr="006F2589">
            <w:rPr>
              <w:rFonts w:ascii="Bahnschrift Light SemiCondensed" w:hAnsi="Bahnschrift Light SemiCondensed"/>
            </w:rPr>
            <w:t xml:space="preserve"> you </w:t>
          </w:r>
          <w:r>
            <w:rPr>
              <w:rFonts w:ascii="Bahnschrift Light SemiCondensed" w:hAnsi="Bahnschrift Light SemiCondensed"/>
            </w:rPr>
            <w:t>cannot</w:t>
          </w:r>
          <w:r w:rsidRPr="006F2589">
            <w:rPr>
              <w:rFonts w:ascii="Bahnschrift Light SemiCondensed" w:hAnsi="Bahnschrift Light SemiCondensed"/>
            </w:rPr>
            <w:t xml:space="preserve"> login Canvas, send your exam answers through email: </w:t>
          </w:r>
          <w:hyperlink r:id="rId8" w:history="1">
            <w:r w:rsidRPr="006F2589">
              <w:rPr>
                <w:rStyle w:val="Hyperlink"/>
                <w:rFonts w:ascii="Bahnschrift Light SemiCondensed" w:hAnsi="Bahnschrift Light SemiCondensed"/>
              </w:rPr>
              <w:t>zhankun.sun@cityu.edu.hk</w:t>
            </w:r>
          </w:hyperlink>
          <w:r w:rsidRPr="006F2589">
            <w:rPr>
              <w:rFonts w:ascii="Bahnschrift Light SemiCondensed" w:hAnsi="Bahnschrift Light SemiCondensed"/>
            </w:rPr>
            <w:t xml:space="preserve"> </w:t>
          </w:r>
          <w:r w:rsidRPr="0003662E">
            <w:rPr>
              <w:rFonts w:ascii="Bahnschrift Light SemiCondensed" w:hAnsi="Bahnschrift Light SemiCondensed"/>
              <w:b/>
            </w:rPr>
            <w:t>by the due time.</w:t>
          </w:r>
          <w:r w:rsidR="003A3134">
            <w:rPr>
              <w:rFonts w:ascii="Bahnschrift Light SemiCondensed" w:hAnsi="Bahnschrift Light SemiCondensed"/>
              <w:b/>
            </w:rPr>
            <w:t xml:space="preserve"> Late submission will be dealt with in the same way as described in item 4.</w:t>
          </w:r>
        </w:p>
        <w:p w14:paraId="08C577DC" w14:textId="62791E76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No collaboration or communications </w:t>
          </w:r>
          <w:r w:rsidR="00681695">
            <w:rPr>
              <w:rFonts w:ascii="Bahnschrift Light SemiCondensed" w:hAnsi="Bahnschrift Light SemiCondensed" w:hint="eastAsia"/>
            </w:rPr>
            <w:t>are</w:t>
          </w:r>
          <w:r w:rsidRPr="006F2589">
            <w:rPr>
              <w:rFonts w:ascii="Bahnschrift Light SemiCondensed" w:hAnsi="Bahnschrift Light SemiCondensed"/>
            </w:rPr>
            <w:t xml:space="preserve"> allowed</w:t>
          </w:r>
          <w:r w:rsidR="00414F0C">
            <w:rPr>
              <w:rFonts w:ascii="Bahnschrift Light SemiCondensed" w:hAnsi="Bahnschrift Light SemiCondensed"/>
            </w:rPr>
            <w:t xml:space="preserve">. </w:t>
          </w:r>
          <w:r w:rsidR="00E3531B">
            <w:rPr>
              <w:rFonts w:ascii="Bahnschrift Light SemiCondensed" w:hAnsi="Bahnschrift Light SemiCondensed"/>
            </w:rPr>
            <w:t>Failure to follow this rule will get 0 in this exam.</w:t>
          </w:r>
        </w:p>
        <w:p w14:paraId="1A93E799" w14:textId="77777777" w:rsidR="0064710E" w:rsidRPr="006F2589" w:rsidRDefault="0064710E" w:rsidP="0064710E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>In case of emergency, contact me at +852 3442</w:t>
          </w:r>
          <w:r>
            <w:rPr>
              <w:rFonts w:ascii="Bahnschrift Light SemiCondensed" w:hAnsi="Bahnschrift Light SemiCondensed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>8650.</w:t>
          </w:r>
        </w:p>
        <w:p w14:paraId="3BF7A8A4" w14:textId="54647191" w:rsidR="002E77C2" w:rsidRPr="00256302" w:rsidRDefault="0064710E" w:rsidP="00256302">
          <w:pPr>
            <w:pStyle w:val="ListParagraph"/>
            <w:numPr>
              <w:ilvl w:val="0"/>
              <w:numId w:val="6"/>
            </w:numPr>
            <w:spacing w:line="360" w:lineRule="auto"/>
            <w:rPr>
              <w:rFonts w:ascii="Bahnschrift Light SemiCondensed" w:hAnsi="Bahnschrift Light SemiCondensed"/>
            </w:rPr>
          </w:pPr>
          <w:r w:rsidRPr="006F2589">
            <w:rPr>
              <w:rFonts w:ascii="Bahnschrift Light SemiCondensed" w:hAnsi="Bahnschrift Light SemiCondensed"/>
            </w:rPr>
            <w:t xml:space="preserve">The departmental hotline is </w:t>
          </w:r>
          <w:r>
            <w:rPr>
              <w:rFonts w:ascii="Bahnschrift Light SemiCondensed" w:hAnsi="Bahnschrift Light SemiCondensed"/>
            </w:rPr>
            <w:t xml:space="preserve">+852 </w:t>
          </w:r>
          <w:r w:rsidRPr="006F2589">
            <w:rPr>
              <w:rFonts w:ascii="Bahnschrift Light SemiCondensed" w:hAnsi="Bahnschrift Light SemiCondensed"/>
            </w:rPr>
            <w:t>3442</w:t>
          </w:r>
          <w:r>
            <w:rPr>
              <w:rFonts w:ascii="Bahnschrift Light SemiCondensed" w:hAnsi="Bahnschrift Light SemiCondensed"/>
            </w:rPr>
            <w:t xml:space="preserve"> </w:t>
          </w:r>
          <w:r w:rsidRPr="006F2589">
            <w:rPr>
              <w:rFonts w:ascii="Bahnschrift Light SemiCondensed" w:hAnsi="Bahnschrift Light SemiCondensed"/>
            </w:rPr>
            <w:t>8</w:t>
          </w:r>
          <w:r w:rsidR="00707083">
            <w:rPr>
              <w:rFonts w:ascii="Bahnschrift Light SemiCondensed" w:hAnsi="Bahnschrift Light SemiCondensed"/>
            </w:rPr>
            <w:t>58</w:t>
          </w:r>
          <w:r w:rsidRPr="006F2589">
            <w:rPr>
              <w:rFonts w:ascii="Bahnschrift Light SemiCondensed" w:hAnsi="Bahnschrift Light SemiCondensed"/>
            </w:rPr>
            <w:t>5.</w:t>
          </w:r>
        </w:p>
      </w:sdtContent>
    </w:sdt>
    <w:p w14:paraId="06A7A0F0" w14:textId="693B1105" w:rsidR="00E509FE" w:rsidRPr="00E509FE" w:rsidRDefault="001D7258" w:rsidP="001D7258">
      <w:pPr>
        <w:tabs>
          <w:tab w:val="left" w:pos="2439"/>
        </w:tabs>
        <w:rPr>
          <w:rFonts w:ascii="Bahnschrift Light SemiCondensed" w:hAnsi="Bahnschrift Light SemiCondensed"/>
          <w:b/>
        </w:rPr>
      </w:pPr>
      <w:r>
        <w:rPr>
          <w:rFonts w:ascii="Bahnschrift Light SemiCondensed" w:hAnsi="Bahnschrift Light SemiCondensed"/>
          <w:b/>
        </w:rPr>
        <w:tab/>
      </w:r>
      <w:bookmarkStart w:id="1" w:name="_GoBack"/>
      <w:bookmarkEnd w:id="1"/>
    </w:p>
    <w:tbl>
      <w:tblPr>
        <w:tblStyle w:val="TableGrid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65"/>
      </w:tblGrid>
      <w:tr w:rsidR="00E509FE" w:rsidRPr="00E509FE" w14:paraId="7C350464" w14:textId="77777777" w:rsidTr="00DB496D">
        <w:trPr>
          <w:trHeight w:val="276"/>
          <w:jc w:val="center"/>
        </w:trPr>
        <w:sdt>
          <w:sdtPr>
            <w:rPr>
              <w:rFonts w:ascii="Bahnschrift Light SemiCondensed" w:hAnsi="Bahnschrift Light SemiCondensed"/>
              <w:b/>
              <w:sz w:val="24"/>
            </w:rPr>
            <w:id w:val="1450431949"/>
            <w:lock w:val="sdt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8865" w:type="dxa"/>
              </w:tcPr>
              <w:p w14:paraId="54DD1708" w14:textId="0C243689" w:rsidR="00534357" w:rsidRDefault="00534357" w:rsidP="00534357">
                <w:pPr>
                  <w:rPr>
                    <w:rFonts w:ascii="Bahnschrift Light SemiCondensed" w:hAnsi="Bahnschrift Light SemiCondensed"/>
                  </w:rPr>
                </w:pPr>
                <w:r w:rsidRPr="00E509FE">
                  <w:rPr>
                    <w:rFonts w:ascii="Bahnschrift Light SemiCondensed" w:hAnsi="Bahnschrift Light SemiCondensed"/>
                    <w:b/>
                  </w:rPr>
                  <w:t xml:space="preserve">CityU Honor Pledge: </w:t>
                </w:r>
                <w:r w:rsidRPr="00E509FE">
                  <w:rPr>
                    <w:rFonts w:ascii="Bahnschrift Light SemiCondensed" w:hAnsi="Bahnschrift Light SemiCondensed"/>
                  </w:rPr>
                  <w:t>I affirm that I will not give or receive any unauthorized help on this exam, and that all work will be my own.</w:t>
                </w:r>
                <w:r>
                  <w:rPr>
                    <w:rFonts w:ascii="Bahnschrift Light SemiCondensed" w:hAnsi="Bahnschrift Light SemiCondensed"/>
                  </w:rPr>
                  <w:t xml:space="preserve"> A direct result of any violation of the honor pledge is failing this course.</w:t>
                </w:r>
              </w:p>
              <w:p w14:paraId="3911D56A" w14:textId="2670EA66" w:rsidR="00E509FE" w:rsidRPr="00E509FE" w:rsidRDefault="00E509FE" w:rsidP="00534357">
                <w:pPr>
                  <w:rPr>
                    <w:rFonts w:ascii="Bahnschrift Light SemiCondensed" w:hAnsi="Bahnschrift Light SemiCondensed"/>
                    <w:b/>
                    <w:sz w:val="24"/>
                  </w:rPr>
                </w:pPr>
              </w:p>
            </w:tc>
          </w:sdtContent>
        </w:sdt>
      </w:tr>
      <w:tr w:rsidR="00945E75" w:rsidRPr="00E509FE" w14:paraId="1EA12AC5" w14:textId="0F95983A" w:rsidTr="00DB496D">
        <w:trPr>
          <w:trHeight w:val="276"/>
          <w:jc w:val="center"/>
        </w:trPr>
        <w:tc>
          <w:tcPr>
            <w:tcW w:w="8865" w:type="dxa"/>
          </w:tcPr>
          <w:p w14:paraId="78FDAD67" w14:textId="7CCBC295" w:rsidR="00945E75" w:rsidRPr="00E509FE" w:rsidRDefault="00945E75">
            <w:pPr>
              <w:rPr>
                <w:rFonts w:ascii="Bahnschrift Light SemiCondensed" w:hAnsi="Bahnschrift Light SemiCondensed"/>
                <w:b/>
                <w:sz w:val="24"/>
              </w:rPr>
            </w:pPr>
            <w:r w:rsidRPr="00E509FE">
              <w:rPr>
                <w:rFonts w:ascii="Bahnschrift Light SemiCondensed" w:hAnsi="Bahnschrift Light SemiCondensed"/>
                <w:b/>
              </w:rPr>
              <w:t>Signature by tying in your full name</w:t>
            </w:r>
            <w:r>
              <w:rPr>
                <w:rFonts w:ascii="Bahnschrift Light SemiCondensed" w:hAnsi="Bahnschrift Light SemiCondensed"/>
                <w:b/>
              </w:rPr>
              <w:t xml:space="preserve">: </w:t>
            </w:r>
          </w:p>
        </w:tc>
      </w:tr>
    </w:tbl>
    <w:p w14:paraId="6B23227F" w14:textId="3C809BF6" w:rsidR="003A74F2" w:rsidRPr="000070BD" w:rsidRDefault="00D206A5" w:rsidP="002C22EB">
      <w:pPr>
        <w:rPr>
          <w:rFonts w:ascii="Bahnschrift Light SemiCondensed" w:hAnsi="Bahnschrift Light SemiCondensed"/>
          <w:b/>
          <w:sz w:val="24"/>
        </w:rPr>
      </w:pPr>
      <w:r w:rsidRPr="00E509FE">
        <w:rPr>
          <w:rFonts w:ascii="Bahnschrift Light SemiCondensed" w:hAnsi="Bahnschrift Light SemiCondensed"/>
          <w:b/>
          <w:sz w:val="24"/>
        </w:rPr>
        <w:br w:type="page"/>
      </w:r>
    </w:p>
    <w:tbl>
      <w:tblPr>
        <w:tblStyle w:val="GridTable3-Accent3"/>
        <w:tblW w:w="0" w:type="auto"/>
        <w:tblBorders>
          <w:top w:val="single" w:sz="8" w:space="0" w:color="9CC2E5" w:themeColor="accent1" w:themeTint="99"/>
          <w:left w:val="single" w:sz="8" w:space="0" w:color="9CC2E5" w:themeColor="accent1" w:themeTint="99"/>
          <w:bottom w:val="single" w:sz="8" w:space="0" w:color="9CC2E5" w:themeColor="accent1" w:themeTint="99"/>
          <w:right w:val="single" w:sz="8" w:space="0" w:color="9CC2E5" w:themeColor="accent1" w:themeTint="99"/>
          <w:insideH w:val="single" w:sz="8" w:space="0" w:color="9CC2E5" w:themeColor="accent1" w:themeTint="99"/>
          <w:insideV w:val="single" w:sz="8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9340"/>
      </w:tblGrid>
      <w:tr w:rsidR="009650AC" w14:paraId="467A0FBA" w14:textId="77777777" w:rsidTr="000068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1103568434"/>
            <w:placeholder>
              <w:docPart w:val="DefaultPlaceholder_-1854013440"/>
            </w:placeholder>
          </w:sdtPr>
          <w:sdtEndPr/>
          <w:sdtContent>
            <w:tc>
              <w:tcPr>
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<w:tcW w:w="934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</w:tcPr>
              <w:p w14:paraId="0FA0EB41" w14:textId="77777777" w:rsidR="00AB6A69" w:rsidRDefault="00AB6A69" w:rsidP="009650AC">
                <w:pPr>
                  <w:jc w:val="left"/>
                  <w:rPr>
                    <w:bCs w:val="0"/>
                    <w:iCs w:val="0"/>
                  </w:rPr>
                </w:pPr>
              </w:p>
              <w:p w14:paraId="3E4B8979" w14:textId="6024B0D3" w:rsidR="009650AC" w:rsidRPr="00EC66CF" w:rsidRDefault="009650AC" w:rsidP="009650AC">
                <w:pPr>
                  <w:jc w:val="left"/>
                  <w:rPr>
                    <w:bCs w:val="0"/>
                    <w:i w:val="0"/>
                    <w:iCs w:val="0"/>
                    <w:sz w:val="24"/>
                  </w:rPr>
                </w:pPr>
                <w:r w:rsidRPr="00EC66CF">
                  <w:rPr>
                    <w:bCs w:val="0"/>
                    <w:i w:val="0"/>
                    <w:iCs w:val="0"/>
                    <w:sz w:val="24"/>
                  </w:rPr>
                  <w:t xml:space="preserve">Question </w:t>
                </w:r>
                <w:r w:rsidR="004D5BD6" w:rsidRPr="00EC66CF">
                  <w:rPr>
                    <w:bCs w:val="0"/>
                    <w:i w:val="0"/>
                    <w:iCs w:val="0"/>
                    <w:sz w:val="24"/>
                  </w:rPr>
                  <w:t>1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>.  (</w:t>
                </w:r>
                <w:r w:rsidR="004D5BD6" w:rsidRPr="00EC66CF">
                  <w:rPr>
                    <w:bCs w:val="0"/>
                    <w:i w:val="0"/>
                    <w:iCs w:val="0"/>
                    <w:sz w:val="24"/>
                  </w:rPr>
                  <w:t>5</w:t>
                </w:r>
                <w:r w:rsidRPr="00EC66CF">
                  <w:rPr>
                    <w:rFonts w:hint="eastAsia"/>
                    <w:bCs w:val="0"/>
                    <w:i w:val="0"/>
                    <w:iCs w:val="0"/>
                    <w:sz w:val="24"/>
                  </w:rPr>
                  <w:t>0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 xml:space="preserve">pts) 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ab/>
                </w:r>
                <w:r w:rsidR="008F332E">
                  <w:rPr>
                    <w:bCs w:val="0"/>
                    <w:i w:val="0"/>
                    <w:iCs w:val="0"/>
                    <w:sz w:val="24"/>
                  </w:rPr>
                  <w:t>model</w:t>
                </w:r>
                <w:r w:rsidRPr="00EC66CF">
                  <w:rPr>
                    <w:bCs w:val="0"/>
                    <w:i w:val="0"/>
                    <w:iCs w:val="0"/>
                    <w:sz w:val="24"/>
                  </w:rPr>
                  <w:t xml:space="preserve"> file: </w:t>
                </w:r>
                <w:r w:rsidR="000A7BF7">
                  <w:rPr>
                    <w:bCs w:val="0"/>
                    <w:i w:val="0"/>
                    <w:iCs w:val="0"/>
                    <w:sz w:val="24"/>
                  </w:rPr>
                  <w:t>Q1</w:t>
                </w:r>
                <w:r w:rsidR="00AB4B0A" w:rsidRPr="00EC66CF">
                  <w:rPr>
                    <w:bCs w:val="0"/>
                    <w:i w:val="0"/>
                    <w:iCs w:val="0"/>
                    <w:sz w:val="24"/>
                  </w:rPr>
                  <w:t>.xlsx</w:t>
                </w:r>
              </w:p>
              <w:p w14:paraId="72E5BA46" w14:textId="77777777" w:rsidR="009650AC" w:rsidRPr="00EC66CF" w:rsidRDefault="009650AC" w:rsidP="009650AC">
                <w:pPr>
                  <w:jc w:val="left"/>
                  <w:rPr>
                    <w:sz w:val="24"/>
                  </w:rPr>
                </w:pPr>
              </w:p>
              <w:p w14:paraId="083270AF" w14:textId="4A39E410" w:rsidR="00AB4B0A" w:rsidRDefault="00D900D5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manufacture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r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is considering developing a new electric-vehicle battery, called </w:t>
                </w:r>
                <w:r w:rsidR="00D13D8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ATL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battery. 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Based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on a preliminary study, 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the manufacturer made the following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estimat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e</w:t>
                </w:r>
                <w:r w:rsidR="00242032"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s</w:t>
                </w: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</w:p>
              <w:p w14:paraId="729013A6" w14:textId="77777777" w:rsidR="002E2F0C" w:rsidRDefault="002E2F0C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283FF5F2" w14:textId="26925F28" w:rsidR="00AB4B0A" w:rsidRDefault="00242032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The </w:t>
                </w:r>
                <w:r w:rsidRPr="002E2F0C">
                  <w:rPr>
                    <w:rFonts w:ascii="Times New Roman" w:hAnsi="Times New Roman" w:cs="Times New Roman"/>
                    <w:bCs w:val="0"/>
                    <w:i w:val="0"/>
                    <w:iCs w:val="0"/>
                    <w:sz w:val="24"/>
                  </w:rPr>
                  <w:t>fixed cost of developing</w:t>
                </w:r>
                <w:r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AE2A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the </w:t>
                </w:r>
                <w:r w:rsidR="001B3E2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ATL</w:t>
                </w:r>
                <w:r w:rsidRPr="00242032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follows a triangular distribution with minimum $110 million, most likely $120 million, and maximum $135 million; note that fixed cost incurs only once. A quality test is conducted after completion of development.  </w:t>
                </w:r>
              </w:p>
              <w:p w14:paraId="5E89F867" w14:textId="6E0B60F4" w:rsidR="002E2F0C" w:rsidRDefault="002E2F0C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4593732A" w14:textId="2C092474" w:rsidR="002E2F0C" w:rsidRPr="00314F31" w:rsidRDefault="002E2F0C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</w:pP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If quality test is failed (with 15% chance), </w:t>
                </w:r>
                <w:r w:rsidR="005A4F2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ATL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is abandoned and </w:t>
                </w:r>
                <w:r w:rsidR="00A4000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the manufacturer</w:t>
                </w:r>
                <w:r w:rsidR="001B3E20" w:rsidRPr="00066F6F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cannot gain any </w:t>
                </w:r>
                <w:r w:rsidR="008A23A7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revenue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. If passing quality test (with 85% chance), </w:t>
                </w:r>
                <w:r w:rsidR="008A23A7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the manufacturer</w:t>
                </w:r>
                <w:r w:rsidR="001B3E20" w:rsidRPr="00066F6F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will produce and sell </w:t>
                </w:r>
                <w:r w:rsidR="007949C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ATL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for 5 years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See more 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detail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s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be</w:t>
                </w:r>
                <w:r w:rsidRPr="002E2F0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llow</w:t>
                </w:r>
                <w:r w:rsidR="00BE5DB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</w:p>
              <w:p w14:paraId="38CAFC23" w14:textId="0FD54599" w:rsidR="00AB4B0A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4717FC34" w14:textId="21A3EA0A" w:rsidR="000F2095" w:rsidRDefault="000F2095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a) </w:t>
                </w:r>
                <w:r w:rsidRPr="000F2095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Demand. The demand of </w:t>
                </w:r>
                <w:r w:rsidR="0086548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the</w:t>
                </w:r>
                <w:r w:rsidRPr="000F2095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battery in year 1 follows a Normal distribution with mean 100,000 and standard deviation 5,000. In each year after year 1, the demand follows a </w:t>
                </w:r>
                <w:r w:rsidR="004A7B7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normal</w:t>
                </w:r>
                <w:r w:rsidRPr="000F2095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distribution with</w:t>
                </w:r>
                <w:r w:rsidR="004A7B7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mean equal to the actual demand in the previous year and standard deviation </w:t>
                </w:r>
                <w:r w:rsidR="009564A8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5</w:t>
                </w:r>
                <w:r w:rsidR="004A7B7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,000</w:t>
                </w:r>
                <w:r w:rsidRPr="000F2095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</w:p>
              <w:p w14:paraId="2379724B" w14:textId="77777777" w:rsidR="000F2095" w:rsidRPr="00314F31" w:rsidRDefault="000F2095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214B3DFD" w14:textId="1F0D0CA7" w:rsidR="00944D99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b</w:t>
                </w:r>
                <w:r w:rsidR="006B6049"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) </w:t>
                </w: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S</w:t>
                </w:r>
                <w:r w:rsid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>e</w:t>
                </w:r>
                <w:r w:rsidR="009349F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lli</w:t>
                </w:r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ng price (per unit) in year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y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 (where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y=1,2,3,4,5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) is denoted by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 w:hint="eastAsia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y</m:t>
                      </m:r>
                    </m:sub>
                  </m:sSub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. The selling price in year 1 is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$950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, i.e.,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 w:hint="eastAsia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=$950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. In each year after year 1, i.e.,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 xml:space="preserve">y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≥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 xml:space="preserve"> 2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, the selling price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 w:hint="eastAsia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y</m:t>
                      </m:r>
                    </m:sub>
                  </m:sSub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 is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  <m:ctrlPr>
                        <w:rPr>
                          <w:rFonts w:ascii="Cambria Math" w:hAnsi="Cambria Math" w:cs="Times New Roman" w:hint="eastAsia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=1.04</m:t>
                  </m:r>
                  <m:r>
                    <m:rPr>
                      <m:sty m:val="bi"/>
                    </m:rPr>
                    <w:rPr>
                      <w:rFonts w:ascii="MS Gothic" w:eastAsia="MS Gothic" w:hAnsi="MS Gothic" w:cs="MS Gothic" w:hint="eastAsia"/>
                      <w:sz w:val="24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 w:hint="eastAsia"/>
                          <w:sz w:val="24"/>
                        </w:rPr>
                        <m:t>y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+$500</m:t>
                  </m:r>
                  <m:r>
                    <m:rPr>
                      <m:sty m:val="bi"/>
                    </m:rPr>
                    <w:rPr>
                      <w:rFonts w:ascii="MS Gothic" w:eastAsia="MS Gothic" w:hAnsi="MS Gothic" w:cs="MS Gothic" w:hint="eastAsia"/>
                      <w:sz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MS Gothic" w:hAnsi="MS Gothic" w:cs="MS Gothic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MS Gothic" w:hAnsi="MS Gothic" w:cs="MS Gothic"/>
                          <w:sz w:val="24"/>
                        </w:rPr>
                        <m:t>q</m:t>
                      </m:r>
                      <m:ctrlPr>
                        <w:rPr>
                          <w:rFonts w:ascii="Cambria Math" w:eastAsia="MS Gothic" w:hAnsi="Cambria Math" w:cs="MS Gothic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MS Gothic" w:hAnsi="Cambria Math" w:cs="MS Gothic"/>
                          <w:sz w:val="24"/>
                        </w:rPr>
                        <m:t>y-1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 w:hint="eastAsia"/>
                      <w:sz w:val="24"/>
                    </w:rPr>
                    <m:t>)]</m:t>
                  </m:r>
                </m:oMath>
                <w:r w:rsidR="009349F0" w:rsidRPr="009349F0">
                  <w:rPr>
                    <w:rFonts w:ascii="Times New Roman" w:hAnsi="Times New Roman" w:cs="Times New Roman" w:hint="eastAsia"/>
                    <w:b w:val="0"/>
                    <w:bCs w:val="0"/>
                    <w:i w:val="0"/>
                    <w:iCs w:val="0"/>
                    <w:sz w:val="24"/>
                  </w:rPr>
                  <w:t xml:space="preserve">, where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 w:val="0"/>
                          <w:iCs w:val="0"/>
                          <w:sz w:val="24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</w:rPr>
                        <m:t>y-1</m:t>
                      </m:r>
                    </m:sub>
                  </m:sSub>
                </m:oMath>
                <w:r w:rsidR="009349F0" w:rsidRPr="009349F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is calculated by </w:t>
                </w:r>
                <w:r w:rsidR="009349F0" w:rsidRPr="006D7DA3">
                  <w:rPr>
                    <w:rFonts w:ascii="Times New Roman" w:hAnsi="Times New Roman" w:cs="Times New Roman"/>
                    <w:bCs w:val="0"/>
                    <w:i w:val="0"/>
                    <w:iCs w:val="0"/>
                    <w:color w:val="FF0000"/>
                    <w:sz w:val="24"/>
                  </w:rPr>
                  <w:t>[actual demand - expected demand] / expected demand</w:t>
                </w:r>
                <w:r w:rsidR="009349F0" w:rsidRPr="009349F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in the previous year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y-1</m:t>
                  </m:r>
                </m:oMath>
                <w:r w:rsidR="00944D99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, </w:t>
                </w:r>
                <m:oMath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</w:rPr>
                    <m:t>y≥2</m:t>
                  </m:r>
                </m:oMath>
                <w:r w:rsidR="00944D99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.</w:t>
                </w:r>
                <w:r w:rsidR="009349F0" w:rsidRPr="009349F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</w:p>
              <w:p w14:paraId="34D13FA7" w14:textId="77777777" w:rsidR="00944D99" w:rsidRDefault="00944D99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</w:p>
              <w:p w14:paraId="5E379F88" w14:textId="5714B80C" w:rsidR="00AB4B0A" w:rsidRPr="006D4DF5" w:rsidRDefault="009349F0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16"/>
                  </w:rPr>
                </w:pP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>For example, if year 1’</w:t>
                </w:r>
                <w:r w:rsidR="008B4A47"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>s</w:t>
                </w: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actual demand is 90,000</w:t>
                </w:r>
                <w:r w:rsidR="00077B5B"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and </w:t>
                </w: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>year 1’s expected demand</w:t>
                </w:r>
                <w:r w:rsidR="00077B5B"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is 100,000</w:t>
                </w: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>, then</w:t>
                </w:r>
                <w:r w:rsidR="002F0CEE"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</w:t>
                </w:r>
                <m:oMath>
                  <m:sSub>
                    <m:sSubPr>
                      <m:ctrlPr>
                        <w:rPr>
                          <w:rFonts w:ascii="Cambria Math" w:hAnsi="Cambria Math" w:cs="Times New Roman"/>
                          <w:sz w:val="20"/>
                          <w:highlight w:val="yellow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highlight w:val="yellow"/>
                        </w:rPr>
                        <m:t>q</m:t>
                      </m: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Cs w:val="0"/>
                          <w:sz w:val="20"/>
                          <w:highlight w:val="yellow"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highlight w:val="yellow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highlight w:val="yellow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 w:val="0"/>
                          <w:iCs w:val="0"/>
                          <w:sz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</w:rPr>
                        <m:t>90000-100000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highlight w:val="yellow"/>
                    </w:rPr>
                    <m:t>/100000=-10%,</m:t>
                  </m:r>
                </m:oMath>
                <w:r w:rsidR="002F0CEE" w:rsidRPr="006D4DF5">
                  <w:rPr>
                    <w:rFonts w:ascii="Times New Roman" w:hAnsi="Times New Roman" w:cs="Times New Roman"/>
                    <w:b w:val="0"/>
                    <w:sz w:val="20"/>
                    <w:highlight w:val="yellow"/>
                  </w:rPr>
                  <w:t xml:space="preserve"> and</w:t>
                </w:r>
                <w:r w:rsidRPr="006D4DF5">
                  <w:rPr>
                    <w:rFonts w:ascii="Times New Roman" w:hAnsi="Times New Roman" w:cs="Times New Roman"/>
                    <w:b w:val="0"/>
                    <w:bCs w:val="0"/>
                    <w:iCs w:val="0"/>
                    <w:sz w:val="20"/>
                    <w:highlight w:val="yellow"/>
                  </w:rPr>
                  <w:t xml:space="preserve"> year 2’s selling price is 1.04*[$950+$500*(-10%)]=$936.</w:t>
                </w:r>
              </w:p>
              <w:p w14:paraId="16F015ED" w14:textId="77777777" w:rsidR="00AB4B0A" w:rsidRPr="00EC66CF" w:rsidRDefault="00AB4B0A" w:rsidP="00E565F5">
                <w:pPr>
                  <w:spacing w:line="276" w:lineRule="auto"/>
                  <w:jc w:val="left"/>
                  <w:rPr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1385DFB2" w14:textId="75413481" w:rsidR="00AB4B0A" w:rsidRPr="00314F31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</w:pP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c</w:t>
                </w:r>
                <w:r w:rsidR="006B6049"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) </w:t>
                </w:r>
                <w:r w:rsid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P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roduction quantity is equal to the expected demand in each year. If production quantity exceeds the actual demand, the exceeded batteries are sold at the actual selling price </w:t>
                </w:r>
                <w:r w:rsidR="00863BC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of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that year </w:t>
                </w:r>
                <w:r w:rsidR="00863BC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multiplied by 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a deflation </w:t>
                </w:r>
                <w:r w:rsidR="00724CEC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factor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. The deflation </w:t>
                </w:r>
                <w:r w:rsidR="00863BC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factor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is </w:t>
                </w:r>
                <w:r w:rsidR="00863BC6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0.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8 with probability 0.35, </w:t>
                </w:r>
                <w:r w:rsidR="002005D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0.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75 with probability 0.4, </w:t>
                </w:r>
                <w:r w:rsidR="002005D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0.</w:t>
                </w:r>
                <w:r w:rsidR="007B5CD4" w:rsidRPr="007B5CD4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7 with probability 0.25.</w:t>
                </w:r>
              </w:p>
              <w:p w14:paraId="11E364CB" w14:textId="77777777" w:rsidR="00AB4B0A" w:rsidRPr="00314F31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</w:pPr>
              </w:p>
              <w:p w14:paraId="3EBC0027" w14:textId="3C95D732" w:rsidR="00E837AC" w:rsidRPr="00314F31" w:rsidRDefault="00AB4B0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sz w:val="24"/>
                  </w:rPr>
                </w:pP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d</w:t>
                </w:r>
                <w:r w:rsidR="006B6049"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)</w:t>
                </w:r>
                <w:r w:rsidRPr="00314F31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 xml:space="preserve"> </w:t>
                </w:r>
                <w:r w:rsidR="00EA5A10" w:rsidRPr="00EA5A10">
                  <w:rPr>
                    <w:rFonts w:ascii="Times New Roman" w:hAnsi="Times New Roman" w:cs="Times New Roman"/>
                    <w:b w:val="0"/>
                    <w:bCs w:val="0"/>
                    <w:i w:val="0"/>
                    <w:iCs w:val="0"/>
                    <w:sz w:val="24"/>
                  </w:rPr>
                  <w:t>Variable production cost (per unit) in year 1 is $400 with probability 0.3, $420 with probability 0.45, and $440 with probability 0.25. In each year after year 1, variable production cost is equal to the actual variable production cost in the previous year times an inflation factor; and this inflation factor follows a Normal distribution with mean 1.05 and standard deviation 0.01.</w:t>
                </w:r>
              </w:p>
              <w:p w14:paraId="04D05F41" w14:textId="77777777" w:rsidR="002170F0" w:rsidRDefault="002170F0" w:rsidP="00AB4B0A">
                <w:pPr>
                  <w:jc w:val="left"/>
                  <w:rPr>
                    <w:bCs w:val="0"/>
                    <w:iCs w:val="0"/>
                  </w:rPr>
                </w:pPr>
              </w:p>
              <w:p w14:paraId="113F5A5B" w14:textId="467108C2" w:rsidR="009650AC" w:rsidRPr="002170F0" w:rsidRDefault="002170F0" w:rsidP="002170F0">
                <w:pPr>
                  <w:jc w:val="both"/>
                  <w:rPr>
                    <w:rFonts w:eastAsia="SimSun"/>
                  </w:rPr>
                </w:pPr>
                <w:r w:rsidRPr="002170F0">
                  <w:rPr>
                    <w:b w:val="0"/>
                    <w:i w:val="0"/>
                  </w:rPr>
                  <w:t xml:space="preserve">Hint: </w:t>
                </w:r>
                <w:r w:rsidRPr="002170F0">
                  <w:rPr>
                    <w:rFonts w:eastAsia="SimSun"/>
                    <w:b w:val="0"/>
                  </w:rPr>
                  <w:t>EXCEL FUNCTIONS: NORM</w:t>
                </w:r>
                <w:r w:rsidR="003A31A5">
                  <w:rPr>
                    <w:rFonts w:eastAsia="SimSun"/>
                    <w:b w:val="0"/>
                  </w:rPr>
                  <w:t>.</w:t>
                </w:r>
                <w:r w:rsidRPr="002170F0">
                  <w:rPr>
                    <w:rFonts w:eastAsia="SimSun"/>
                    <w:b w:val="0"/>
                  </w:rPr>
                  <w:t>INV(), STDEV(), AVERAGE(), VLOOKUP()</w:t>
                </w:r>
                <w:r w:rsidR="003C40DD">
                  <w:rPr>
                    <w:rFonts w:eastAsia="SimSun"/>
                    <w:b w:val="0"/>
                  </w:rPr>
                  <w:t>, and others</w:t>
                </w:r>
              </w:p>
            </w:tc>
          </w:sdtContent>
        </w:sdt>
      </w:tr>
      <w:tr w:rsidR="009650AC" w14:paraId="3EC381BE" w14:textId="77777777" w:rsidTr="0000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A2EBB49" w14:textId="77777777" w:rsidR="009650AC" w:rsidRDefault="009650AC" w:rsidP="009650AC">
            <w:pPr>
              <w:jc w:val="left"/>
              <w:rPr>
                <w:iCs w:val="0"/>
              </w:rPr>
            </w:pPr>
          </w:p>
          <w:sdt>
            <w:sdtPr>
              <w:rPr>
                <w:sz w:val="24"/>
              </w:rPr>
              <w:id w:val="1777751744"/>
              <w:lock w:val="sdtContentLocked"/>
              <w:placeholder>
                <w:docPart w:val="DefaultPlaceholder_-1854013440"/>
              </w:placeholder>
            </w:sdtPr>
            <w:sdtEndPr>
              <w:rPr>
                <w:sz w:val="22"/>
              </w:rPr>
            </w:sdtEndPr>
            <w:sdtContent>
              <w:p w14:paraId="344A7521" w14:textId="2E289DFE" w:rsidR="00B740D6" w:rsidRPr="00B22325" w:rsidRDefault="00B740D6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 w:rsidRPr="00B22325">
                  <w:rPr>
                    <w:rFonts w:ascii="Times New Roman" w:hAnsi="Times New Roman" w:cs="Times New Roman"/>
                    <w:i w:val="0"/>
                    <w:sz w:val="24"/>
                  </w:rPr>
                  <w:t>(a)(</w:t>
                </w:r>
                <w:r w:rsidR="00314F31" w:rsidRPr="00B22325">
                  <w:rPr>
                    <w:rFonts w:ascii="Times New Roman" w:hAnsi="Times New Roman" w:cs="Times New Roman"/>
                    <w:i w:val="0"/>
                    <w:sz w:val="24"/>
                  </w:rPr>
                  <w:t>3</w:t>
                </w:r>
                <w:r w:rsidRPr="00B22325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0pts) </w:t>
                </w:r>
                <w:r w:rsidR="004E3870">
                  <w:rPr>
                    <w:rFonts w:ascii="Times New Roman" w:hAnsi="Times New Roman" w:cs="Times New Roman"/>
                    <w:i w:val="0"/>
                    <w:sz w:val="24"/>
                  </w:rPr>
                  <w:t>Run the s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>imulat</w:t>
                </w:r>
                <w:r w:rsidR="004E3870">
                  <w:rPr>
                    <w:rFonts w:ascii="Times New Roman" w:hAnsi="Times New Roman" w:cs="Times New Roman"/>
                    <w:i w:val="0"/>
                    <w:sz w:val="24"/>
                  </w:rPr>
                  <w:t>ion for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500 replications, estimate the mean, standard deviation, and 95% confidence interval of </w:t>
                </w:r>
                <w:r w:rsidR="00091F04">
                  <w:rPr>
                    <w:rFonts w:ascii="Times New Roman" w:hAnsi="Times New Roman" w:cs="Times New Roman"/>
                    <w:i w:val="0"/>
                    <w:sz w:val="24"/>
                  </w:rPr>
                  <w:t>the manufacturer’s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net profit in developing </w:t>
                </w:r>
                <w:r w:rsidR="00B424D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and selling </w:t>
                </w:r>
                <w:r w:rsidR="00660054">
                  <w:rPr>
                    <w:rFonts w:ascii="Times New Roman" w:hAnsi="Times New Roman" w:cs="Times New Roman"/>
                    <w:i w:val="0"/>
                    <w:sz w:val="24"/>
                  </w:rPr>
                  <w:t>the ATL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battery</w:t>
                </w:r>
                <w:r w:rsidR="00B424D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for five years</w:t>
                </w:r>
                <w:r w:rsidR="00410BC7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</w:t>
                </w:r>
              </w:p>
              <w:p w14:paraId="29911AF2" w14:textId="3EE3629A" w:rsidR="009650AC" w:rsidRPr="006E2C12" w:rsidRDefault="00E62DF5" w:rsidP="00B740D6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25FBC015" w14:textId="77777777" w:rsidTr="000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D5528F7" w14:textId="77777777" w:rsidR="009650AC" w:rsidRPr="00B22325" w:rsidRDefault="009650AC" w:rsidP="009650AC">
            <w:pPr>
              <w:jc w:val="left"/>
              <w:rPr>
                <w:i w:val="0"/>
                <w:iCs w:val="0"/>
                <w:sz w:val="24"/>
              </w:rPr>
            </w:pPr>
            <w:r w:rsidRPr="00B22325">
              <w:rPr>
                <w:i w:val="0"/>
                <w:sz w:val="24"/>
              </w:rPr>
              <w:lastRenderedPageBreak/>
              <w:t xml:space="preserve">Answer: </w:t>
            </w:r>
          </w:p>
          <w:p w14:paraId="77118EDA" w14:textId="77777777" w:rsidR="009650AC" w:rsidRPr="00A5274C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63B28AA2" w14:textId="50EB2A20" w:rsidR="009650AC" w:rsidRPr="00DF7CB8" w:rsidRDefault="009650AC" w:rsidP="00DF7CB8">
            <w:pPr>
              <w:jc w:val="left"/>
              <w:rPr>
                <w:i w:val="0"/>
              </w:rPr>
            </w:pPr>
          </w:p>
          <w:p w14:paraId="68BBF373" w14:textId="0D777D37" w:rsidR="009650AC" w:rsidRPr="00DF7CB8" w:rsidRDefault="009650AC" w:rsidP="00DF7CB8">
            <w:pPr>
              <w:jc w:val="left"/>
              <w:rPr>
                <w:i w:val="0"/>
              </w:rPr>
            </w:pPr>
          </w:p>
          <w:p w14:paraId="47466E23" w14:textId="73FC06C2" w:rsidR="004B5D99" w:rsidRPr="00DF7CB8" w:rsidRDefault="004B5D99" w:rsidP="00DF7CB8">
            <w:pPr>
              <w:jc w:val="left"/>
              <w:rPr>
                <w:i w:val="0"/>
              </w:rPr>
            </w:pPr>
          </w:p>
          <w:p w14:paraId="269C3CB6" w14:textId="77777777" w:rsidR="004B5D99" w:rsidRPr="00DF7CB8" w:rsidRDefault="004B5D99" w:rsidP="00DF7CB8">
            <w:pPr>
              <w:jc w:val="left"/>
              <w:rPr>
                <w:i w:val="0"/>
                <w:iCs w:val="0"/>
              </w:rPr>
            </w:pPr>
          </w:p>
          <w:p w14:paraId="77A23C99" w14:textId="5F448BC2" w:rsidR="009650AC" w:rsidRPr="00A5274C" w:rsidRDefault="009650AC" w:rsidP="009650AC">
            <w:pPr>
              <w:jc w:val="left"/>
              <w:rPr>
                <w:i w:val="0"/>
              </w:rPr>
            </w:pPr>
          </w:p>
        </w:tc>
      </w:tr>
      <w:tr w:rsidR="009650AC" w14:paraId="4D389F73" w14:textId="77777777" w:rsidTr="0000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C93A3F7" w14:textId="77777777" w:rsidR="009650AC" w:rsidRDefault="009650AC" w:rsidP="009650AC">
            <w:pPr>
              <w:jc w:val="left"/>
              <w:rPr>
                <w:iCs w:val="0"/>
              </w:rPr>
            </w:pPr>
          </w:p>
          <w:sdt>
            <w:sdtPr>
              <w:id w:val="-1034188047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41B766FD" w14:textId="640D2B3D" w:rsidR="00E27F70" w:rsidRPr="00F512E3" w:rsidRDefault="00E27F70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iCs w:val="0"/>
                    <w:sz w:val="24"/>
                  </w:rPr>
                </w:pPr>
                <w:r w:rsidRPr="00F512E3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(b)(10pts) </w:t>
                </w:r>
                <w:r w:rsidR="00A33E8A">
                  <w:rPr>
                    <w:rFonts w:ascii="Times New Roman" w:hAnsi="Times New Roman" w:cs="Times New Roman"/>
                    <w:i w:val="0"/>
                    <w:sz w:val="24"/>
                  </w:rPr>
                  <w:t>C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alculate the frequency of </w:t>
                </w:r>
                <w:r w:rsidR="00EF19A5">
                  <w:rPr>
                    <w:rFonts w:ascii="Times New Roman" w:hAnsi="Times New Roman" w:cs="Times New Roman"/>
                    <w:i w:val="0"/>
                    <w:sz w:val="24"/>
                  </w:rPr>
                  <w:t>the manufacturer’s</w:t>
                </w:r>
                <w:r w:rsidR="00EF19A5" w:rsidRPr="00410B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net profit and plot a bar chart, and estimate the probability that the net profit is greater than $150 million. </w:t>
                </w:r>
              </w:p>
              <w:p w14:paraId="39B76F61" w14:textId="0DBDB437" w:rsidR="009650AC" w:rsidRPr="0000682B" w:rsidRDefault="00E62DF5" w:rsidP="00E27F70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57A4EFBD" w14:textId="77777777" w:rsidTr="000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single" w:sz="8" w:space="0" w:color="9CC2E5" w:themeColor="accent1" w:themeTint="99"/>
            </w:tcBorders>
          </w:tcPr>
          <w:p w14:paraId="1049D5FF" w14:textId="77777777" w:rsidR="009650AC" w:rsidRPr="00F23B77" w:rsidRDefault="009650AC" w:rsidP="009650AC">
            <w:pPr>
              <w:jc w:val="left"/>
              <w:rPr>
                <w:i w:val="0"/>
                <w:iCs w:val="0"/>
              </w:rPr>
            </w:pPr>
            <w:r w:rsidRPr="00F23B77">
              <w:rPr>
                <w:i w:val="0"/>
              </w:rPr>
              <w:t xml:space="preserve">Answer: </w:t>
            </w:r>
          </w:p>
          <w:p w14:paraId="7BA35B98" w14:textId="77777777" w:rsidR="009650AC" w:rsidRPr="00DF7CB8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313889C3" w14:textId="736B7722" w:rsidR="009650AC" w:rsidRPr="00DF7CB8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7CC64D8E" w14:textId="5E9A4AAD" w:rsidR="00DF7CB8" w:rsidRPr="00DF7CB8" w:rsidRDefault="00DF7CB8" w:rsidP="009650AC">
            <w:pPr>
              <w:jc w:val="left"/>
              <w:rPr>
                <w:i w:val="0"/>
                <w:iCs w:val="0"/>
              </w:rPr>
            </w:pPr>
          </w:p>
          <w:p w14:paraId="602FC60F" w14:textId="23CE06EA" w:rsidR="00DF7CB8" w:rsidRPr="00DF7CB8" w:rsidRDefault="00DF7CB8" w:rsidP="009650AC">
            <w:pPr>
              <w:jc w:val="left"/>
              <w:rPr>
                <w:i w:val="0"/>
                <w:iCs w:val="0"/>
              </w:rPr>
            </w:pPr>
          </w:p>
          <w:p w14:paraId="31EC1434" w14:textId="48CFD686" w:rsidR="00DF7CB8" w:rsidRPr="00DF7CB8" w:rsidRDefault="00DF7CB8" w:rsidP="009650AC">
            <w:pPr>
              <w:jc w:val="left"/>
              <w:rPr>
                <w:i w:val="0"/>
                <w:iCs w:val="0"/>
              </w:rPr>
            </w:pPr>
          </w:p>
          <w:p w14:paraId="68659F08" w14:textId="6AE81DB3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65C83BDC" w14:textId="4DAD4D0C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0C71B54E" w14:textId="0145330D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56C438A9" w14:textId="40BE9B6A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6B5D05A6" w14:textId="6AAEB0D5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4AC2BB36" w14:textId="2B94ECAC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0B484519" w14:textId="6E8F95EA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157716F0" w14:textId="14B7C271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68AB26F0" w14:textId="0901C6BE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24321CAD" w14:textId="77777777" w:rsidR="00DF7CB8" w:rsidRPr="00DF7CB8" w:rsidRDefault="00DF7CB8" w:rsidP="009650AC">
            <w:pPr>
              <w:jc w:val="left"/>
              <w:rPr>
                <w:i w:val="0"/>
                <w:iCs w:val="0"/>
              </w:rPr>
            </w:pPr>
          </w:p>
          <w:p w14:paraId="24BFBDFB" w14:textId="77777777" w:rsidR="00DF7CB8" w:rsidRPr="00DF7CB8" w:rsidRDefault="00DF7CB8" w:rsidP="009650AC">
            <w:pPr>
              <w:jc w:val="left"/>
              <w:rPr>
                <w:i w:val="0"/>
              </w:rPr>
            </w:pPr>
          </w:p>
          <w:p w14:paraId="555A9A9B" w14:textId="77777777" w:rsidR="009650AC" w:rsidRPr="00DF7CB8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78EBDB07" w14:textId="0B3E8FE9" w:rsidR="009650AC" w:rsidRPr="00DF7CB8" w:rsidRDefault="009650AC" w:rsidP="009650AC">
            <w:pPr>
              <w:jc w:val="left"/>
              <w:rPr>
                <w:i w:val="0"/>
              </w:rPr>
            </w:pPr>
          </w:p>
          <w:p w14:paraId="7A239490" w14:textId="42075DFC" w:rsidR="009650AC" w:rsidRPr="00DF7CB8" w:rsidRDefault="009650AC" w:rsidP="009650AC">
            <w:pPr>
              <w:jc w:val="left"/>
              <w:rPr>
                <w:i w:val="0"/>
              </w:rPr>
            </w:pPr>
          </w:p>
          <w:p w14:paraId="7307F4FA" w14:textId="77777777" w:rsidR="009650AC" w:rsidRPr="00DF7CB8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44FDCCC1" w14:textId="696009E2" w:rsidR="009650AC" w:rsidRPr="0000682B" w:rsidRDefault="009650AC" w:rsidP="009650AC">
            <w:pPr>
              <w:jc w:val="left"/>
              <w:rPr>
                <w:i w:val="0"/>
              </w:rPr>
            </w:pPr>
          </w:p>
        </w:tc>
      </w:tr>
      <w:tr w:rsidR="009650AC" w14:paraId="7535A2F3" w14:textId="77777777" w:rsidTr="000068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0E670B5E" w14:textId="77777777" w:rsidR="009650AC" w:rsidRDefault="009650AC" w:rsidP="009650AC">
            <w:pPr>
              <w:jc w:val="left"/>
              <w:rPr>
                <w:iCs w:val="0"/>
              </w:rPr>
            </w:pPr>
          </w:p>
          <w:sdt>
            <w:sdtPr>
              <w:rPr>
                <w:rFonts w:ascii="Times New Roman" w:hAnsi="Times New Roman" w:cs="Times New Roman"/>
                <w:sz w:val="24"/>
              </w:rPr>
              <w:id w:val="1181091511"/>
              <w:lock w:val="sdtContentLocked"/>
              <w:placeholder>
                <w:docPart w:val="DefaultPlaceholder_-1854013440"/>
              </w:placeholder>
            </w:sdtPr>
            <w:sdtEndPr>
              <w:rPr>
                <w:rFonts w:asciiTheme="minorHAnsi" w:hAnsiTheme="minorHAnsi" w:cstheme="minorBidi"/>
                <w:sz w:val="22"/>
              </w:rPr>
            </w:sdtEndPr>
            <w:sdtContent>
              <w:p w14:paraId="3062D2B5" w14:textId="025EAC01" w:rsidR="00303690" w:rsidRPr="003850D6" w:rsidRDefault="00303690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 w:rsidRPr="003850D6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(c)(10pts) 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Suppose the production quantity is equal to θ times the expected demand in each year. What is the average net profit if θ is 0.9, 1.1, and 1.2, respectively? Note that all other </w:t>
                </w:r>
                <w:r w:rsidR="004E29AC">
                  <w:rPr>
                    <w:rFonts w:ascii="Times New Roman" w:hAnsi="Times New Roman" w:cs="Times New Roman"/>
                    <w:i w:val="0"/>
                    <w:sz w:val="24"/>
                  </w:rPr>
                  <w:t>parameters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remain unchanged and </w:t>
                </w:r>
                <w:r w:rsidR="00D257F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run the 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>simulat</w:t>
                </w:r>
                <w:r w:rsidR="00D257FE">
                  <w:rPr>
                    <w:rFonts w:ascii="Times New Roman" w:hAnsi="Times New Roman" w:cs="Times New Roman"/>
                    <w:i w:val="0"/>
                    <w:sz w:val="24"/>
                  </w:rPr>
                  <w:t>ion for</w:t>
                </w:r>
                <w:r w:rsidR="002F1267" w:rsidRPr="002F126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500 replications for each case.</w:t>
                </w:r>
              </w:p>
              <w:p w14:paraId="7DEC819F" w14:textId="696A5C46" w:rsidR="009650AC" w:rsidRPr="0000682B" w:rsidRDefault="00E62DF5" w:rsidP="00303690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03728700" w14:textId="77777777" w:rsidTr="000068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655E8C67" w14:textId="77777777" w:rsidR="009650AC" w:rsidRPr="00D45138" w:rsidRDefault="009650AC" w:rsidP="009650AC">
            <w:pPr>
              <w:jc w:val="left"/>
              <w:rPr>
                <w:i w:val="0"/>
                <w:iCs w:val="0"/>
              </w:rPr>
            </w:pPr>
            <w:r w:rsidRPr="00D45138">
              <w:rPr>
                <w:i w:val="0"/>
              </w:rPr>
              <w:t xml:space="preserve">Answer: </w:t>
            </w:r>
          </w:p>
          <w:p w14:paraId="01A8512F" w14:textId="77777777" w:rsidR="009650AC" w:rsidRPr="002139B7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605C878C" w14:textId="0FEA0EB1" w:rsidR="009650AC" w:rsidRPr="002139B7" w:rsidRDefault="009650AC" w:rsidP="009650AC">
            <w:pPr>
              <w:jc w:val="left"/>
              <w:rPr>
                <w:i w:val="0"/>
              </w:rPr>
            </w:pPr>
          </w:p>
          <w:p w14:paraId="214262BC" w14:textId="0AD29640" w:rsidR="009650AC" w:rsidRPr="002139B7" w:rsidRDefault="009650AC" w:rsidP="009650AC">
            <w:pPr>
              <w:jc w:val="left"/>
              <w:rPr>
                <w:i w:val="0"/>
              </w:rPr>
            </w:pPr>
          </w:p>
          <w:p w14:paraId="250D1F32" w14:textId="313F318C" w:rsidR="009650AC" w:rsidRPr="00D45138" w:rsidRDefault="009650AC" w:rsidP="009650AC">
            <w:pPr>
              <w:jc w:val="left"/>
              <w:rPr>
                <w:i w:val="0"/>
              </w:rPr>
            </w:pPr>
          </w:p>
        </w:tc>
      </w:tr>
      <w:tr w:rsidR="009650AC" w14:paraId="7E1E7E76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b/>
            </w:rPr>
            <w:id w:val="-1814863528"/>
            <w:lock w:val="sdtContentLocked"/>
            <w:placeholder>
              <w:docPart w:val="DefaultPlaceholder_-1854013440"/>
            </w:placeholder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340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</w:tcBorders>
              </w:tcPr>
              <w:p w14:paraId="1B54770C" w14:textId="0C1B9277" w:rsidR="00A86E48" w:rsidRPr="00E564F9" w:rsidRDefault="00A86E48" w:rsidP="0012207A">
                <w:pPr>
                  <w:jc w:val="left"/>
                  <w:rPr>
                    <w:b/>
                    <w:bCs/>
                    <w:iCs w:val="0"/>
                  </w:rPr>
                </w:pPr>
                <w:r w:rsidRPr="00E564F9">
                  <w:rPr>
                    <w:b/>
                    <w:i w:val="0"/>
                  </w:rPr>
                  <w:t xml:space="preserve">Question </w:t>
                </w:r>
                <w:r w:rsidR="00134D3F">
                  <w:rPr>
                    <w:b/>
                    <w:i w:val="0"/>
                  </w:rPr>
                  <w:t>2</w:t>
                </w:r>
                <w:r w:rsidRPr="00E564F9">
                  <w:rPr>
                    <w:b/>
                    <w:i w:val="0"/>
                  </w:rPr>
                  <w:t xml:space="preserve"> (</w:t>
                </w:r>
                <w:r>
                  <w:rPr>
                    <w:b/>
                    <w:i w:val="0"/>
                  </w:rPr>
                  <w:t>50</w:t>
                </w:r>
                <w:r w:rsidRPr="00E564F9">
                  <w:rPr>
                    <w:b/>
                    <w:i w:val="0"/>
                  </w:rPr>
                  <w:t xml:space="preserve"> pts) </w:t>
                </w:r>
              </w:p>
              <w:p w14:paraId="1267C33B" w14:textId="77777777" w:rsidR="00A86E48" w:rsidRPr="00570EC6" w:rsidRDefault="00A86E48" w:rsidP="0012207A">
                <w:pPr>
                  <w:jc w:val="left"/>
                  <w:rPr>
                    <w:i w:val="0"/>
                  </w:rPr>
                </w:pPr>
              </w:p>
              <w:p w14:paraId="68792F29" w14:textId="597E3814" w:rsidR="006039F1" w:rsidRDefault="0012207A" w:rsidP="00E565F5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At a local clinic in Hong Kong, patients arrive to the hospital </w:t>
                </w:r>
                <w:r w:rsidR="000041E2">
                  <w:rPr>
                    <w:rFonts w:ascii="Times New Roman" w:hAnsi="Times New Roman" w:cs="Times New Roman"/>
                    <w:i w:val="0"/>
                    <w:sz w:val="24"/>
                  </w:rPr>
                  <w:t>according to an unknown distribution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Each incoming patient is an emergent patient with 30% chance, and a regular patient with 70% chance.  Each patient must go through two phases of services: </w:t>
                </w:r>
                <w:r w:rsidR="0007691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first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 body check and </w:t>
                </w:r>
                <w:r w:rsidR="0007691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then </w:t>
                </w:r>
                <w:r w:rsidR="00422545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9D3C28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The hospital will </w:t>
                </w:r>
                <w:r w:rsidR="00BD4355">
                  <w:rPr>
                    <w:rFonts w:ascii="Times New Roman" w:hAnsi="Times New Roman" w:cs="Times New Roman"/>
                    <w:i w:val="0"/>
                    <w:sz w:val="24"/>
                  </w:rPr>
                  <w:t>give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emergent patients a higher priority over regular patients for both the body check and </w:t>
                </w:r>
                <w:r w:rsidR="000B737C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="000B737C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0B737C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="000B737C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The body check takes an </w:t>
                </w:r>
                <w:r w:rsidR="00AA6519">
                  <w:rPr>
                    <w:rFonts w:ascii="Times New Roman" w:hAnsi="Times New Roman" w:cs="Times New Roman"/>
                    <w:i w:val="0"/>
                    <w:sz w:val="24"/>
                  </w:rPr>
                  <w:t>E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xponential (6) minutes </w:t>
                </w:r>
                <w:r w:rsidR="00BD4355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and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requires one nurse. There are two nurses perform</w:t>
                </w:r>
                <w:r w:rsidR="00BD4355">
                  <w:rPr>
                    <w:rFonts w:ascii="Times New Roman" w:hAnsi="Times New Roman" w:cs="Times New Roman"/>
                    <w:i w:val="0"/>
                    <w:sz w:val="24"/>
                  </w:rPr>
                  <w:t>ing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body check. Patients wait for the body check in a single line. After the body check, the patients will be waiting in a single queue for the </w:t>
                </w:r>
                <w:r w:rsidR="00F87720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F87720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assessment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(each patient requires one </w:t>
                </w:r>
                <w:r w:rsidR="003E473C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). There are two </w:t>
                </w:r>
                <w:r w:rsidR="00B34DC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physicians 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available. The </w:t>
                </w:r>
                <w:r w:rsidR="00C07B27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="00C07B27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C07B27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takes a </w:t>
                </w:r>
                <w:r w:rsidR="00440BC8">
                  <w:rPr>
                    <w:rFonts w:ascii="Times New Roman" w:hAnsi="Times New Roman" w:cs="Times New Roman"/>
                    <w:i w:val="0"/>
                    <w:sz w:val="24"/>
                  </w:rPr>
                  <w:t>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riangular (3, 4, 5) minutes. After </w:t>
                </w:r>
                <w:r w:rsidR="00B21163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="00B21163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B21163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, there is 40% chance</w:t>
                </w:r>
                <w:r w:rsidR="008C3112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that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 patient need</w:t>
                </w:r>
                <w:r w:rsidR="008C3112">
                  <w:rPr>
                    <w:rFonts w:ascii="Times New Roman" w:hAnsi="Times New Roman" w:cs="Times New Roman"/>
                    <w:i w:val="0"/>
                    <w:sz w:val="24"/>
                  </w:rPr>
                  <w:t>s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blood test. </w:t>
                </w:r>
                <w:r w:rsidR="00C00F8E">
                  <w:rPr>
                    <w:rFonts w:ascii="Times New Roman" w:hAnsi="Times New Roman" w:cs="Times New Roman"/>
                    <w:i w:val="0"/>
                    <w:sz w:val="24"/>
                  </w:rPr>
                  <w:t>B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lood test</w:t>
                </w:r>
                <w:r w:rsidR="00C00F8E">
                  <w:rPr>
                    <w:rFonts w:ascii="Times New Roman" w:hAnsi="Times New Roman" w:cs="Times New Roman"/>
                    <w:i w:val="0"/>
                    <w:sz w:val="24"/>
                  </w:rPr>
                  <w:t>s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take </w:t>
                </w:r>
                <w:r w:rsidR="007115EC">
                  <w:rPr>
                    <w:rFonts w:ascii="Times New Roman" w:hAnsi="Times New Roman" w:cs="Times New Roman"/>
                    <w:i w:val="0"/>
                    <w:sz w:val="24"/>
                  </w:rPr>
                  <w:t>E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xponential (2) minutes</w:t>
                </w:r>
                <w:r w:rsidR="00C00F8E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and</w:t>
                </w:r>
                <w:r w:rsidR="00C00F8E"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one worker </w:t>
                </w:r>
                <w:r w:rsidR="00C00F8E">
                  <w:rPr>
                    <w:rFonts w:ascii="Times New Roman" w:hAnsi="Times New Roman" w:cs="Times New Roman"/>
                    <w:i w:val="0"/>
                    <w:sz w:val="24"/>
                  </w:rPr>
                  <w:t>perform the tests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>. Finally, all patients are discharged</w:t>
                </w:r>
                <w:r w:rsidR="002C2CBF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after treatment in the clinic</w:t>
                </w:r>
                <w:r w:rsidRPr="0012207A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. </w:t>
                </w:r>
              </w:p>
              <w:p w14:paraId="4197F854" w14:textId="09C95B72" w:rsidR="009650AC" w:rsidRPr="0012207A" w:rsidRDefault="009650AC" w:rsidP="00E565F5">
                <w:pPr>
                  <w:spacing w:line="276" w:lineRule="auto"/>
                  <w:jc w:val="left"/>
                  <w:rPr>
                    <w:i w:val="0"/>
                  </w:rPr>
                </w:pPr>
              </w:p>
            </w:tc>
          </w:sdtContent>
        </w:sdt>
      </w:tr>
      <w:tr w:rsidR="009650AC" w14:paraId="129EE4F0" w14:textId="77777777" w:rsidTr="00D03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sdt>
            <w:sdtPr>
              <w:id w:val="-95102736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48BC0BF3" w14:textId="77777777" w:rsidR="00156F94" w:rsidRDefault="00156F94" w:rsidP="00156F94">
                <w:pPr>
                  <w:jc w:val="left"/>
                  <w:rPr>
                    <w:i w:val="0"/>
                    <w:iCs w:val="0"/>
                  </w:rPr>
                </w:pPr>
              </w:p>
              <w:p w14:paraId="37182C0E" w14:textId="2EB3A913" w:rsidR="00A66019" w:rsidRPr="00156F94" w:rsidRDefault="00BA2E5E" w:rsidP="0036354A">
                <w:pPr>
                  <w:spacing w:line="276" w:lineRule="auto"/>
                  <w:jc w:val="left"/>
                  <w:rPr>
                    <w:iCs w:val="0"/>
                  </w:rPr>
                </w:pP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(a)(</w:t>
                </w:r>
                <w:r w:rsidR="0039235E">
                  <w:rPr>
                    <w:rFonts w:ascii="Times New Roman" w:hAnsi="Times New Roman" w:cs="Times New Roman"/>
                    <w:i w:val="0"/>
                    <w:sz w:val="24"/>
                  </w:rPr>
                  <w:t>5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</w:t>
                </w:r>
                <w:r w:rsidR="00C27DE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We have collected a dataset on the </w:t>
                </w:r>
                <w:r w:rsidR="0077755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patient </w:t>
                </w:r>
                <w:r w:rsidR="00C27DE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interarrival times, see </w:t>
                </w:r>
                <w:r w:rsidR="00C27DEC" w:rsidRPr="00143EFE">
                  <w:rPr>
                    <w:rFonts w:ascii="Times New Roman" w:hAnsi="Times New Roman" w:cs="Times New Roman"/>
                    <w:b/>
                    <w:sz w:val="24"/>
                  </w:rPr>
                  <w:t>patientarrival.txt</w:t>
                </w:r>
                <w:r w:rsidR="00C27DEC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  <w:r w:rsidR="00867C9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Use the input analyzer in Arena to find the distribution that best fits th</w:t>
                </w:r>
                <w:r w:rsidR="0099082E">
                  <w:rPr>
                    <w:rFonts w:ascii="Times New Roman" w:hAnsi="Times New Roman" w:cs="Times New Roman"/>
                    <w:i w:val="0"/>
                    <w:sz w:val="24"/>
                  </w:rPr>
                  <w:t>e</w:t>
                </w:r>
                <w:r w:rsidR="00867C9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data. </w:t>
                </w:r>
                <w:r w:rsidR="00867C99" w:rsidRPr="00745616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Report the histogram and the distribution with the corresponding parameters.</w:t>
                </w:r>
                <w:r w:rsidR="00867C9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Use this distribution as the input in your simulation model for patient arrivals</w:t>
                </w:r>
                <w:r w:rsidR="00190D56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(</w:t>
                </w:r>
                <w:r w:rsidR="00190D56" w:rsidRPr="006A02E5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note that the time unit is in minute</w:t>
                </w:r>
                <w:r w:rsidR="00190D56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  <w:r w:rsidR="00867C99">
                  <w:rPr>
                    <w:rFonts w:ascii="Times New Roman" w:hAnsi="Times New Roman" w:cs="Times New Roman"/>
                    <w:i w:val="0"/>
                    <w:sz w:val="24"/>
                  </w:rPr>
                  <w:t>.</w:t>
                </w:r>
                <w:r w:rsidR="00A66019">
                  <w:rPr>
                    <w:rFonts w:ascii="Times New Roman" w:hAnsi="Times New Roman" w:cs="Times New Roman"/>
                    <w:sz w:val="24"/>
                  </w:rPr>
                  <w:t xml:space="preserve"> </w:t>
                </w:r>
              </w:p>
              <w:p w14:paraId="49CD1179" w14:textId="5B242F17" w:rsidR="00A66019" w:rsidRDefault="00A66019" w:rsidP="006A1518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</w:p>
              <w:p w14:paraId="162F60EC" w14:textId="3FA61028" w:rsidR="00A66019" w:rsidRDefault="00A66019" w:rsidP="006A1518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>
                  <w:rPr>
                    <w:rFonts w:ascii="Times New Roman" w:hAnsi="Times New Roman" w:cs="Times New Roman"/>
                    <w:iCs w:val="0"/>
                    <w:sz w:val="24"/>
                  </w:rPr>
                  <w:t>Note: empirical distribution is excluded; also, when there are more than one distribution that fits the data well, choose the simpler one. For example, Gamma/Weibull distributions are more complex than Erlang distribution, which is more complex than exponential distribution. (Because they have more parameters.)</w:t>
                </w:r>
              </w:p>
              <w:p w14:paraId="41345757" w14:textId="10078AD0" w:rsidR="002B2184" w:rsidRDefault="002B2184" w:rsidP="006A1518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</w:p>
              <w:p w14:paraId="0C64F7C0" w14:textId="32DD5C21" w:rsidR="002B2184" w:rsidRPr="00A66019" w:rsidRDefault="002B2184" w:rsidP="006A1518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25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Run the simulation for </w:t>
                </w:r>
                <w:r w:rsidR="001A656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1 replication with length 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60 days (In this problem, we set 1 day=24 hours). Report both mean and 95% confidence interval</w:t>
                </w:r>
                <w:r w:rsidR="00BE6E4F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of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cycle time (or total time</w:t>
                </w:r>
                <w:r w:rsidR="00BE6E4F"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  <w:r w:rsidR="00BE6E4F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for each patient. (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Save your model as </w:t>
                </w:r>
                <w:r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Q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2a.doe</w:t>
                </w:r>
                <w:r w:rsidR="00C45FD5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C45FD5">
                  <w:rPr>
                    <w:rFonts w:ascii="Times New Roman" w:hAnsi="Times New Roman" w:cs="Times New Roman" w:hint="eastAsia"/>
                    <w:i w:val="0"/>
                    <w:sz w:val="24"/>
                    <w:highlight w:val="yellow"/>
                  </w:rPr>
                  <w:t>a</w:t>
                </w:r>
                <w:r w:rsidR="00C45FD5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nd submit it on Canvas.</w:t>
                </w:r>
                <w:r w:rsidRPr="006A1518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</w:p>
              <w:p w14:paraId="1AFA626E" w14:textId="205901B1" w:rsidR="009650AC" w:rsidRPr="006E2C12" w:rsidRDefault="00E62DF5" w:rsidP="00BA2E5E">
                <w:pPr>
                  <w:rPr>
                    <w:i w:val="0"/>
                  </w:rPr>
                </w:pPr>
              </w:p>
            </w:sdtContent>
          </w:sdt>
        </w:tc>
      </w:tr>
      <w:tr w:rsidR="009650AC" w14:paraId="5B049C5B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4C18FE5" w14:textId="77777777" w:rsidR="009650AC" w:rsidRPr="00F23B77" w:rsidRDefault="009650AC" w:rsidP="009650AC">
            <w:pPr>
              <w:jc w:val="left"/>
              <w:rPr>
                <w:i w:val="0"/>
                <w:iCs w:val="0"/>
              </w:rPr>
            </w:pPr>
            <w:r w:rsidRPr="00F23B77">
              <w:rPr>
                <w:i w:val="0"/>
              </w:rPr>
              <w:t xml:space="preserve">Answer: </w:t>
            </w:r>
          </w:p>
          <w:p w14:paraId="6845673D" w14:textId="2C167E8F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7601F549" w14:textId="442BDA58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6164404D" w14:textId="5E03BE1C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50A126D7" w14:textId="515BEACF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4E4BE5D5" w14:textId="50BD0607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7E9D18B9" w14:textId="6BCA7DC5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5247E57A" w14:textId="2B3B5D5A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1F790BFB" w14:textId="01CD5E33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3EA37EFA" w14:textId="214B1C5C" w:rsidR="009650AC" w:rsidRPr="00DB1D6E" w:rsidRDefault="009650AC" w:rsidP="009650AC">
            <w:pPr>
              <w:jc w:val="left"/>
              <w:rPr>
                <w:i w:val="0"/>
                <w:iCs w:val="0"/>
              </w:rPr>
            </w:pPr>
          </w:p>
          <w:p w14:paraId="00883DB7" w14:textId="77777777" w:rsidR="00BA4EE1" w:rsidRPr="00DB1D6E" w:rsidRDefault="00BA4EE1" w:rsidP="009650AC">
            <w:pPr>
              <w:jc w:val="left"/>
              <w:rPr>
                <w:i w:val="0"/>
                <w:iCs w:val="0"/>
              </w:rPr>
            </w:pPr>
          </w:p>
          <w:p w14:paraId="1D97938F" w14:textId="77777777" w:rsidR="009650AC" w:rsidRPr="00F23B77" w:rsidRDefault="009650AC" w:rsidP="009650AC">
            <w:pPr>
              <w:jc w:val="left"/>
              <w:rPr>
                <w:i w:val="0"/>
              </w:rPr>
            </w:pPr>
          </w:p>
        </w:tc>
      </w:tr>
      <w:tr w:rsidR="00ED511A" w14:paraId="04A0F24F" w14:textId="77777777" w:rsidTr="00D03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1C789E6F" w14:textId="77777777" w:rsidR="00ED511A" w:rsidRPr="00DA3850" w:rsidRDefault="00ED511A" w:rsidP="009650AC">
            <w:pPr>
              <w:jc w:val="left"/>
              <w:rPr>
                <w:i w:val="0"/>
              </w:rPr>
            </w:pPr>
          </w:p>
          <w:sdt>
            <w:sdtPr>
              <w:id w:val="-2051519415"/>
              <w:lock w:val="sdtContentLocked"/>
              <w:placeholder>
                <w:docPart w:val="A8C4DFD197A447C2ADB2F310F865B86C"/>
              </w:placeholder>
            </w:sdtPr>
            <w:sdtEndPr/>
            <w:sdtContent>
              <w:p w14:paraId="2DBD9F15" w14:textId="561E7AE6" w:rsidR="00ED511A" w:rsidRPr="009707AC" w:rsidRDefault="00ED511A" w:rsidP="009707AC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 w:rsidR="00CC061C">
                  <w:rPr>
                    <w:rFonts w:ascii="Times New Roman" w:hAnsi="Times New Roman" w:cs="Times New Roman"/>
                    <w:i w:val="0"/>
                    <w:sz w:val="24"/>
                  </w:rPr>
                  <w:t>b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)(</w:t>
                </w:r>
                <w:r w:rsidR="00CC061C">
                  <w:rPr>
                    <w:rFonts w:ascii="Times New Roman" w:hAnsi="Times New Roman" w:cs="Times New Roman"/>
                    <w:i w:val="0"/>
                    <w:sz w:val="24"/>
                  </w:rPr>
                  <w:t>10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pts) </w:t>
                </w:r>
                <w:r w:rsidR="007567F9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Following the model in (a),</w:t>
                </w:r>
                <w:r w:rsidR="007567F9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</w:t>
                </w:r>
                <w:r w:rsidR="007567F9">
                  <w:rPr>
                    <w:rFonts w:ascii="Times New Roman" w:eastAsia="SimSun" w:hAnsi="Times New Roman" w:cs="Times New Roman" w:hint="eastAsia"/>
                    <w:i w:val="0"/>
                    <w:sz w:val="24"/>
                  </w:rPr>
                  <w:t>now</w:t>
                </w:r>
                <w:r w:rsidR="007567F9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suppose that the emergent patients require a longer time for </w:t>
                </w:r>
                <w:r w:rsidR="008A7A16">
                  <w:rPr>
                    <w:rFonts w:ascii="Times New Roman" w:hAnsi="Times New Roman" w:cs="Times New Roman"/>
                    <w:i w:val="0"/>
                    <w:sz w:val="24"/>
                  </w:rPr>
                  <w:t>physician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8A7A16">
                  <w:rPr>
                    <w:rFonts w:ascii="Times New Roman" w:hAnsi="Times New Roman" w:cs="Times New Roman"/>
                    <w:i w:val="0"/>
                    <w:sz w:val="24"/>
                  </w:rPr>
                  <w:t>assessment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, which is Triangular (4, 5, 6) minutes. The durations for the regular patients following </w:t>
                </w:r>
                <w:r w:rsidR="00FB1DA5">
                  <w:rPr>
                    <w:rFonts w:ascii="Times New Roman" w:hAnsi="Times New Roman" w:cs="Times New Roman"/>
                    <w:i w:val="0"/>
                    <w:sz w:val="24"/>
                  </w:rPr>
                  <w:t>T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riangular (3, 4, 5) minutes.  </w:t>
                </w:r>
                <w:r w:rsidR="007C685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Under this modification, run the simulation for</w:t>
                </w:r>
                <w:r w:rsidR="007C685A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1 replication with length</w:t>
                </w:r>
                <w:r w:rsidR="007C685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60 days.</w:t>
                </w:r>
                <w:r w:rsidR="007C685A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Report both mean and 95% confidence interval</w:t>
                </w:r>
                <w:r w:rsidR="00862469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862469">
                  <w:rPr>
                    <w:rFonts w:ascii="Times New Roman" w:hAnsi="Times New Roman" w:cs="Times New Roman" w:hint="eastAsia"/>
                    <w:i w:val="0"/>
                    <w:sz w:val="24"/>
                  </w:rPr>
                  <w:t>of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the cycle time (or total time</w:t>
                </w:r>
                <w:r w:rsidR="00862469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for each </w:t>
                </w:r>
                <w:r w:rsidR="00D46CB8">
                  <w:rPr>
                    <w:rFonts w:ascii="Times New Roman" w:hAnsi="Times New Roman" w:cs="Times New Roman"/>
                    <w:i w:val="0"/>
                    <w:sz w:val="24"/>
                  </w:rPr>
                  <w:t>patient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. (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Save your model as </w:t>
                </w:r>
                <w:r w:rsidR="002B2184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Q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2</w:t>
                </w:r>
                <w:r w:rsidR="00807FE0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b</w:t>
                </w:r>
                <w:r w:rsidRPr="001E50FD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.doe</w:t>
                </w:r>
                <w:r w:rsidR="0054210E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54210E">
                  <w:rPr>
                    <w:rFonts w:ascii="Times New Roman" w:hAnsi="Times New Roman" w:cs="Times New Roman" w:hint="eastAsia"/>
                    <w:i w:val="0"/>
                    <w:sz w:val="24"/>
                    <w:highlight w:val="yellow"/>
                  </w:rPr>
                  <w:t>a</w:t>
                </w:r>
                <w:r w:rsidR="0054210E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nd submit it on Canvas.</w:t>
                </w:r>
                <w:r w:rsidRPr="009707AC">
                  <w:rPr>
                    <w:rFonts w:ascii="Times New Roman" w:hAnsi="Times New Roman" w:cs="Times New Roman"/>
                    <w:i w:val="0"/>
                    <w:sz w:val="24"/>
                  </w:rPr>
                  <w:t>)</w:t>
                </w:r>
              </w:p>
              <w:p w14:paraId="564733F4" w14:textId="46330117" w:rsidR="00ED511A" w:rsidRPr="0000682B" w:rsidRDefault="00E62DF5" w:rsidP="003D7078">
                <w:pPr>
                  <w:rPr>
                    <w:i w:val="0"/>
                  </w:rPr>
                </w:pPr>
              </w:p>
            </w:sdtContent>
          </w:sdt>
        </w:tc>
      </w:tr>
      <w:tr w:rsidR="00ED511A" w14:paraId="01A984AA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1945823F" w14:textId="7A68E511" w:rsidR="00ED511A" w:rsidRDefault="00E62DF5" w:rsidP="009650AC">
            <w:pPr>
              <w:jc w:val="left"/>
            </w:pPr>
            <w:sdt>
              <w:sdtPr>
                <w:id w:val="-1283415628"/>
                <w:lock w:val="contentLocked"/>
                <w:placeholder>
                  <w:docPart w:val="78972F6C063C404E835B55B5D448D1AB"/>
                </w:placeholder>
              </w:sdtPr>
              <w:sdtEndPr/>
              <w:sdtContent>
                <w:r w:rsidR="00ED511A" w:rsidRPr="00D45138">
                  <w:rPr>
                    <w:i w:val="0"/>
                  </w:rPr>
                  <w:t>Answer:</w:t>
                </w:r>
              </w:sdtContent>
            </w:sdt>
            <w:r w:rsidR="00ED511A" w:rsidRPr="002139B7">
              <w:rPr>
                <w:i w:val="0"/>
                <w:iCs w:val="0"/>
              </w:rPr>
              <w:t xml:space="preserve"> </w:t>
            </w:r>
          </w:p>
          <w:p w14:paraId="2528C6E5" w14:textId="2304FA1B" w:rsidR="00ED511A" w:rsidRDefault="00ED511A" w:rsidP="009650AC">
            <w:pPr>
              <w:jc w:val="left"/>
            </w:pPr>
          </w:p>
          <w:p w14:paraId="10FBAC43" w14:textId="220C40A3" w:rsidR="00ED511A" w:rsidRDefault="00ED511A" w:rsidP="009650AC">
            <w:pPr>
              <w:jc w:val="left"/>
            </w:pPr>
          </w:p>
          <w:p w14:paraId="4B186CD4" w14:textId="0313E307" w:rsidR="00ED511A" w:rsidRDefault="00ED511A" w:rsidP="009650AC">
            <w:pPr>
              <w:jc w:val="left"/>
            </w:pPr>
          </w:p>
          <w:p w14:paraId="2CF92723" w14:textId="6D5F27E8" w:rsidR="00ED511A" w:rsidRDefault="00ED511A" w:rsidP="009650AC">
            <w:pPr>
              <w:jc w:val="left"/>
            </w:pPr>
          </w:p>
          <w:p w14:paraId="768AD6FB" w14:textId="47664402" w:rsidR="00ED511A" w:rsidRDefault="00ED511A" w:rsidP="009650AC">
            <w:pPr>
              <w:jc w:val="left"/>
            </w:pPr>
          </w:p>
          <w:p w14:paraId="394BDF10" w14:textId="2EB93697" w:rsidR="00ED511A" w:rsidRDefault="00ED511A" w:rsidP="009650AC">
            <w:pPr>
              <w:jc w:val="left"/>
            </w:pPr>
          </w:p>
          <w:p w14:paraId="1270072A" w14:textId="6ECF9498" w:rsidR="00ED511A" w:rsidRDefault="00ED511A" w:rsidP="009650AC">
            <w:pPr>
              <w:jc w:val="left"/>
            </w:pPr>
          </w:p>
          <w:p w14:paraId="2C849038" w14:textId="77777777" w:rsidR="00ED511A" w:rsidRPr="002139B7" w:rsidRDefault="00ED511A" w:rsidP="009650AC">
            <w:pPr>
              <w:jc w:val="left"/>
              <w:rPr>
                <w:i w:val="0"/>
                <w:iCs w:val="0"/>
              </w:rPr>
            </w:pPr>
          </w:p>
          <w:p w14:paraId="55E9B3F4" w14:textId="77777777" w:rsidR="00ED511A" w:rsidRPr="00D45138" w:rsidRDefault="00ED511A" w:rsidP="009650AC">
            <w:pPr>
              <w:jc w:val="left"/>
              <w:rPr>
                <w:i w:val="0"/>
              </w:rPr>
            </w:pPr>
          </w:p>
        </w:tc>
      </w:tr>
      <w:tr w:rsidR="00ED511A" w14:paraId="57D5CA60" w14:textId="77777777" w:rsidTr="00D03E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0AA2D95A" w14:textId="77777777" w:rsidR="00ED511A" w:rsidRDefault="00ED511A" w:rsidP="009650AC">
            <w:pPr>
              <w:jc w:val="left"/>
              <w:rPr>
                <w:iCs w:val="0"/>
              </w:rPr>
            </w:pPr>
          </w:p>
          <w:sdt>
            <w:sdtPr>
              <w:id w:val="-892958821"/>
              <w:placeholder>
                <w:docPart w:val="A8C4DFD197A447C2ADB2F310F865B86C"/>
              </w:placeholder>
            </w:sdtPr>
            <w:sdtEndPr/>
            <w:sdtContent>
              <w:p w14:paraId="3D3ACF6E" w14:textId="47D46B26" w:rsidR="001D2B31" w:rsidRDefault="00ED511A" w:rsidP="00D734BF">
                <w:pPr>
                  <w:spacing w:line="276" w:lineRule="auto"/>
                  <w:jc w:val="left"/>
                  <w:rPr>
                    <w:rFonts w:ascii="Times New Roman" w:eastAsia="SimSun" w:hAnsi="Times New Roman" w:cs="Times New Roman"/>
                    <w:iCs w:val="0"/>
                    <w:sz w:val="24"/>
                  </w:rPr>
                </w:pPr>
                <w:r w:rsidRPr="00D734BF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 w:rsidR="00C0483E">
                  <w:rPr>
                    <w:rFonts w:ascii="Times New Roman" w:hAnsi="Times New Roman" w:cs="Times New Roman"/>
                    <w:i w:val="0"/>
                    <w:sz w:val="24"/>
                  </w:rPr>
                  <w:t>c</w:t>
                </w:r>
                <w:r w:rsidRPr="00D734BF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) 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Following the model in (a), now that due to the space constraint the total </w:t>
                </w:r>
                <w:r w:rsidR="002F540D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number of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</w:t>
                </w:r>
                <w:r w:rsidR="002F540D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patients in the clinic 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cannot exceed 10 patients. If there is already 10 patients in the </w:t>
                </w:r>
                <w:r w:rsidR="00656683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cl</w:t>
                </w:r>
                <w:r w:rsidR="00F87E37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i</w:t>
                </w:r>
                <w:r w:rsidR="00656683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nic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, </w:t>
                </w:r>
                <w:r w:rsidR="00F87E37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a new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arriving patient will be rejected. Under this modification, run the simulation for</w:t>
                </w:r>
                <w:r w:rsidR="009B7A6E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1 replication with length</w:t>
                </w:r>
                <w:r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60 days. </w:t>
                </w:r>
                <w:r w:rsidR="001D2B31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(</w:t>
                </w:r>
                <w:r w:rsidR="001D2B31" w:rsidRPr="0011414F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 xml:space="preserve">Save your model as </w:t>
                </w:r>
                <w:r w:rsidR="001D2B31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>Q</w:t>
                </w:r>
                <w:r w:rsidR="001D2B31" w:rsidRPr="0011414F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>2</w:t>
                </w:r>
                <w:r w:rsidR="001D2B31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>c</w:t>
                </w:r>
                <w:r w:rsidR="001D2B31" w:rsidRPr="0011414F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>.doe</w:t>
                </w:r>
                <w:r w:rsidR="007E147C">
                  <w:rPr>
                    <w:rFonts w:ascii="Times New Roman" w:eastAsia="SimSun" w:hAnsi="Times New Roman" w:cs="Times New Roman"/>
                    <w:i w:val="0"/>
                    <w:sz w:val="24"/>
                    <w:highlight w:val="yellow"/>
                  </w:rPr>
                  <w:t xml:space="preserve"> </w:t>
                </w:r>
                <w:r w:rsidR="007E147C">
                  <w:rPr>
                    <w:rFonts w:ascii="Times New Roman" w:hAnsi="Times New Roman" w:cs="Times New Roman" w:hint="eastAsia"/>
                    <w:i w:val="0"/>
                    <w:sz w:val="24"/>
                    <w:highlight w:val="yellow"/>
                  </w:rPr>
                  <w:t>a</w:t>
                </w:r>
                <w:r w:rsidR="007E147C">
                  <w:rPr>
                    <w:rFonts w:ascii="Times New Roman" w:hAnsi="Times New Roman" w:cs="Times New Roman"/>
                    <w:i w:val="0"/>
                    <w:sz w:val="24"/>
                    <w:highlight w:val="yellow"/>
                  </w:rPr>
                  <w:t>nd submit it on Canvas.</w:t>
                </w:r>
                <w:r w:rsidR="001D2B31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)</w:t>
                </w:r>
              </w:p>
              <w:p w14:paraId="745D43BC" w14:textId="77777777" w:rsidR="001D2B31" w:rsidRDefault="001D2B31" w:rsidP="00D734BF">
                <w:pPr>
                  <w:spacing w:line="276" w:lineRule="auto"/>
                  <w:jc w:val="left"/>
                  <w:rPr>
                    <w:rFonts w:ascii="Times New Roman" w:eastAsia="SimSun" w:hAnsi="Times New Roman" w:cs="Times New Roman"/>
                    <w:iCs w:val="0"/>
                    <w:sz w:val="24"/>
                  </w:rPr>
                </w:pPr>
              </w:p>
              <w:p w14:paraId="492A17B9" w14:textId="0CE65C1F" w:rsidR="00ED511A" w:rsidRDefault="001D2B31" w:rsidP="00D734BF">
                <w:pPr>
                  <w:spacing w:line="276" w:lineRule="auto"/>
                  <w:jc w:val="left"/>
                  <w:rPr>
                    <w:rFonts w:ascii="Times New Roman" w:eastAsia="SimSun" w:hAnsi="Times New Roman" w:cs="Times New Roman"/>
                    <w:iCs w:val="0"/>
                    <w:sz w:val="24"/>
                  </w:rPr>
                </w:pPr>
                <w:r w:rsidRPr="00D734BF">
                  <w:rPr>
                    <w:rFonts w:ascii="Times New Roman" w:hAnsi="Times New Roman" w:cs="Times New Roman"/>
                    <w:i w:val="0"/>
                    <w:sz w:val="24"/>
                  </w:rPr>
                  <w:t>(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>7</w:t>
                </w:r>
                <w:r w:rsidRPr="00D734BF">
                  <w:rPr>
                    <w:rFonts w:ascii="Times New Roman" w:hAnsi="Times New Roman" w:cs="Times New Roman"/>
                    <w:i w:val="0"/>
                    <w:sz w:val="24"/>
                  </w:rPr>
                  <w:t>pts)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</w:t>
                </w:r>
                <w:r w:rsidR="00ED511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Report both mean and 95% confidence interval</w:t>
                </w:r>
                <w:r w:rsidR="00A2649B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of</w:t>
                </w:r>
                <w:r w:rsidR="00ED511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the cycle time (or total time</w:t>
                </w:r>
                <w:r w:rsidR="00A2649B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>)</w:t>
                </w:r>
                <w:r w:rsidR="00ED511A" w:rsidRPr="00D734BF">
                  <w:rPr>
                    <w:rFonts w:ascii="Times New Roman" w:eastAsia="SimSun" w:hAnsi="Times New Roman" w:cs="Times New Roman"/>
                    <w:i w:val="0"/>
                    <w:sz w:val="24"/>
                  </w:rPr>
                  <w:t xml:space="preserve"> for each patient. </w:t>
                </w:r>
              </w:p>
              <w:p w14:paraId="13FDEA73" w14:textId="0F7720F4" w:rsidR="00B12E31" w:rsidRDefault="00B12E31" w:rsidP="00D734BF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Cs w:val="0"/>
                    <w:sz w:val="24"/>
                  </w:rPr>
                </w:pPr>
              </w:p>
              <w:p w14:paraId="6837FB0B" w14:textId="1BCE88B6" w:rsidR="00B12E31" w:rsidRPr="00D734BF" w:rsidRDefault="001D2B31" w:rsidP="00D734BF">
                <w:pPr>
                  <w:spacing w:line="276" w:lineRule="auto"/>
                  <w:jc w:val="left"/>
                  <w:rPr>
                    <w:rFonts w:ascii="Times New Roman" w:hAnsi="Times New Roman" w:cs="Times New Roman"/>
                    <w:i w:val="0"/>
                    <w:sz w:val="24"/>
                  </w:rPr>
                </w:pP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(3pts) </w:t>
                </w:r>
                <w:r w:rsidR="00B12E31">
                  <w:rPr>
                    <w:rFonts w:ascii="Times New Roman" w:hAnsi="Times New Roman" w:cs="Times New Roman"/>
                    <w:i w:val="0"/>
                    <w:sz w:val="24"/>
                  </w:rPr>
                  <w:t>What is the chance that an arrival patient</w:t>
                </w:r>
                <w:r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gets rejected?</w:t>
                </w:r>
                <w:r w:rsidR="009466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Estimate it from the single replication </w:t>
                </w:r>
                <w:r w:rsidR="0027294A">
                  <w:rPr>
                    <w:rFonts w:ascii="Times New Roman" w:hAnsi="Times New Roman" w:cs="Times New Roman"/>
                    <w:i w:val="0"/>
                    <w:sz w:val="24"/>
                  </w:rPr>
                  <w:t>you just ran with</w:t>
                </w:r>
                <w:r w:rsidR="009466C7">
                  <w:rPr>
                    <w:rFonts w:ascii="Times New Roman" w:hAnsi="Times New Roman" w:cs="Times New Roman"/>
                    <w:i w:val="0"/>
                    <w:sz w:val="24"/>
                  </w:rPr>
                  <w:t xml:space="preserve"> your simulation model.</w:t>
                </w:r>
              </w:p>
              <w:p w14:paraId="14D55976" w14:textId="2B933377" w:rsidR="00ED511A" w:rsidRPr="0000682B" w:rsidRDefault="00E62DF5" w:rsidP="006E7D71">
                <w:pPr>
                  <w:rPr>
                    <w:i w:val="0"/>
                  </w:rPr>
                </w:pPr>
              </w:p>
            </w:sdtContent>
          </w:sdt>
        </w:tc>
      </w:tr>
      <w:tr w:rsidR="00ED511A" w14:paraId="130DF557" w14:textId="77777777" w:rsidTr="00D03E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0" w:type="dxa"/>
            <w:tcBorders>
              <w:top w:val="single" w:sz="8" w:space="0" w:color="9CC2E5" w:themeColor="accent1" w:themeTint="99"/>
              <w:left w:val="single" w:sz="8" w:space="0" w:color="9CC2E5" w:themeColor="accent1" w:themeTint="99"/>
              <w:bottom w:val="single" w:sz="8" w:space="0" w:color="9CC2E5" w:themeColor="accent1" w:themeTint="99"/>
            </w:tcBorders>
          </w:tcPr>
          <w:p w14:paraId="01828933" w14:textId="6CDCF98A" w:rsidR="00ED511A" w:rsidRDefault="00E62DF5" w:rsidP="009650AC">
            <w:pPr>
              <w:jc w:val="left"/>
            </w:pPr>
            <w:sdt>
              <w:sdtPr>
                <w:id w:val="1362394730"/>
                <w:lock w:val="contentLocked"/>
                <w:placeholder>
                  <w:docPart w:val="FC59440524D44BEAA144A1514FBE1AA5"/>
                </w:placeholder>
              </w:sdtPr>
              <w:sdtEndPr/>
              <w:sdtContent>
                <w:r w:rsidR="00ED511A" w:rsidRPr="00D45138">
                  <w:rPr>
                    <w:i w:val="0"/>
                  </w:rPr>
                  <w:t>Answer:</w:t>
                </w:r>
              </w:sdtContent>
            </w:sdt>
            <w:r w:rsidR="00ED511A" w:rsidRPr="007F1378">
              <w:rPr>
                <w:i w:val="0"/>
                <w:iCs w:val="0"/>
              </w:rPr>
              <w:t xml:space="preserve"> </w:t>
            </w:r>
          </w:p>
          <w:p w14:paraId="64720047" w14:textId="77777777" w:rsidR="00ED511A" w:rsidRDefault="00ED511A" w:rsidP="009650AC">
            <w:pPr>
              <w:ind w:right="220"/>
              <w:jc w:val="left"/>
              <w:rPr>
                <w:iCs w:val="0"/>
              </w:rPr>
            </w:pPr>
          </w:p>
          <w:p w14:paraId="7ADC720F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75C83A2D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72390696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7E601AB7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0914ED77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62E524CC" w14:textId="77777777" w:rsidR="00ED511A" w:rsidRPr="006117CC" w:rsidRDefault="00ED511A" w:rsidP="009650AC">
            <w:pPr>
              <w:ind w:right="220"/>
              <w:jc w:val="left"/>
              <w:rPr>
                <w:i w:val="0"/>
                <w:iCs w:val="0"/>
              </w:rPr>
            </w:pPr>
          </w:p>
          <w:p w14:paraId="1AFC5B31" w14:textId="20E1340E" w:rsidR="00ED511A" w:rsidRDefault="00ED511A" w:rsidP="009650AC">
            <w:pPr>
              <w:ind w:right="220"/>
              <w:jc w:val="left"/>
              <w:rPr>
                <w:i w:val="0"/>
              </w:rPr>
            </w:pPr>
          </w:p>
          <w:p w14:paraId="7AE74CFA" w14:textId="20131588" w:rsidR="006117CC" w:rsidRDefault="006117CC" w:rsidP="009650AC">
            <w:pPr>
              <w:ind w:right="220"/>
              <w:jc w:val="left"/>
              <w:rPr>
                <w:i w:val="0"/>
              </w:rPr>
            </w:pPr>
          </w:p>
          <w:p w14:paraId="172DCD90" w14:textId="77777777" w:rsidR="00A72156" w:rsidRDefault="00A72156" w:rsidP="009650AC">
            <w:pPr>
              <w:ind w:right="220"/>
              <w:jc w:val="left"/>
              <w:rPr>
                <w:iCs w:val="0"/>
              </w:rPr>
            </w:pPr>
          </w:p>
          <w:p w14:paraId="5ED10086" w14:textId="5B8F13ED" w:rsidR="00ED511A" w:rsidRPr="0000682B" w:rsidRDefault="00ED511A" w:rsidP="009650AC">
            <w:pPr>
              <w:ind w:right="220"/>
              <w:jc w:val="left"/>
              <w:rPr>
                <w:i w:val="0"/>
              </w:rPr>
            </w:pPr>
          </w:p>
        </w:tc>
      </w:tr>
      <w:bookmarkEnd w:id="0"/>
    </w:tbl>
    <w:p w14:paraId="17CFD293" w14:textId="121AAA42" w:rsidR="0013624F" w:rsidRDefault="0013624F" w:rsidP="00A72156">
      <w:pPr>
        <w:spacing w:after="0"/>
      </w:pPr>
    </w:p>
    <w:sectPr w:rsidR="001362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B35AD" w14:textId="77777777" w:rsidR="00E62DF5" w:rsidRDefault="00E62DF5" w:rsidP="00535628">
      <w:pPr>
        <w:spacing w:after="0" w:line="240" w:lineRule="auto"/>
      </w:pPr>
      <w:r>
        <w:separator/>
      </w:r>
    </w:p>
  </w:endnote>
  <w:endnote w:type="continuationSeparator" w:id="0">
    <w:p w14:paraId="66E0424C" w14:textId="77777777" w:rsidR="00E62DF5" w:rsidRDefault="00E62DF5" w:rsidP="00535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51EB6" w14:textId="77777777" w:rsidR="00AE0E74" w:rsidRDefault="00AE0E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EEE381" w14:textId="77777777" w:rsidR="00AE0E74" w:rsidRDefault="00AE0E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387EE" w14:textId="77777777" w:rsidR="00AE0E74" w:rsidRDefault="00AE0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CB9B6" w14:textId="77777777" w:rsidR="00E62DF5" w:rsidRDefault="00E62DF5" w:rsidP="00535628">
      <w:pPr>
        <w:spacing w:after="0" w:line="240" w:lineRule="auto"/>
      </w:pPr>
      <w:r>
        <w:separator/>
      </w:r>
    </w:p>
  </w:footnote>
  <w:footnote w:type="continuationSeparator" w:id="0">
    <w:p w14:paraId="453F1B29" w14:textId="77777777" w:rsidR="00E62DF5" w:rsidRDefault="00E62DF5" w:rsidP="005356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3551C" w14:textId="33C20D70" w:rsidR="002D35EA" w:rsidRDefault="00E62DF5">
    <w:pPr>
      <w:pStyle w:val="Header"/>
    </w:pPr>
    <w:r>
      <w:rPr>
        <w:noProof/>
      </w:rPr>
      <w:pict w14:anchorId="1E5926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0;margin-top:0;width:377.05pt;height:282.75pt;rotation:315;z-index:-251658752;mso-position-horizontal:center;mso-position-horizontal-relative:margin;mso-position-vertical:center;mso-position-vertical-relative:margin" o:allowincell="f" fillcolor="#ed7d31 [3205]" stroked="f">
          <v:fill opacity=".5"/>
          <v:textpath style="font-family:&quot;Calibri&quot;;font-size:1pt" string="ASA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9625534"/>
      <w:docPartObj>
        <w:docPartGallery w:val="Watermarks"/>
        <w:docPartUnique/>
      </w:docPartObj>
    </w:sdtPr>
    <w:sdtEndPr/>
    <w:sdtContent>
      <w:p w14:paraId="2DB7502D" w14:textId="47594204" w:rsidR="00AE0E74" w:rsidRDefault="00E62DF5">
        <w:pPr>
          <w:pStyle w:val="Header"/>
        </w:pPr>
        <w:r>
          <w:rPr>
            <w:noProof/>
          </w:rPr>
          <w:pict w14:anchorId="1E68E2B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2053" type="#_x0000_t136" style="position:absolute;margin-left:0;margin-top:0;width:536.05pt;height:123.7pt;rotation:315;z-index:-251656704;mso-position-horizontal:center;mso-position-horizontal-relative:margin;mso-position-vertical:center;mso-position-vertical-relative:margin" o:allowincell="f" fillcolor="white [3212]" stroked="f">
              <v:fill opacity=".5"/>
              <v:textpath style="font-family:&quot;Calibri&quot;;font-size:1pt" string="This is for Group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3F1FA" w14:textId="77777777" w:rsidR="00AE0E74" w:rsidRDefault="00AE0E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2249E"/>
    <w:multiLevelType w:val="hybridMultilevel"/>
    <w:tmpl w:val="0C90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F4E14"/>
    <w:multiLevelType w:val="hybridMultilevel"/>
    <w:tmpl w:val="4654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7273F"/>
    <w:multiLevelType w:val="hybridMultilevel"/>
    <w:tmpl w:val="CF58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35D8C"/>
    <w:multiLevelType w:val="hybridMultilevel"/>
    <w:tmpl w:val="159A0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802C3"/>
    <w:multiLevelType w:val="hybridMultilevel"/>
    <w:tmpl w:val="27985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531D17"/>
    <w:multiLevelType w:val="hybridMultilevel"/>
    <w:tmpl w:val="85AE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AFB"/>
    <w:rsid w:val="000041E2"/>
    <w:rsid w:val="000055E8"/>
    <w:rsid w:val="0000682B"/>
    <w:rsid w:val="000070BD"/>
    <w:rsid w:val="00007B91"/>
    <w:rsid w:val="00014391"/>
    <w:rsid w:val="0003026A"/>
    <w:rsid w:val="0003662E"/>
    <w:rsid w:val="00044B37"/>
    <w:rsid w:val="00045914"/>
    <w:rsid w:val="00057E9F"/>
    <w:rsid w:val="00066F6F"/>
    <w:rsid w:val="00071AFB"/>
    <w:rsid w:val="00072DAA"/>
    <w:rsid w:val="0007691A"/>
    <w:rsid w:val="00077B5B"/>
    <w:rsid w:val="0008209C"/>
    <w:rsid w:val="000853D9"/>
    <w:rsid w:val="00091F04"/>
    <w:rsid w:val="00092830"/>
    <w:rsid w:val="000976AD"/>
    <w:rsid w:val="000A075A"/>
    <w:rsid w:val="000A7B1F"/>
    <w:rsid w:val="000A7BF7"/>
    <w:rsid w:val="000B25B1"/>
    <w:rsid w:val="000B737C"/>
    <w:rsid w:val="000C6050"/>
    <w:rsid w:val="000E69C5"/>
    <w:rsid w:val="000F1134"/>
    <w:rsid w:val="000F2095"/>
    <w:rsid w:val="000F529C"/>
    <w:rsid w:val="0010042D"/>
    <w:rsid w:val="00106DA7"/>
    <w:rsid w:val="0011414F"/>
    <w:rsid w:val="00116298"/>
    <w:rsid w:val="00120F2B"/>
    <w:rsid w:val="0012207A"/>
    <w:rsid w:val="00132822"/>
    <w:rsid w:val="0013467C"/>
    <w:rsid w:val="001347D1"/>
    <w:rsid w:val="00134D3F"/>
    <w:rsid w:val="0013624F"/>
    <w:rsid w:val="00142280"/>
    <w:rsid w:val="00143EFE"/>
    <w:rsid w:val="00152F5E"/>
    <w:rsid w:val="00156F94"/>
    <w:rsid w:val="0015738A"/>
    <w:rsid w:val="001601F0"/>
    <w:rsid w:val="0016103D"/>
    <w:rsid w:val="001749C0"/>
    <w:rsid w:val="0017565B"/>
    <w:rsid w:val="001779B8"/>
    <w:rsid w:val="00183009"/>
    <w:rsid w:val="00185442"/>
    <w:rsid w:val="00186A6F"/>
    <w:rsid w:val="00190D56"/>
    <w:rsid w:val="0019124F"/>
    <w:rsid w:val="00192FDD"/>
    <w:rsid w:val="00194E0E"/>
    <w:rsid w:val="00195160"/>
    <w:rsid w:val="001977CC"/>
    <w:rsid w:val="001A656C"/>
    <w:rsid w:val="001A712E"/>
    <w:rsid w:val="001B3E20"/>
    <w:rsid w:val="001D26FC"/>
    <w:rsid w:val="001D2B31"/>
    <w:rsid w:val="001D7258"/>
    <w:rsid w:val="001E50FD"/>
    <w:rsid w:val="001E7F48"/>
    <w:rsid w:val="001F1CE5"/>
    <w:rsid w:val="001F460C"/>
    <w:rsid w:val="001F4925"/>
    <w:rsid w:val="001F506B"/>
    <w:rsid w:val="001F5BCC"/>
    <w:rsid w:val="001F6FED"/>
    <w:rsid w:val="002005D0"/>
    <w:rsid w:val="00206CBD"/>
    <w:rsid w:val="002076EE"/>
    <w:rsid w:val="002139B7"/>
    <w:rsid w:val="002170F0"/>
    <w:rsid w:val="00220048"/>
    <w:rsid w:val="00242032"/>
    <w:rsid w:val="00251728"/>
    <w:rsid w:val="002528AB"/>
    <w:rsid w:val="002547D0"/>
    <w:rsid w:val="00256302"/>
    <w:rsid w:val="002574C6"/>
    <w:rsid w:val="00263240"/>
    <w:rsid w:val="002652FC"/>
    <w:rsid w:val="002654BA"/>
    <w:rsid w:val="0027294A"/>
    <w:rsid w:val="00274409"/>
    <w:rsid w:val="00275AB9"/>
    <w:rsid w:val="002811DD"/>
    <w:rsid w:val="002877F1"/>
    <w:rsid w:val="00287FE8"/>
    <w:rsid w:val="002911C3"/>
    <w:rsid w:val="0029169E"/>
    <w:rsid w:val="0029319E"/>
    <w:rsid w:val="0029710E"/>
    <w:rsid w:val="002B2184"/>
    <w:rsid w:val="002B5222"/>
    <w:rsid w:val="002B73F4"/>
    <w:rsid w:val="002C22EB"/>
    <w:rsid w:val="002C2CBF"/>
    <w:rsid w:val="002C69B3"/>
    <w:rsid w:val="002D35EA"/>
    <w:rsid w:val="002E2F0C"/>
    <w:rsid w:val="002E77C2"/>
    <w:rsid w:val="002F0CEE"/>
    <w:rsid w:val="002F1267"/>
    <w:rsid w:val="002F540D"/>
    <w:rsid w:val="002F7F7F"/>
    <w:rsid w:val="003030DE"/>
    <w:rsid w:val="00303690"/>
    <w:rsid w:val="0030416A"/>
    <w:rsid w:val="00305A30"/>
    <w:rsid w:val="00314F31"/>
    <w:rsid w:val="003505E5"/>
    <w:rsid w:val="0036354A"/>
    <w:rsid w:val="00364AE3"/>
    <w:rsid w:val="00365436"/>
    <w:rsid w:val="00371B7D"/>
    <w:rsid w:val="003773E8"/>
    <w:rsid w:val="00377DD8"/>
    <w:rsid w:val="003850D6"/>
    <w:rsid w:val="0039235E"/>
    <w:rsid w:val="00393428"/>
    <w:rsid w:val="00393A18"/>
    <w:rsid w:val="003A2EAC"/>
    <w:rsid w:val="003A3134"/>
    <w:rsid w:val="003A31A5"/>
    <w:rsid w:val="003A472F"/>
    <w:rsid w:val="003A74F2"/>
    <w:rsid w:val="003B06CA"/>
    <w:rsid w:val="003B2433"/>
    <w:rsid w:val="003C40DD"/>
    <w:rsid w:val="003D0DCB"/>
    <w:rsid w:val="003D4A06"/>
    <w:rsid w:val="003D6FC0"/>
    <w:rsid w:val="003D7078"/>
    <w:rsid w:val="003E27F9"/>
    <w:rsid w:val="003E473C"/>
    <w:rsid w:val="003F7FDB"/>
    <w:rsid w:val="00400B5E"/>
    <w:rsid w:val="00403961"/>
    <w:rsid w:val="004039A2"/>
    <w:rsid w:val="00405CCE"/>
    <w:rsid w:val="004062BC"/>
    <w:rsid w:val="0040649E"/>
    <w:rsid w:val="00410BC7"/>
    <w:rsid w:val="004118F1"/>
    <w:rsid w:val="00414F0C"/>
    <w:rsid w:val="004173EE"/>
    <w:rsid w:val="00420F8C"/>
    <w:rsid w:val="004224DD"/>
    <w:rsid w:val="00422545"/>
    <w:rsid w:val="0043216C"/>
    <w:rsid w:val="004327B2"/>
    <w:rsid w:val="00440BC8"/>
    <w:rsid w:val="00442D35"/>
    <w:rsid w:val="00452FE7"/>
    <w:rsid w:val="004646B5"/>
    <w:rsid w:val="00475D5F"/>
    <w:rsid w:val="00481E33"/>
    <w:rsid w:val="0048469B"/>
    <w:rsid w:val="0048524F"/>
    <w:rsid w:val="0049132D"/>
    <w:rsid w:val="00496253"/>
    <w:rsid w:val="004A0B5B"/>
    <w:rsid w:val="004A5906"/>
    <w:rsid w:val="004A6C00"/>
    <w:rsid w:val="004A6F53"/>
    <w:rsid w:val="004A7B74"/>
    <w:rsid w:val="004B129C"/>
    <w:rsid w:val="004B4CCB"/>
    <w:rsid w:val="004B5D99"/>
    <w:rsid w:val="004C542E"/>
    <w:rsid w:val="004D5BD6"/>
    <w:rsid w:val="004E1E00"/>
    <w:rsid w:val="004E29AC"/>
    <w:rsid w:val="004E3870"/>
    <w:rsid w:val="004E47C5"/>
    <w:rsid w:val="004E4835"/>
    <w:rsid w:val="004E5D4A"/>
    <w:rsid w:val="004F33B1"/>
    <w:rsid w:val="004F77D5"/>
    <w:rsid w:val="005013E2"/>
    <w:rsid w:val="005157E4"/>
    <w:rsid w:val="00533584"/>
    <w:rsid w:val="00534357"/>
    <w:rsid w:val="00535628"/>
    <w:rsid w:val="0054210E"/>
    <w:rsid w:val="00547C5E"/>
    <w:rsid w:val="005534B3"/>
    <w:rsid w:val="0055776B"/>
    <w:rsid w:val="005631DE"/>
    <w:rsid w:val="00567849"/>
    <w:rsid w:val="00570EC6"/>
    <w:rsid w:val="00583128"/>
    <w:rsid w:val="00591C1D"/>
    <w:rsid w:val="005A4F26"/>
    <w:rsid w:val="005A6064"/>
    <w:rsid w:val="005B1547"/>
    <w:rsid w:val="005C7376"/>
    <w:rsid w:val="005D2AE9"/>
    <w:rsid w:val="005D5CA1"/>
    <w:rsid w:val="005D6975"/>
    <w:rsid w:val="005E0421"/>
    <w:rsid w:val="005E08C4"/>
    <w:rsid w:val="005F1CF2"/>
    <w:rsid w:val="005F45BE"/>
    <w:rsid w:val="005F4E66"/>
    <w:rsid w:val="00603489"/>
    <w:rsid w:val="006039F1"/>
    <w:rsid w:val="00604248"/>
    <w:rsid w:val="006117CC"/>
    <w:rsid w:val="006179D0"/>
    <w:rsid w:val="0062176F"/>
    <w:rsid w:val="00625E34"/>
    <w:rsid w:val="006407C9"/>
    <w:rsid w:val="0064710E"/>
    <w:rsid w:val="00650CE9"/>
    <w:rsid w:val="00652003"/>
    <w:rsid w:val="00656683"/>
    <w:rsid w:val="00660054"/>
    <w:rsid w:val="006614A0"/>
    <w:rsid w:val="00665DFA"/>
    <w:rsid w:val="00681695"/>
    <w:rsid w:val="00690AD0"/>
    <w:rsid w:val="006A02E5"/>
    <w:rsid w:val="006A1518"/>
    <w:rsid w:val="006B0499"/>
    <w:rsid w:val="006B5095"/>
    <w:rsid w:val="006B5D72"/>
    <w:rsid w:val="006B6049"/>
    <w:rsid w:val="006D4DF5"/>
    <w:rsid w:val="006D7DA3"/>
    <w:rsid w:val="006E0228"/>
    <w:rsid w:val="006E1D65"/>
    <w:rsid w:val="006E2C12"/>
    <w:rsid w:val="006E7D71"/>
    <w:rsid w:val="006F2589"/>
    <w:rsid w:val="00705098"/>
    <w:rsid w:val="00707083"/>
    <w:rsid w:val="00710623"/>
    <w:rsid w:val="007115EC"/>
    <w:rsid w:val="00713BC9"/>
    <w:rsid w:val="00717567"/>
    <w:rsid w:val="007206D3"/>
    <w:rsid w:val="00724CEC"/>
    <w:rsid w:val="00741F5E"/>
    <w:rsid w:val="00742236"/>
    <w:rsid w:val="00742E09"/>
    <w:rsid w:val="00745616"/>
    <w:rsid w:val="00747867"/>
    <w:rsid w:val="00750DAB"/>
    <w:rsid w:val="0075348F"/>
    <w:rsid w:val="007559BC"/>
    <w:rsid w:val="0075623C"/>
    <w:rsid w:val="007567F9"/>
    <w:rsid w:val="0077592B"/>
    <w:rsid w:val="0077755C"/>
    <w:rsid w:val="00777D00"/>
    <w:rsid w:val="00793ADC"/>
    <w:rsid w:val="007949CC"/>
    <w:rsid w:val="00795871"/>
    <w:rsid w:val="007969E1"/>
    <w:rsid w:val="0079761A"/>
    <w:rsid w:val="007A14CE"/>
    <w:rsid w:val="007A1793"/>
    <w:rsid w:val="007A2BB1"/>
    <w:rsid w:val="007A63C8"/>
    <w:rsid w:val="007B5CD4"/>
    <w:rsid w:val="007B7076"/>
    <w:rsid w:val="007C4B50"/>
    <w:rsid w:val="007C685A"/>
    <w:rsid w:val="007E147C"/>
    <w:rsid w:val="007E31CF"/>
    <w:rsid w:val="007E325F"/>
    <w:rsid w:val="007F1378"/>
    <w:rsid w:val="00805C28"/>
    <w:rsid w:val="00807FE0"/>
    <w:rsid w:val="00814D4F"/>
    <w:rsid w:val="00814E21"/>
    <w:rsid w:val="008266B7"/>
    <w:rsid w:val="00836167"/>
    <w:rsid w:val="00836DE6"/>
    <w:rsid w:val="00843F99"/>
    <w:rsid w:val="008523A2"/>
    <w:rsid w:val="00862225"/>
    <w:rsid w:val="00862469"/>
    <w:rsid w:val="00863BC6"/>
    <w:rsid w:val="008649A6"/>
    <w:rsid w:val="00865480"/>
    <w:rsid w:val="00867C99"/>
    <w:rsid w:val="008711B2"/>
    <w:rsid w:val="00873DD8"/>
    <w:rsid w:val="008745DC"/>
    <w:rsid w:val="00880AEC"/>
    <w:rsid w:val="0088101D"/>
    <w:rsid w:val="008868DD"/>
    <w:rsid w:val="0089749F"/>
    <w:rsid w:val="008A23A7"/>
    <w:rsid w:val="008A4BD6"/>
    <w:rsid w:val="008A678A"/>
    <w:rsid w:val="008A7A16"/>
    <w:rsid w:val="008B2B15"/>
    <w:rsid w:val="008B42F3"/>
    <w:rsid w:val="008B4A47"/>
    <w:rsid w:val="008C0D5B"/>
    <w:rsid w:val="008C3112"/>
    <w:rsid w:val="008C7391"/>
    <w:rsid w:val="008D1534"/>
    <w:rsid w:val="008D67DF"/>
    <w:rsid w:val="008F32D9"/>
    <w:rsid w:val="008F332E"/>
    <w:rsid w:val="00900A2A"/>
    <w:rsid w:val="0090369E"/>
    <w:rsid w:val="00905E0F"/>
    <w:rsid w:val="00906C51"/>
    <w:rsid w:val="0090739C"/>
    <w:rsid w:val="00933938"/>
    <w:rsid w:val="009349F0"/>
    <w:rsid w:val="009353A1"/>
    <w:rsid w:val="00944D99"/>
    <w:rsid w:val="00945E75"/>
    <w:rsid w:val="009466C7"/>
    <w:rsid w:val="0095122C"/>
    <w:rsid w:val="00954239"/>
    <w:rsid w:val="009564A8"/>
    <w:rsid w:val="009650AC"/>
    <w:rsid w:val="009707AC"/>
    <w:rsid w:val="00971EC3"/>
    <w:rsid w:val="00972CB9"/>
    <w:rsid w:val="009732E0"/>
    <w:rsid w:val="009772B2"/>
    <w:rsid w:val="0099082E"/>
    <w:rsid w:val="00990D8B"/>
    <w:rsid w:val="009A57F7"/>
    <w:rsid w:val="009A5D68"/>
    <w:rsid w:val="009A5F58"/>
    <w:rsid w:val="009B7A6E"/>
    <w:rsid w:val="009D3284"/>
    <w:rsid w:val="009D3C28"/>
    <w:rsid w:val="009E0C87"/>
    <w:rsid w:val="009E11CE"/>
    <w:rsid w:val="009E27E2"/>
    <w:rsid w:val="009E52E1"/>
    <w:rsid w:val="009E77F1"/>
    <w:rsid w:val="00A0392E"/>
    <w:rsid w:val="00A1063E"/>
    <w:rsid w:val="00A10783"/>
    <w:rsid w:val="00A108F3"/>
    <w:rsid w:val="00A11170"/>
    <w:rsid w:val="00A23BEF"/>
    <w:rsid w:val="00A2649B"/>
    <w:rsid w:val="00A33434"/>
    <w:rsid w:val="00A33E8A"/>
    <w:rsid w:val="00A3676C"/>
    <w:rsid w:val="00A40004"/>
    <w:rsid w:val="00A5274C"/>
    <w:rsid w:val="00A6172F"/>
    <w:rsid w:val="00A64062"/>
    <w:rsid w:val="00A65FFF"/>
    <w:rsid w:val="00A66019"/>
    <w:rsid w:val="00A66E71"/>
    <w:rsid w:val="00A72156"/>
    <w:rsid w:val="00A822AE"/>
    <w:rsid w:val="00A86E48"/>
    <w:rsid w:val="00A91204"/>
    <w:rsid w:val="00A92239"/>
    <w:rsid w:val="00A95559"/>
    <w:rsid w:val="00A96D7D"/>
    <w:rsid w:val="00AA003E"/>
    <w:rsid w:val="00AA6519"/>
    <w:rsid w:val="00AB1DEA"/>
    <w:rsid w:val="00AB4B0A"/>
    <w:rsid w:val="00AB6A69"/>
    <w:rsid w:val="00AB74C8"/>
    <w:rsid w:val="00AC2A9D"/>
    <w:rsid w:val="00AD46A5"/>
    <w:rsid w:val="00AD4F92"/>
    <w:rsid w:val="00AD6E74"/>
    <w:rsid w:val="00AE0E74"/>
    <w:rsid w:val="00AE1614"/>
    <w:rsid w:val="00AE2ABC"/>
    <w:rsid w:val="00AF405F"/>
    <w:rsid w:val="00AF6D22"/>
    <w:rsid w:val="00AF74A9"/>
    <w:rsid w:val="00B03D5C"/>
    <w:rsid w:val="00B12E31"/>
    <w:rsid w:val="00B13E71"/>
    <w:rsid w:val="00B20662"/>
    <w:rsid w:val="00B21163"/>
    <w:rsid w:val="00B22325"/>
    <w:rsid w:val="00B318CB"/>
    <w:rsid w:val="00B325F0"/>
    <w:rsid w:val="00B34DCA"/>
    <w:rsid w:val="00B36C79"/>
    <w:rsid w:val="00B424DE"/>
    <w:rsid w:val="00B45DC2"/>
    <w:rsid w:val="00B508DD"/>
    <w:rsid w:val="00B5237C"/>
    <w:rsid w:val="00B543F5"/>
    <w:rsid w:val="00B63827"/>
    <w:rsid w:val="00B7086A"/>
    <w:rsid w:val="00B740D6"/>
    <w:rsid w:val="00B80ADB"/>
    <w:rsid w:val="00B81486"/>
    <w:rsid w:val="00B827ED"/>
    <w:rsid w:val="00B82F18"/>
    <w:rsid w:val="00B92A89"/>
    <w:rsid w:val="00BA06BE"/>
    <w:rsid w:val="00BA2E5E"/>
    <w:rsid w:val="00BA4EE1"/>
    <w:rsid w:val="00BC5C7C"/>
    <w:rsid w:val="00BD4355"/>
    <w:rsid w:val="00BD5409"/>
    <w:rsid w:val="00BD7E95"/>
    <w:rsid w:val="00BE5DBC"/>
    <w:rsid w:val="00BE6E4F"/>
    <w:rsid w:val="00BE77C6"/>
    <w:rsid w:val="00BF4E95"/>
    <w:rsid w:val="00C00F8E"/>
    <w:rsid w:val="00C04001"/>
    <w:rsid w:val="00C0452D"/>
    <w:rsid w:val="00C0483E"/>
    <w:rsid w:val="00C05FD8"/>
    <w:rsid w:val="00C07B27"/>
    <w:rsid w:val="00C1421F"/>
    <w:rsid w:val="00C26E62"/>
    <w:rsid w:val="00C27DEC"/>
    <w:rsid w:val="00C35FB5"/>
    <w:rsid w:val="00C45FD5"/>
    <w:rsid w:val="00C465C4"/>
    <w:rsid w:val="00C658F2"/>
    <w:rsid w:val="00C66044"/>
    <w:rsid w:val="00C72BE9"/>
    <w:rsid w:val="00C75AF1"/>
    <w:rsid w:val="00C77672"/>
    <w:rsid w:val="00C91730"/>
    <w:rsid w:val="00CA0A0D"/>
    <w:rsid w:val="00CA4734"/>
    <w:rsid w:val="00CB29B5"/>
    <w:rsid w:val="00CB2A91"/>
    <w:rsid w:val="00CC061C"/>
    <w:rsid w:val="00CC273B"/>
    <w:rsid w:val="00CC4090"/>
    <w:rsid w:val="00CD069E"/>
    <w:rsid w:val="00CD0D09"/>
    <w:rsid w:val="00CD2837"/>
    <w:rsid w:val="00CD33DB"/>
    <w:rsid w:val="00CD3453"/>
    <w:rsid w:val="00CE4513"/>
    <w:rsid w:val="00CE5717"/>
    <w:rsid w:val="00D13D80"/>
    <w:rsid w:val="00D16164"/>
    <w:rsid w:val="00D20332"/>
    <w:rsid w:val="00D206A5"/>
    <w:rsid w:val="00D257FE"/>
    <w:rsid w:val="00D31342"/>
    <w:rsid w:val="00D31BAE"/>
    <w:rsid w:val="00D34466"/>
    <w:rsid w:val="00D42861"/>
    <w:rsid w:val="00D45138"/>
    <w:rsid w:val="00D46C82"/>
    <w:rsid w:val="00D46CB8"/>
    <w:rsid w:val="00D47107"/>
    <w:rsid w:val="00D51948"/>
    <w:rsid w:val="00D53553"/>
    <w:rsid w:val="00D55877"/>
    <w:rsid w:val="00D62B18"/>
    <w:rsid w:val="00D66204"/>
    <w:rsid w:val="00D66B25"/>
    <w:rsid w:val="00D71484"/>
    <w:rsid w:val="00D71AA7"/>
    <w:rsid w:val="00D734BF"/>
    <w:rsid w:val="00D7661B"/>
    <w:rsid w:val="00D802B0"/>
    <w:rsid w:val="00D83689"/>
    <w:rsid w:val="00D87FA9"/>
    <w:rsid w:val="00D900D5"/>
    <w:rsid w:val="00D94EB1"/>
    <w:rsid w:val="00D9547F"/>
    <w:rsid w:val="00D97FC8"/>
    <w:rsid w:val="00DA08AF"/>
    <w:rsid w:val="00DA3850"/>
    <w:rsid w:val="00DA6AB7"/>
    <w:rsid w:val="00DB04B8"/>
    <w:rsid w:val="00DB1D6E"/>
    <w:rsid w:val="00DB3367"/>
    <w:rsid w:val="00DB496D"/>
    <w:rsid w:val="00DB6EB0"/>
    <w:rsid w:val="00DC110E"/>
    <w:rsid w:val="00DC4AED"/>
    <w:rsid w:val="00DC6B90"/>
    <w:rsid w:val="00DD4A49"/>
    <w:rsid w:val="00DE5C83"/>
    <w:rsid w:val="00DF4CD1"/>
    <w:rsid w:val="00DF7CB8"/>
    <w:rsid w:val="00E02676"/>
    <w:rsid w:val="00E07CEE"/>
    <w:rsid w:val="00E11C3E"/>
    <w:rsid w:val="00E22A15"/>
    <w:rsid w:val="00E22CCF"/>
    <w:rsid w:val="00E26FA0"/>
    <w:rsid w:val="00E27F70"/>
    <w:rsid w:val="00E3531B"/>
    <w:rsid w:val="00E35BD1"/>
    <w:rsid w:val="00E40B3A"/>
    <w:rsid w:val="00E458EC"/>
    <w:rsid w:val="00E504A5"/>
    <w:rsid w:val="00E509FE"/>
    <w:rsid w:val="00E53DA0"/>
    <w:rsid w:val="00E54A6E"/>
    <w:rsid w:val="00E564F9"/>
    <w:rsid w:val="00E565F5"/>
    <w:rsid w:val="00E6247E"/>
    <w:rsid w:val="00E62DF5"/>
    <w:rsid w:val="00E8138C"/>
    <w:rsid w:val="00E837AC"/>
    <w:rsid w:val="00E84744"/>
    <w:rsid w:val="00E84D80"/>
    <w:rsid w:val="00E87680"/>
    <w:rsid w:val="00E911A9"/>
    <w:rsid w:val="00EA5A10"/>
    <w:rsid w:val="00EC66CF"/>
    <w:rsid w:val="00ED3F64"/>
    <w:rsid w:val="00ED511A"/>
    <w:rsid w:val="00EE2791"/>
    <w:rsid w:val="00EE5006"/>
    <w:rsid w:val="00EE7E52"/>
    <w:rsid w:val="00EF19A5"/>
    <w:rsid w:val="00EF7334"/>
    <w:rsid w:val="00F0003C"/>
    <w:rsid w:val="00F01946"/>
    <w:rsid w:val="00F04B54"/>
    <w:rsid w:val="00F0624F"/>
    <w:rsid w:val="00F07393"/>
    <w:rsid w:val="00F23B77"/>
    <w:rsid w:val="00F369B5"/>
    <w:rsid w:val="00F512E3"/>
    <w:rsid w:val="00F60CE5"/>
    <w:rsid w:val="00F87720"/>
    <w:rsid w:val="00F87E37"/>
    <w:rsid w:val="00F91034"/>
    <w:rsid w:val="00F96B41"/>
    <w:rsid w:val="00FA1ECC"/>
    <w:rsid w:val="00FA7775"/>
    <w:rsid w:val="00FA7B30"/>
    <w:rsid w:val="00FB137F"/>
    <w:rsid w:val="00FB1DA5"/>
    <w:rsid w:val="00FC33E5"/>
    <w:rsid w:val="00FC5598"/>
    <w:rsid w:val="00FC6B22"/>
    <w:rsid w:val="00FE5121"/>
    <w:rsid w:val="00FE57CD"/>
    <w:rsid w:val="00FF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9BBE20B"/>
  <w15:chartTrackingRefBased/>
  <w15:docId w15:val="{10884E4A-E890-46A3-B890-73983752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6FC"/>
  </w:style>
  <w:style w:type="paragraph" w:styleId="Heading1">
    <w:name w:val="heading 1"/>
    <w:basedOn w:val="Normal"/>
    <w:next w:val="Normal"/>
    <w:link w:val="Heading1Char"/>
    <w:uiPriority w:val="9"/>
    <w:qFormat/>
    <w:rsid w:val="003A7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4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4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4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4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4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4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4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4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3BC9"/>
    <w:rPr>
      <w:color w:val="808080"/>
    </w:rPr>
  </w:style>
  <w:style w:type="paragraph" w:styleId="ListParagraph">
    <w:name w:val="List Paragraph"/>
    <w:basedOn w:val="Normal"/>
    <w:uiPriority w:val="34"/>
    <w:qFormat/>
    <w:rsid w:val="00D7661B"/>
    <w:pPr>
      <w:ind w:left="720"/>
      <w:contextualSpacing/>
    </w:pPr>
  </w:style>
  <w:style w:type="table" w:styleId="TableGrid">
    <w:name w:val="Table Grid"/>
    <w:basedOn w:val="TableNormal"/>
    <w:uiPriority w:val="39"/>
    <w:rsid w:val="00CD3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31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09C"/>
    <w:rPr>
      <w:color w:val="605E5C"/>
      <w:shd w:val="clear" w:color="auto" w:fill="E1DFDD"/>
    </w:rPr>
  </w:style>
  <w:style w:type="table" w:styleId="ListTable1Light-Accent6">
    <w:name w:val="List Table 1 Light Accent 6"/>
    <w:basedOn w:val="TableNormal"/>
    <w:uiPriority w:val="46"/>
    <w:rsid w:val="00D206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A4BD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628"/>
  </w:style>
  <w:style w:type="paragraph" w:styleId="Footer">
    <w:name w:val="footer"/>
    <w:basedOn w:val="Normal"/>
    <w:link w:val="FooterChar"/>
    <w:uiPriority w:val="99"/>
    <w:unhideWhenUsed/>
    <w:rsid w:val="005356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628"/>
  </w:style>
  <w:style w:type="table" w:styleId="GridTable1Light-Accent5">
    <w:name w:val="Grid Table 1 Light Accent 5"/>
    <w:basedOn w:val="TableNormal"/>
    <w:uiPriority w:val="46"/>
    <w:rsid w:val="00DE5C8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3A74F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4F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4F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4F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4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4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4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4F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4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74F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A74F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74F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4F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74F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A74F2"/>
    <w:rPr>
      <w:b/>
      <w:bCs/>
    </w:rPr>
  </w:style>
  <w:style w:type="character" w:styleId="Emphasis">
    <w:name w:val="Emphasis"/>
    <w:basedOn w:val="DefaultParagraphFont"/>
    <w:uiPriority w:val="20"/>
    <w:qFormat/>
    <w:rsid w:val="003A74F2"/>
    <w:rPr>
      <w:i/>
      <w:iCs/>
    </w:rPr>
  </w:style>
  <w:style w:type="paragraph" w:styleId="NoSpacing">
    <w:name w:val="No Spacing"/>
    <w:uiPriority w:val="1"/>
    <w:qFormat/>
    <w:rsid w:val="003A74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74F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74F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4F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4F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A74F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A74F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A74F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A74F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74F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74F2"/>
    <w:pPr>
      <w:outlineLvl w:val="9"/>
    </w:pPr>
  </w:style>
  <w:style w:type="table" w:styleId="GridTable3-Accent3">
    <w:name w:val="Grid Table 3 Accent 3"/>
    <w:basedOn w:val="TableNormal"/>
    <w:uiPriority w:val="48"/>
    <w:rsid w:val="003A74F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D72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2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8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ankun.sun@cityu.edu.hk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9AAA-B04B-439A-98FE-79D03D3072CF}"/>
      </w:docPartPr>
      <w:docPartBody>
        <w:p w:rsidR="00851A6A" w:rsidRDefault="002F52EA"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C4DFD197A447C2ADB2F310F865B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81F37-50AF-4B67-B0A9-55B2A9857B43}"/>
      </w:docPartPr>
      <w:docPartBody>
        <w:p w:rsidR="009462E5" w:rsidRDefault="00CA11A1" w:rsidP="00CA11A1">
          <w:pPr>
            <w:pStyle w:val="A8C4DFD197A447C2ADB2F310F865B86C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972F6C063C404E835B55B5D448D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F1040-F952-4D6C-8DF1-872DB28D5D3B}"/>
      </w:docPartPr>
      <w:docPartBody>
        <w:p w:rsidR="009462E5" w:rsidRDefault="00CA11A1" w:rsidP="00CA11A1">
          <w:pPr>
            <w:pStyle w:val="78972F6C063C404E835B55B5D448D1AB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59440524D44BEAA144A1514FBE1A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4BA4B-9AC2-430A-886C-101E61D7CF86}"/>
      </w:docPartPr>
      <w:docPartBody>
        <w:p w:rsidR="009462E5" w:rsidRDefault="00CA11A1" w:rsidP="00CA11A1">
          <w:pPr>
            <w:pStyle w:val="FC59440524D44BEAA144A1514FBE1AA5"/>
          </w:pPr>
          <w:r w:rsidRPr="005A4BE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EA"/>
    <w:rsid w:val="00151588"/>
    <w:rsid w:val="001D6D88"/>
    <w:rsid w:val="002F52EA"/>
    <w:rsid w:val="00316D03"/>
    <w:rsid w:val="0047698A"/>
    <w:rsid w:val="00524712"/>
    <w:rsid w:val="00580E12"/>
    <w:rsid w:val="005B24E3"/>
    <w:rsid w:val="007B77ED"/>
    <w:rsid w:val="00851A6A"/>
    <w:rsid w:val="009462E5"/>
    <w:rsid w:val="00A63970"/>
    <w:rsid w:val="00BB7CEE"/>
    <w:rsid w:val="00C636A5"/>
    <w:rsid w:val="00CA11A1"/>
    <w:rsid w:val="00D7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11A1"/>
    <w:rPr>
      <w:color w:val="808080"/>
    </w:rPr>
  </w:style>
  <w:style w:type="paragraph" w:customStyle="1" w:styleId="5A15EE5F04314A3BAB8BC278C4AD5CEE">
    <w:name w:val="5A15EE5F04314A3BAB8BC278C4AD5CEE"/>
    <w:rsid w:val="002F52EA"/>
  </w:style>
  <w:style w:type="paragraph" w:customStyle="1" w:styleId="446C45BEAB444506A7B88EEC75BF9CFC">
    <w:name w:val="446C45BEAB444506A7B88EEC75BF9CFC"/>
    <w:rsid w:val="002F52EA"/>
  </w:style>
  <w:style w:type="paragraph" w:customStyle="1" w:styleId="E363B0081BF74C88A28B8A91893C068A">
    <w:name w:val="E363B0081BF74C88A28B8A91893C068A"/>
    <w:rsid w:val="002F52EA"/>
  </w:style>
  <w:style w:type="paragraph" w:customStyle="1" w:styleId="DCDEB6F09B12409487297404F535E211">
    <w:name w:val="DCDEB6F09B12409487297404F535E211"/>
    <w:rsid w:val="002F52EA"/>
  </w:style>
  <w:style w:type="paragraph" w:customStyle="1" w:styleId="D99F7D550D9140CA99C5B2ADE387A529">
    <w:name w:val="D99F7D550D9140CA99C5B2ADE387A529"/>
    <w:rsid w:val="00D73DD8"/>
  </w:style>
  <w:style w:type="paragraph" w:customStyle="1" w:styleId="BFE8AF49DF2B4204BAB45E02C489F493">
    <w:name w:val="BFE8AF49DF2B4204BAB45E02C489F493"/>
    <w:rsid w:val="00CA11A1"/>
  </w:style>
  <w:style w:type="paragraph" w:customStyle="1" w:styleId="F135C00A2C6D40B3B37D63C293966323">
    <w:name w:val="F135C00A2C6D40B3B37D63C293966323"/>
    <w:rsid w:val="00CA11A1"/>
  </w:style>
  <w:style w:type="paragraph" w:customStyle="1" w:styleId="1D5CAEC715E347B0A87A60086E37CF2F">
    <w:name w:val="1D5CAEC715E347B0A87A60086E37CF2F"/>
    <w:rsid w:val="00CA11A1"/>
  </w:style>
  <w:style w:type="paragraph" w:customStyle="1" w:styleId="CD217415AB5D4F05A1D4E3C93F594F1A">
    <w:name w:val="CD217415AB5D4F05A1D4E3C93F594F1A"/>
    <w:rsid w:val="00CA11A1"/>
  </w:style>
  <w:style w:type="paragraph" w:customStyle="1" w:styleId="686357E45EB84E779C9417491278AF01">
    <w:name w:val="686357E45EB84E779C9417491278AF01"/>
    <w:rsid w:val="00CA11A1"/>
  </w:style>
  <w:style w:type="paragraph" w:customStyle="1" w:styleId="A8C4DFD197A447C2ADB2F310F865B86C">
    <w:name w:val="A8C4DFD197A447C2ADB2F310F865B86C"/>
    <w:rsid w:val="00CA11A1"/>
  </w:style>
  <w:style w:type="paragraph" w:customStyle="1" w:styleId="78972F6C063C404E835B55B5D448D1AB">
    <w:name w:val="78972F6C063C404E835B55B5D448D1AB"/>
    <w:rsid w:val="00CA11A1"/>
  </w:style>
  <w:style w:type="paragraph" w:customStyle="1" w:styleId="FC59440524D44BEAA144A1514FBE1AA5">
    <w:name w:val="FC59440524D44BEAA144A1514FBE1AA5"/>
    <w:rsid w:val="00CA11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67722-069B-4567-8D3D-C6D273EA9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5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Zhankun Sun</dc:creator>
  <cp:keywords/>
  <dc:description/>
  <cp:lastModifiedBy>Zhankun Sun</cp:lastModifiedBy>
  <cp:revision>463</cp:revision>
  <cp:lastPrinted>2020-12-17T15:57:00Z</cp:lastPrinted>
  <dcterms:created xsi:type="dcterms:W3CDTF">2017-05-01T19:18:00Z</dcterms:created>
  <dcterms:modified xsi:type="dcterms:W3CDTF">2020-12-17T16:03:00Z</dcterms:modified>
</cp:coreProperties>
</file>