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pageBreakBefore w:val="0"/>
        <w:widowControl w:val="0"/>
        <w:suppressLineNumbers w:val="0"/>
        <w:shd w:val="clear" w:fill="FFFFFF"/>
        <w:kinsoku/>
        <w:wordWrap/>
        <w:overflowPunct/>
        <w:topLinePunct w:val="0"/>
        <w:autoSpaceDE/>
        <w:autoSpaceDN/>
        <w:bidi w:val="0"/>
        <w:adjustRightInd w:val="0"/>
        <w:snapToGrid w:val="0"/>
        <w:spacing w:before="63" w:beforeLines="20" w:beforeAutospacing="0" w:after="0" w:afterAutospacing="0" w:line="264" w:lineRule="auto"/>
        <w:ind w:left="0" w:right="0" w:firstLine="0"/>
        <w:jc w:val="center"/>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sz w:val="21"/>
          <w:szCs w:val="21"/>
          <w:shd w:val="clear" w:fill="FFFFFF"/>
        </w:rPr>
        <w:t>2019年北京市公务员考试《公安专业科目》真题（网友回忆版）</w:t>
      </w:r>
    </w:p>
    <w:p>
      <w:pPr>
        <w:pStyle w:val="6"/>
        <w:keepNext w:val="0"/>
        <w:keepLines w:val="0"/>
        <w:pageBreakBefore w:val="0"/>
        <w:widowControl w:val="0"/>
        <w:suppressLineNumbers w:val="0"/>
        <w:shd w:val="clear" w:color="auto" w:fill="FFFFFF"/>
        <w:tabs>
          <w:tab w:val="left" w:pos="5040"/>
        </w:tabs>
        <w:kinsoku/>
        <w:wordWrap/>
        <w:overflowPunct/>
        <w:topLinePunct w:val="0"/>
        <w:autoSpaceDE/>
        <w:autoSpaceDN/>
        <w:bidi w:val="0"/>
        <w:adjustRightInd w:val="0"/>
        <w:snapToGrid w:val="0"/>
        <w:spacing w:before="63" w:beforeLines="20" w:beforeAutospacing="0" w:after="0" w:afterAutospacing="0" w:line="264" w:lineRule="auto"/>
        <w:ind w:right="0"/>
        <w:jc w:val="center"/>
        <w:textAlignment w:val="auto"/>
        <w:rPr>
          <w:rFonts w:hint="eastAsia" w:ascii="宋体" w:hAnsi="宋体" w:eastAsia="宋体" w:cs="宋体"/>
          <w:b w:val="0"/>
          <w:i w:val="0"/>
          <w:caps w:val="0"/>
          <w:color w:val="000000" w:themeColor="text1"/>
          <w:spacing w:val="0"/>
          <w:sz w:val="21"/>
          <w:szCs w:val="21"/>
          <w:shd w:val="clear" w:color="auto" w:fill="FFFFFF"/>
          <w:lang w:val="en-US" w:eastAsia="zh-CN"/>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color="auto" w:fill="FFFFFF"/>
          <w14:textFill>
            <w14:solidFill>
              <w14:schemeClr w14:val="tx1"/>
            </w14:solidFill>
          </w14:textFill>
        </w:rPr>
        <w:t>来源：</w:t>
      </w:r>
      <w:r>
        <w:rPr>
          <w:rFonts w:hint="eastAsia" w:ascii="宋体" w:hAnsi="宋体" w:eastAsia="宋体" w:cs="宋体"/>
          <w:b w:val="0"/>
          <w:i w:val="0"/>
          <w:caps w:val="0"/>
          <w:color w:val="000000" w:themeColor="text1"/>
          <w:spacing w:val="0"/>
          <w:sz w:val="21"/>
          <w:szCs w:val="21"/>
          <w:shd w:val="clear" w:color="auto" w:fill="FFFFFF"/>
          <w:lang w:val="en-US" w:eastAsia="zh-CN"/>
          <w14:textFill>
            <w14:solidFill>
              <w14:schemeClr w14:val="tx1"/>
            </w14:solidFill>
          </w14:textFill>
        </w:rPr>
        <w:t>F    整理：杨柳（微信：gwy288）</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333333"/>
          <w:spacing w:val="0"/>
          <w:sz w:val="21"/>
          <w:szCs w:val="21"/>
        </w:rPr>
      </w:pPr>
      <w:r>
        <w:rPr>
          <w:rFonts w:hint="eastAsia" w:ascii="宋体" w:hAnsi="宋体" w:eastAsia="宋体" w:cs="宋体"/>
          <w:b/>
          <w:i w:val="0"/>
          <w:caps w:val="0"/>
          <w:color w:val="333333"/>
          <w:spacing w:val="0"/>
          <w:kern w:val="0"/>
          <w:sz w:val="21"/>
          <w:szCs w:val="21"/>
          <w:shd w:val="clear" w:fill="FFFFFF"/>
          <w:lang w:val="en-US" w:eastAsia="zh-CN" w:bidi="ar"/>
        </w:rPr>
        <w:t>一、单项选择题，每题所设选项中只有一个正确答案，多选、错选或不选均不得分。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w:t>
      </w:r>
      <w:r>
        <w:rPr>
          <w:rFonts w:hint="eastAsia" w:ascii="宋体" w:hAnsi="宋体" w:eastAsia="宋体" w:cs="宋体"/>
          <w:i w:val="0"/>
          <w:caps w:val="0"/>
          <w:color w:val="333333"/>
          <w:spacing w:val="0"/>
          <w:sz w:val="21"/>
          <w:szCs w:val="21"/>
          <w:shd w:val="clear" w:fill="FFFFFF"/>
        </w:rPr>
        <w:t>马克思主义中国化的第一个重大理论成果是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A、毛泽东思想</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、邓小平理论</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、“三个代表”重要思想</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、习近平新时代中国特色社会主义思想</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w:t>
      </w:r>
      <w:r>
        <w:rPr>
          <w:rFonts w:hint="eastAsia" w:ascii="宋体" w:hAnsi="宋体" w:eastAsia="宋体" w:cs="宋体"/>
          <w:i w:val="0"/>
          <w:caps w:val="0"/>
          <w:color w:val="333333"/>
          <w:spacing w:val="0"/>
          <w:sz w:val="21"/>
          <w:szCs w:val="21"/>
          <w:shd w:val="clear" w:fill="FFFFFF"/>
        </w:rPr>
        <w:t>党对人民军队绝对领导的最高实现形式是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A、支部建在连队上</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、政治委员制度</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、政治机关制度</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、中央军事委员会实行主席负责制</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w:t>
      </w:r>
      <w:r>
        <w:rPr>
          <w:rFonts w:hint="eastAsia" w:ascii="宋体" w:hAnsi="宋体" w:eastAsia="宋体" w:cs="宋体"/>
          <w:i w:val="0"/>
          <w:caps w:val="0"/>
          <w:color w:val="333333"/>
          <w:spacing w:val="0"/>
          <w:sz w:val="21"/>
          <w:szCs w:val="21"/>
          <w:shd w:val="clear" w:fill="FFFFFF"/>
        </w:rPr>
        <w:t>习近平总书记用三句诗生动叙说了中华民族的昨天、今天和明天。其中展示中华民族今天的诗句是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A、只留清气满乾坤</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、长风破浪会有时</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、人间正道是沧桑</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、雄关漫道真如铁</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w:t>
      </w:r>
      <w:r>
        <w:rPr>
          <w:rFonts w:hint="eastAsia" w:ascii="宋体" w:hAnsi="宋体" w:eastAsia="宋体" w:cs="宋体"/>
          <w:i w:val="0"/>
          <w:caps w:val="0"/>
          <w:color w:val="333333"/>
          <w:spacing w:val="0"/>
          <w:sz w:val="21"/>
          <w:szCs w:val="21"/>
          <w:shd w:val="clear" w:fill="FFFFFF"/>
        </w:rPr>
        <w:t>党的十八大以来，以习近平同志为核心的党中央提出了新发展理念，明确了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A、出口型结构性改革的工作主线</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、进口型结构性改革的工作主线</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C、需求侧结构性改革的工作主线</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、供给侧结构性改革的工作主线</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w:t>
      </w:r>
      <w:r>
        <w:rPr>
          <w:rFonts w:hint="eastAsia" w:ascii="宋体" w:hAnsi="宋体" w:eastAsia="宋体" w:cs="宋体"/>
          <w:i w:val="0"/>
          <w:caps w:val="0"/>
          <w:color w:val="333333"/>
          <w:spacing w:val="0"/>
          <w:sz w:val="21"/>
          <w:szCs w:val="21"/>
          <w:shd w:val="clear" w:fill="FFFFFF"/>
        </w:rPr>
        <w:t>贯彻“三个代表”重要思想，核心在</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A、坚持执政为民</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、保持党的纯洁性</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、坚持与时俱进</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、保持党的先进性</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w:t>
      </w:r>
      <w:r>
        <w:rPr>
          <w:rFonts w:hint="eastAsia" w:ascii="宋体" w:hAnsi="宋体" w:eastAsia="宋体" w:cs="宋体"/>
          <w:i w:val="0"/>
          <w:caps w:val="0"/>
          <w:color w:val="333333"/>
          <w:spacing w:val="0"/>
          <w:sz w:val="21"/>
          <w:szCs w:val="21"/>
          <w:shd w:val="clear" w:fill="FFFFFF"/>
        </w:rPr>
        <w:t>下列各项中属于人民警察价值观的是：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A、忠诚、为民、公正、廉洁</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、自由、平等、公正、法治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C、理性、平和、文明、规范</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、坚定、勤奋、求实、严明</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w:t>
      </w:r>
      <w:r>
        <w:rPr>
          <w:rFonts w:hint="eastAsia" w:ascii="宋体" w:hAnsi="宋体" w:eastAsia="宋体" w:cs="宋体"/>
          <w:i w:val="0"/>
          <w:caps w:val="0"/>
          <w:color w:val="333333"/>
          <w:spacing w:val="0"/>
          <w:sz w:val="21"/>
          <w:szCs w:val="21"/>
          <w:shd w:val="clear" w:fill="FFFFFF"/>
        </w:rPr>
        <w:t>《公安机关人民警察职业道德规范》中“文明理性”的涵义不包括</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A、理性平和</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、文明礼貌</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、诚信友善</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、包容厚德</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w:t>
      </w:r>
      <w:r>
        <w:rPr>
          <w:rFonts w:hint="eastAsia" w:ascii="宋体" w:hAnsi="宋体" w:eastAsia="宋体" w:cs="宋体"/>
          <w:i w:val="0"/>
          <w:caps w:val="0"/>
          <w:color w:val="333333"/>
          <w:spacing w:val="0"/>
          <w:sz w:val="21"/>
          <w:szCs w:val="21"/>
          <w:shd w:val="clear" w:fill="FFFFFF"/>
        </w:rPr>
        <w:t>人民警察不得弄虚作假，隐瞒案情，包庇、纵容违法犯罪活动。这是《公安机关人民警察职业道德规范》“严守纪律”中</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A、政治纪律的内容</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、组织纪律的内容</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、工作纪律的内容</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、群众纪律的内容</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w:t>
      </w:r>
      <w:r>
        <w:rPr>
          <w:rFonts w:hint="eastAsia" w:ascii="宋体" w:hAnsi="宋体" w:eastAsia="宋体" w:cs="宋体"/>
          <w:i w:val="0"/>
          <w:caps w:val="0"/>
          <w:color w:val="333333"/>
          <w:spacing w:val="0"/>
          <w:sz w:val="21"/>
          <w:szCs w:val="21"/>
          <w:shd w:val="clear" w:fill="FFFFFF"/>
        </w:rPr>
        <w:t>《公安机关人民警察纪律条令》规定，公安民警向犯罪嫌疑人通风报信的，面临的处分是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A、警告</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、记过</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、辞退</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、开除</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10、</w:t>
      </w:r>
      <w:r>
        <w:rPr>
          <w:rFonts w:hint="eastAsia" w:ascii="宋体" w:hAnsi="宋体" w:eastAsia="宋体" w:cs="宋体"/>
          <w:i w:val="0"/>
          <w:caps w:val="0"/>
          <w:color w:val="333333"/>
          <w:spacing w:val="0"/>
          <w:sz w:val="21"/>
          <w:szCs w:val="21"/>
          <w:shd w:val="clear" w:fill="FFFFFF"/>
        </w:rPr>
        <w:t>民警李某携带了77式警用手枪参加聚餐活动。晚餐饮酒后，李某等人在量贩式KTV唱歌时，所带手枪不慎击发，导致随行同事受重伤。依据《公安机关人民警察纪律条令》，李某面临的处分是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A、降级</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、记大过</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、开除</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、辞退</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11、</w:t>
      </w:r>
      <w:r>
        <w:rPr>
          <w:rFonts w:hint="eastAsia" w:ascii="宋体" w:hAnsi="宋体" w:eastAsia="宋体" w:cs="宋体"/>
          <w:i w:val="0"/>
          <w:caps w:val="0"/>
          <w:color w:val="333333"/>
          <w:spacing w:val="0"/>
          <w:sz w:val="21"/>
          <w:szCs w:val="21"/>
          <w:shd w:val="clear" w:fill="FFFFFF"/>
        </w:rPr>
        <w:t>我们党领导人民治理国家的基本方略是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A、党的领导</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、依法治国</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、尊重人权</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、文明执法</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12、</w:t>
      </w:r>
      <w:r>
        <w:rPr>
          <w:rFonts w:hint="eastAsia" w:ascii="宋体" w:hAnsi="宋体" w:eastAsia="宋体" w:cs="宋体"/>
          <w:i w:val="0"/>
          <w:caps w:val="0"/>
          <w:color w:val="333333"/>
          <w:spacing w:val="0"/>
          <w:sz w:val="21"/>
          <w:szCs w:val="21"/>
          <w:shd w:val="clear" w:fill="FFFFFF"/>
        </w:rPr>
        <w:t>社会主义法治的根本保证是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A、党的领导</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、服务大局</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、执法为民</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、依法治国</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13、</w:t>
      </w:r>
      <w:r>
        <w:rPr>
          <w:rFonts w:hint="eastAsia" w:ascii="宋体" w:hAnsi="宋体" w:eastAsia="宋体" w:cs="宋体"/>
          <w:i w:val="0"/>
          <w:caps w:val="0"/>
          <w:color w:val="333333"/>
          <w:spacing w:val="0"/>
          <w:sz w:val="21"/>
          <w:szCs w:val="21"/>
          <w:shd w:val="clear" w:fill="FFFFFF"/>
        </w:rPr>
        <w:t>2015年12月27日通过的《反恐怖主义法》于2016年1月1日起正式实施。从法律效力的角度看，这是指法的</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A、溯及力</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、空间效力</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、时间效力</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、对人的效力</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14、</w:t>
      </w:r>
      <w:r>
        <w:rPr>
          <w:rFonts w:hint="eastAsia" w:ascii="宋体" w:hAnsi="宋体" w:eastAsia="宋体" w:cs="宋体"/>
          <w:i w:val="0"/>
          <w:caps w:val="0"/>
          <w:color w:val="333333"/>
          <w:spacing w:val="0"/>
          <w:sz w:val="21"/>
          <w:szCs w:val="21"/>
          <w:shd w:val="clear" w:fill="FFFFFF"/>
        </w:rPr>
        <w:t>我国现行宪法正文的内容包括</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A、总纲、公民的基本权利和义务、国家机构、国旗国歌国徽首都</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B、总纲、公民的基本权利和义务、国家机构、国旗国歌国徽首都、宪法修正案</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C、序言、总纲、公民的基本权利和义务、国家机构、国旗国歌国徽首都</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D、序言、总纲、公民的基本权利和义务、国家机构、国旗国歌国徽首都、宪法修正案</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15、</w:t>
      </w:r>
      <w:r>
        <w:rPr>
          <w:rFonts w:hint="eastAsia" w:ascii="宋体" w:hAnsi="宋体" w:eastAsia="宋体" w:cs="宋体"/>
          <w:i w:val="0"/>
          <w:caps w:val="0"/>
          <w:color w:val="333333"/>
          <w:spacing w:val="0"/>
          <w:sz w:val="21"/>
          <w:szCs w:val="21"/>
          <w:shd w:val="clear" w:fill="FFFFFF"/>
        </w:rPr>
        <w:t>根据《民法总则》的规定，利害关系人不可以向法院申请宣告自然人死亡的情况是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A、下落不明满4年</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、因意外事件，下落不明满2年</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、丧失意识满5年</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、被宣告失踪满2年</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16、</w:t>
      </w:r>
      <w:r>
        <w:rPr>
          <w:rFonts w:hint="eastAsia" w:ascii="宋体" w:hAnsi="宋体" w:eastAsia="宋体" w:cs="宋体"/>
          <w:i w:val="0"/>
          <w:caps w:val="0"/>
          <w:color w:val="333333"/>
          <w:spacing w:val="0"/>
          <w:sz w:val="21"/>
          <w:szCs w:val="21"/>
          <w:shd w:val="clear" w:fill="FFFFFF"/>
        </w:rPr>
        <w:t>孙某在某洗衣店干洗了一套名贵西服，之后拒付洗衣费，洗衣店可以</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A、将该西服据为己有</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、行使留置权</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、行使质权</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、行使抵押权</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17、</w:t>
      </w:r>
      <w:r>
        <w:rPr>
          <w:rFonts w:hint="eastAsia" w:ascii="宋体" w:hAnsi="宋体" w:eastAsia="宋体" w:cs="宋体"/>
          <w:i w:val="0"/>
          <w:caps w:val="0"/>
          <w:color w:val="333333"/>
          <w:spacing w:val="0"/>
          <w:sz w:val="21"/>
          <w:szCs w:val="21"/>
          <w:shd w:val="clear" w:fill="FFFFFF"/>
        </w:rPr>
        <w:t>对被判处拘役的罪犯，执行机关是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A、监狱</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、公安机关</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、司法行政机关</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、社区矫正机构</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18、</w:t>
      </w:r>
      <w:r>
        <w:rPr>
          <w:rFonts w:hint="eastAsia" w:ascii="宋体" w:hAnsi="宋体" w:eastAsia="宋体" w:cs="宋体"/>
          <w:i w:val="0"/>
          <w:caps w:val="0"/>
          <w:color w:val="333333"/>
          <w:spacing w:val="0"/>
          <w:sz w:val="21"/>
          <w:szCs w:val="21"/>
          <w:shd w:val="clear" w:fill="FFFFFF"/>
        </w:rPr>
        <w:t>2018年11月3日，李某（17周岁）因吸食毒品，被公安机关抓获。公安机关调查时，发现其同年6月曾诈骗王某人民币200元。对于本案的处理，下列说法不正确的是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A、因李某系未成年人，对其应从轻或减轻处罚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B、公安机关对李某骗得的200元应当予以追缴，并在追缴后退还给王某</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C、对李某的两个违法行为应分别决定，合并执行</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D、因李某未满18周岁，对其应不予处罚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19、</w:t>
      </w:r>
      <w:r>
        <w:rPr>
          <w:rFonts w:hint="eastAsia" w:ascii="宋体" w:hAnsi="宋体" w:eastAsia="宋体" w:cs="宋体"/>
          <w:i w:val="0"/>
          <w:caps w:val="0"/>
          <w:color w:val="333333"/>
          <w:spacing w:val="0"/>
          <w:sz w:val="21"/>
          <w:szCs w:val="21"/>
          <w:shd w:val="clear" w:fill="FFFFFF"/>
        </w:rPr>
        <w:t>下列违法行为中不适用治安调解的是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A、捏造事实诽谤他人</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、诬告陷害他人</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、寻衅滋事</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、侵犯他人隐私</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20、</w:t>
      </w:r>
      <w:r>
        <w:rPr>
          <w:rFonts w:hint="eastAsia" w:ascii="宋体" w:hAnsi="宋体" w:eastAsia="宋体" w:cs="宋体"/>
          <w:i w:val="0"/>
          <w:caps w:val="0"/>
          <w:color w:val="333333"/>
          <w:spacing w:val="0"/>
          <w:sz w:val="21"/>
          <w:szCs w:val="21"/>
          <w:shd w:val="clear" w:fill="FFFFFF"/>
        </w:rPr>
        <w:t>违反治安管理行为的追究时效是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A、3个月</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、6个月</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、1年</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、2年</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21、</w:t>
      </w:r>
      <w:r>
        <w:rPr>
          <w:rFonts w:hint="eastAsia" w:ascii="宋体" w:hAnsi="宋体" w:eastAsia="宋体" w:cs="宋体"/>
          <w:i w:val="0"/>
          <w:caps w:val="0"/>
          <w:color w:val="333333"/>
          <w:spacing w:val="0"/>
          <w:sz w:val="21"/>
          <w:szCs w:val="21"/>
          <w:shd w:val="clear" w:fill="FFFFFF"/>
        </w:rPr>
        <w:t>甲是间歇性精神病人。某日，其在精神正常时喝醉了酒，把酒店老板打成重伤，在群众抓捕他时，他因惊恐而精神病发作。以下说法正确的是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A、甲应当负刑事责任，但可以减轻处罚</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、甲应当负刑事责任，但可以从轻处罚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C、甲不负刑事责任，因其是精神病人</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、甲应当负刑事责任</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22、</w:t>
      </w:r>
      <w:r>
        <w:rPr>
          <w:rFonts w:hint="eastAsia" w:ascii="宋体" w:hAnsi="宋体" w:eastAsia="宋体" w:cs="宋体"/>
          <w:i w:val="0"/>
          <w:caps w:val="0"/>
          <w:color w:val="333333"/>
          <w:spacing w:val="0"/>
          <w:sz w:val="21"/>
          <w:szCs w:val="21"/>
          <w:shd w:val="clear" w:fill="FFFFFF"/>
        </w:rPr>
        <w:t>犯罪嫌疑人侯某因涉嫌抢劫罪被甲县公安局拘传，在对其第一次讯问后，候某的妻子（在甲县法院工作）要求作为辩护人介入此案，会见在押的侯某。对此，公安机关应当</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A、许可</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、不予许可</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、报同级检察院决定是否许可</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、报同级法院决定是否许可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23、</w:t>
      </w:r>
      <w:r>
        <w:rPr>
          <w:rFonts w:hint="eastAsia" w:ascii="宋体" w:hAnsi="宋体" w:eastAsia="宋体" w:cs="宋体"/>
          <w:i w:val="0"/>
          <w:caps w:val="0"/>
          <w:color w:val="333333"/>
          <w:spacing w:val="0"/>
          <w:sz w:val="21"/>
          <w:szCs w:val="21"/>
          <w:shd w:val="clear" w:fill="FFFFFF"/>
        </w:rPr>
        <w:t>下列人员中不能作为证人的是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A、甲，聋哑人，24岁，亲眼目睹了某杀人案件</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B、乙，某小学四年级学生，11岁，亲眼目睹了某抢劫案</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C、丙，精神病人，在精神病发作期间，目睹了某诈骗案</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D、丁，被害人的姐姐，伤害案件发生时在场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24、</w:t>
      </w:r>
      <w:r>
        <w:rPr>
          <w:rFonts w:hint="eastAsia" w:ascii="宋体" w:hAnsi="宋体" w:eastAsia="宋体" w:cs="宋体"/>
          <w:i w:val="0"/>
          <w:caps w:val="0"/>
          <w:color w:val="333333"/>
          <w:spacing w:val="0"/>
          <w:sz w:val="21"/>
          <w:szCs w:val="21"/>
          <w:shd w:val="clear" w:fill="FFFFFF"/>
        </w:rPr>
        <w:t>下列属于公安机关人民警察职责的是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A、解决公司之间的债务纠纷</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、办理军人李某在公交车上致人轻伤的案件</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C、执行罪犯吴某有期徒刑3年的刑罚</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、办理顾某在长江航行的邮轮上散布虚假恐怖信息的案件</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25、</w:t>
      </w:r>
      <w:r>
        <w:rPr>
          <w:rFonts w:hint="eastAsia" w:ascii="宋体" w:hAnsi="宋体" w:eastAsia="宋体" w:cs="宋体"/>
          <w:i w:val="0"/>
          <w:caps w:val="0"/>
          <w:color w:val="333333"/>
          <w:spacing w:val="0"/>
          <w:sz w:val="21"/>
          <w:szCs w:val="21"/>
          <w:shd w:val="clear" w:fill="FFFFFF"/>
        </w:rPr>
        <w:t>对于上级布置的排查工作，民警胡某认为上级的工作安排有误，他恰当的做法是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A、拒绝执行</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、拒绝执行，并向上级公安机关报告</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C、按照规定提出意见，但继续执行</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、按照规定提出意见，不被采纳后再拒绝执行</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26、</w:t>
      </w:r>
      <w:r>
        <w:rPr>
          <w:rFonts w:hint="eastAsia" w:ascii="宋体" w:hAnsi="宋体" w:eastAsia="宋体" w:cs="宋体"/>
          <w:i w:val="0"/>
          <w:caps w:val="0"/>
          <w:color w:val="333333"/>
          <w:spacing w:val="0"/>
          <w:sz w:val="21"/>
          <w:szCs w:val="21"/>
          <w:shd w:val="clear" w:fill="FFFFFF"/>
        </w:rPr>
        <w:t>以下不属于公安机关人民警察的是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A、刑侦民警</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、治安民警</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、禁毒民警</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、监狱民警</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27、</w:t>
      </w:r>
      <w:r>
        <w:rPr>
          <w:rFonts w:hint="eastAsia" w:ascii="宋体" w:hAnsi="宋体" w:eastAsia="宋体" w:cs="宋体"/>
          <w:i w:val="0"/>
          <w:caps w:val="0"/>
          <w:color w:val="333333"/>
          <w:spacing w:val="0"/>
          <w:sz w:val="21"/>
          <w:szCs w:val="21"/>
          <w:shd w:val="clear" w:fill="FFFFFF"/>
        </w:rPr>
        <w:t>公安工作的根本原则是坚持党对公安工作的</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A、全面领导</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、直接领导</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、绝对领导</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、实际领导</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28、</w:t>
      </w:r>
      <w:r>
        <w:rPr>
          <w:rFonts w:hint="eastAsia" w:ascii="宋体" w:hAnsi="宋体" w:eastAsia="宋体" w:cs="宋体"/>
          <w:i w:val="0"/>
          <w:caps w:val="0"/>
          <w:color w:val="333333"/>
          <w:spacing w:val="0"/>
          <w:sz w:val="21"/>
          <w:szCs w:val="21"/>
          <w:shd w:val="clear" w:fill="FFFFFF"/>
        </w:rPr>
        <w:t>某社区居民王某，在近期组织的“扫黑除恶”专项行动中，提供线索协助公安机关抓获多名犯罪嫌疑人。下列说法不恰当的是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A、王某的行为受法律保护</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B、公安机关应该对王某给予表彰</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C、对于王某因支持和协助公安工作导致的财产损失，公安机关应给予补偿</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D、对王某的儿子报考公安院校，给予适当政策倾斜</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29、</w:t>
      </w:r>
      <w:r>
        <w:rPr>
          <w:rFonts w:hint="eastAsia" w:ascii="宋体" w:hAnsi="宋体" w:eastAsia="宋体" w:cs="宋体"/>
          <w:i w:val="0"/>
          <w:caps w:val="0"/>
          <w:color w:val="333333"/>
          <w:spacing w:val="0"/>
          <w:sz w:val="21"/>
          <w:szCs w:val="21"/>
          <w:shd w:val="clear" w:fill="FFFFFF"/>
        </w:rPr>
        <w:t>新录用的人民警察试用期为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A、1个月</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、3个月</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、6个月</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、1年</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30、</w:t>
      </w:r>
      <w:r>
        <w:rPr>
          <w:rFonts w:hint="eastAsia" w:ascii="宋体" w:hAnsi="宋体" w:eastAsia="宋体" w:cs="宋体"/>
          <w:i w:val="0"/>
          <w:caps w:val="0"/>
          <w:color w:val="333333"/>
          <w:spacing w:val="0"/>
          <w:sz w:val="21"/>
          <w:szCs w:val="21"/>
          <w:shd w:val="clear" w:fill="FFFFFF"/>
        </w:rPr>
        <w:t>某分局民警刘某严重违反警务纪律，分局督察大队可以采取的措施有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A、直接决定关禁闭7天并执行</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、直接决定停止执行职务7天</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C、直接决定停止执行职务30天</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、直接决定关禁闭10天</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31、</w:t>
      </w:r>
      <w:r>
        <w:rPr>
          <w:rFonts w:hint="eastAsia" w:ascii="宋体" w:hAnsi="宋体" w:eastAsia="宋体" w:cs="宋体"/>
          <w:i w:val="0"/>
          <w:caps w:val="0"/>
          <w:color w:val="333333"/>
          <w:spacing w:val="0"/>
          <w:sz w:val="21"/>
          <w:szCs w:val="21"/>
          <w:shd w:val="clear" w:fill="FFFFFF"/>
        </w:rPr>
        <w:t>关于公安宣传工作，下列说法不正确的是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A、公安宣传工作要与时俱进</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B、公安宣传工作，必须以做好党的基本路线、方针、政策宣传为基础</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C、宣传见义勇为的精神是公安宣传工作不可分割的组成部分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D、公安中心工作不宜宣传</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32、</w:t>
      </w:r>
      <w:r>
        <w:rPr>
          <w:rFonts w:hint="eastAsia" w:ascii="宋体" w:hAnsi="宋体" w:eastAsia="宋体" w:cs="宋体"/>
          <w:i w:val="0"/>
          <w:caps w:val="0"/>
          <w:color w:val="333333"/>
          <w:spacing w:val="0"/>
          <w:sz w:val="21"/>
          <w:szCs w:val="21"/>
          <w:shd w:val="clear" w:fill="FFFFFF"/>
        </w:rPr>
        <w:t>下列关于公安宣传工作中的沟通技巧说法不恰当的是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A、与群众沟通协调中要尊重群众的人格</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、群众想法与宣传内容不一致时，要及时对其进行批评教育</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C、要学会倾听，理解群众的真实想法</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、热情对待群众，拉近心理距离</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33、</w:t>
      </w:r>
      <w:r>
        <w:rPr>
          <w:rFonts w:hint="eastAsia" w:ascii="宋体" w:hAnsi="宋体" w:eastAsia="宋体" w:cs="宋体"/>
          <w:i w:val="0"/>
          <w:caps w:val="0"/>
          <w:color w:val="333333"/>
          <w:spacing w:val="0"/>
          <w:sz w:val="21"/>
          <w:szCs w:val="21"/>
          <w:shd w:val="clear" w:fill="FFFFFF"/>
        </w:rPr>
        <w:t>根据《公安机关办理行政案件程序规定》的规定，治安调解的次数一般是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A、1次</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、2次</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、3次</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、4次</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34、</w:t>
      </w:r>
      <w:r>
        <w:rPr>
          <w:rFonts w:hint="eastAsia" w:ascii="宋体" w:hAnsi="宋体" w:eastAsia="宋体" w:cs="宋体"/>
          <w:i w:val="0"/>
          <w:caps w:val="0"/>
          <w:color w:val="333333"/>
          <w:spacing w:val="0"/>
          <w:sz w:val="21"/>
          <w:szCs w:val="21"/>
          <w:shd w:val="clear" w:fill="FFFFFF"/>
        </w:rPr>
        <w:t>关于服务群众下列说法不恰当的是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A、服务群众是群众工作的重要内容</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、服务群众就是要尽量满足群众的所有要求</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C、服务群众要将依法履职作为出发点和落脚点</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、服务群众要做到热心、爱心、耐心、恒心</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35、</w:t>
      </w:r>
      <w:r>
        <w:rPr>
          <w:rFonts w:hint="eastAsia" w:ascii="宋体" w:hAnsi="宋体" w:eastAsia="宋体" w:cs="宋体"/>
          <w:i w:val="0"/>
          <w:caps w:val="0"/>
          <w:color w:val="333333"/>
          <w:spacing w:val="0"/>
          <w:sz w:val="21"/>
          <w:szCs w:val="21"/>
          <w:shd w:val="clear" w:fill="FFFFFF"/>
        </w:rPr>
        <w:t>关于调查研究下列说法不恰当的是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A、领导干部进行调查研究，要放下架子、扑下身子</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、调查研究要做到不唯书、不唯上、只唯实</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C、调查之前，先做好计划、明确结论</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、调查研究，是我们党做好群众工作的重要方法</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36、</w:t>
      </w:r>
      <w:r>
        <w:rPr>
          <w:rFonts w:hint="eastAsia" w:ascii="宋体" w:hAnsi="宋体" w:eastAsia="宋体" w:cs="宋体"/>
          <w:i w:val="0"/>
          <w:caps w:val="0"/>
          <w:color w:val="333333"/>
          <w:spacing w:val="0"/>
          <w:sz w:val="21"/>
          <w:szCs w:val="21"/>
          <w:shd w:val="clear" w:fill="FFFFFF"/>
        </w:rPr>
        <w:t>公安机关组织群众的基本内容和方法不包括</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A、建立和完善基层保卫组织</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、深入开展警民共建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C、依靠群众侦查破案</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、实施人民监督员制度</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37、</w:t>
      </w:r>
      <w:r>
        <w:rPr>
          <w:rFonts w:hint="eastAsia" w:ascii="宋体" w:hAnsi="宋体" w:eastAsia="宋体" w:cs="宋体"/>
          <w:i w:val="0"/>
          <w:caps w:val="0"/>
          <w:color w:val="333333"/>
          <w:spacing w:val="0"/>
          <w:sz w:val="21"/>
          <w:szCs w:val="21"/>
          <w:shd w:val="clear" w:fill="FFFFFF"/>
        </w:rPr>
        <w:t>风险防范是有目的、有意识通过计划、组织、控制和检查等活动来阻止、防范风险损失的发生，削弱损失发生的影响程度，以获取最大利益。下列不属于加强风险防范措施的是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A、风险回避</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、损失控制</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、风险转移</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、损害赔偿</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38、</w:t>
      </w:r>
      <w:r>
        <w:rPr>
          <w:rFonts w:hint="eastAsia" w:ascii="宋体" w:hAnsi="宋体" w:eastAsia="宋体" w:cs="宋体"/>
          <w:i w:val="0"/>
          <w:caps w:val="0"/>
          <w:color w:val="333333"/>
          <w:spacing w:val="0"/>
          <w:sz w:val="21"/>
          <w:szCs w:val="21"/>
          <w:shd w:val="clear" w:fill="FFFFFF"/>
        </w:rPr>
        <w:t>甲县人艾某有实施恐怖活动的嫌疑，甲县公安局在调查艾某时，根据《反恐怖主义法》对其采取约束措施不恰当的是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A、未经批准不得离开居住的甲县或者指定的处所</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、不得参加大型群众性活动或者从事特定的活动</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C、未经批准不得乘坐公共交通工具或进入特定场所</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、不得会见他人或与他人通信</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39、</w:t>
      </w:r>
      <w:r>
        <w:rPr>
          <w:rFonts w:hint="eastAsia" w:ascii="宋体" w:hAnsi="宋体" w:eastAsia="宋体" w:cs="宋体"/>
          <w:i w:val="0"/>
          <w:caps w:val="0"/>
          <w:color w:val="333333"/>
          <w:spacing w:val="0"/>
          <w:sz w:val="21"/>
          <w:szCs w:val="21"/>
          <w:shd w:val="clear" w:fill="FFFFFF"/>
        </w:rPr>
        <w:t>下列不属于《国家情报法》规定的国家情报工作应该坚持的原则是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A、公开工作与秘密工作相结合</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、专门工作与群众路线相结合</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C、人力情报与技术情报相结合</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、分工负责与协作配合相结合</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40、</w:t>
      </w:r>
      <w:r>
        <w:rPr>
          <w:rFonts w:hint="eastAsia" w:ascii="宋体" w:hAnsi="宋体" w:eastAsia="宋体" w:cs="宋体"/>
          <w:i w:val="0"/>
          <w:caps w:val="0"/>
          <w:color w:val="333333"/>
          <w:spacing w:val="0"/>
          <w:sz w:val="21"/>
          <w:szCs w:val="21"/>
          <w:shd w:val="clear" w:fill="FFFFFF"/>
        </w:rPr>
        <w:t>以下不属于公开情报搜集对象的是（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A、公开出版的书籍、报刊、论文、报告等文献资料</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、电视、广播等传统媒体</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C、学术或商业情报研究机构的情报产品</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、个人存储于连接互联网的信息设备上的信息资料</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41、</w:t>
      </w:r>
      <w:r>
        <w:rPr>
          <w:rFonts w:hint="eastAsia" w:ascii="宋体" w:hAnsi="宋体" w:eastAsia="宋体" w:cs="宋体"/>
          <w:i w:val="0"/>
          <w:caps w:val="0"/>
          <w:color w:val="333333"/>
          <w:spacing w:val="0"/>
          <w:sz w:val="21"/>
          <w:szCs w:val="21"/>
          <w:shd w:val="clear" w:fill="FFFFFF"/>
        </w:rPr>
        <w:t>“情报主导警务”理论起源时间为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A、20世纪80年代初</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、20世纪80年代末90年代初</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、20世纪90年代末</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、21世纪初</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42、</w:t>
      </w:r>
      <w:r>
        <w:rPr>
          <w:rFonts w:hint="eastAsia" w:ascii="宋体" w:hAnsi="宋体" w:eastAsia="宋体" w:cs="宋体"/>
          <w:i w:val="0"/>
          <w:caps w:val="0"/>
          <w:color w:val="333333"/>
          <w:spacing w:val="0"/>
          <w:sz w:val="21"/>
          <w:szCs w:val="21"/>
          <w:shd w:val="clear" w:fill="FFFFFF"/>
        </w:rPr>
        <w:t>下列关于情报分析归纳推理法的恰当描述是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A、归纳推理是从个别到一般的推理</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、如果所有前提都为真，归纳推理的结论就为真</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C、归纳推理必须考察某类事务的全部对象</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、归纳推理是未来预测的手段</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43、</w:t>
      </w:r>
      <w:r>
        <w:rPr>
          <w:rFonts w:hint="eastAsia" w:ascii="宋体" w:hAnsi="宋体" w:eastAsia="宋体" w:cs="宋体"/>
          <w:i w:val="0"/>
          <w:caps w:val="0"/>
          <w:color w:val="333333"/>
          <w:spacing w:val="0"/>
          <w:sz w:val="21"/>
          <w:szCs w:val="21"/>
          <w:shd w:val="clear" w:fill="FFFFFF"/>
        </w:rPr>
        <w:t>下列关于巡逻防控的说法不正确的是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A、巡逻防控主要依靠快速反应、以动制动</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、增加巡区防控单元的警力投入可以提高见警率</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C、见警率与群众的安全感往往呈线性正比关系</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、巡逻防控的重点是维护社会治安秩序</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44、</w:t>
      </w:r>
      <w:r>
        <w:rPr>
          <w:rFonts w:hint="eastAsia" w:ascii="宋体" w:hAnsi="宋体" w:eastAsia="宋体" w:cs="宋体"/>
          <w:i w:val="0"/>
          <w:caps w:val="0"/>
          <w:color w:val="333333"/>
          <w:spacing w:val="0"/>
          <w:sz w:val="21"/>
          <w:szCs w:val="21"/>
          <w:shd w:val="clear" w:fill="FFFFFF"/>
        </w:rPr>
        <w:t>下列接警做法不恰当的是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A、接受案件报警的，应询问涉案人数、嫌疑人体貌特征、人员伤亡情况等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B、嫌疑人驾驶车辆的，应当询问车牌号码、车辆类型、颜色等相关信息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C、接受投诉的，应当询问投诉事由，不询问被投诉者的基本情况</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D、接受求助的，应询问需要救助的人数、事由、危险源等</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45、</w:t>
      </w:r>
      <w:r>
        <w:rPr>
          <w:rFonts w:hint="eastAsia" w:ascii="宋体" w:hAnsi="宋体" w:eastAsia="宋体" w:cs="宋体"/>
          <w:i w:val="0"/>
          <w:caps w:val="0"/>
          <w:color w:val="333333"/>
          <w:spacing w:val="0"/>
          <w:sz w:val="21"/>
          <w:szCs w:val="21"/>
          <w:shd w:val="clear" w:fill="FFFFFF"/>
        </w:rPr>
        <w:t>下列有关车辆检查的做法不正确的是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A、当发现电台通报嫌疑车辆时，应立即在行车道上直接将其拦下</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B、检查车辆时不得将头或者手臂等伸进车辆驾驶室、不得攀扒车辆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C、责令驾驶员将车辆熄火后，为确保安全，必要时可以暂时收存车钥匙</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D、应重点观察车辆外观、锁具、内部装置，检查车载货物和车内物品</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46、</w:t>
      </w:r>
      <w:r>
        <w:rPr>
          <w:rFonts w:hint="eastAsia" w:ascii="宋体" w:hAnsi="宋体" w:eastAsia="宋体" w:cs="宋体"/>
          <w:i w:val="0"/>
          <w:caps w:val="0"/>
          <w:color w:val="333333"/>
          <w:spacing w:val="0"/>
          <w:sz w:val="21"/>
          <w:szCs w:val="21"/>
          <w:shd w:val="clear" w:fill="FFFFFF"/>
        </w:rPr>
        <w:t>民警现场处置寻衅滋事案件，经警告无效，可以使用驱逐性、制服性警械。在使用警棍制止违法犯罪行为过程中应避免击打的身体部位是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A、膝部</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、腰部</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、肩部</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、头部</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47、</w:t>
      </w:r>
      <w:r>
        <w:rPr>
          <w:rFonts w:hint="eastAsia" w:ascii="宋体" w:hAnsi="宋体" w:eastAsia="宋体" w:cs="宋体"/>
          <w:i w:val="0"/>
          <w:caps w:val="0"/>
          <w:color w:val="333333"/>
          <w:spacing w:val="0"/>
          <w:sz w:val="21"/>
          <w:szCs w:val="21"/>
          <w:shd w:val="clear" w:fill="FFFFFF"/>
        </w:rPr>
        <w:t>根据《突发事件应对法》的规定，社会安全事件发生后，下列关于公安机关可以采取的应急处置措施说法不正确的是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A、强制隔离使用器械相互对抗或者以暴力行为参与冲突的当事人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B、对特定区域内的建筑物、交通工具、设备、设施进行控制，不得控制燃料、燃气、电力、水的供应</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C、封锁有关场所、道路，查验现场人员的身份证件，限制有关公共场所内的活动</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D、加强对易受冲击的核心机关和单位的警卫</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48、</w:t>
      </w:r>
      <w:r>
        <w:rPr>
          <w:rFonts w:hint="eastAsia" w:ascii="宋体" w:hAnsi="宋体" w:eastAsia="宋体" w:cs="宋体"/>
          <w:i w:val="0"/>
          <w:caps w:val="0"/>
          <w:color w:val="333333"/>
          <w:spacing w:val="0"/>
          <w:sz w:val="21"/>
          <w:szCs w:val="21"/>
          <w:shd w:val="clear" w:fill="FFFFFF"/>
        </w:rPr>
        <w:t>乙市A区早高峰时段，地铁X号线某中转站突发故障暂时停运，大量人流聚集、滞留。针对上述突发事件，应当立即采取措施控制事态发展，并组织开展相关应急处置工作的单位是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A、乙市人民政府</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、乙市公安机关</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、乙市A区人民政府</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、乙市A区公安机关</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49、</w:t>
      </w:r>
      <w:r>
        <w:rPr>
          <w:rFonts w:hint="eastAsia" w:ascii="宋体" w:hAnsi="宋体" w:eastAsia="宋体" w:cs="宋体"/>
          <w:i w:val="0"/>
          <w:caps w:val="0"/>
          <w:color w:val="333333"/>
          <w:spacing w:val="0"/>
          <w:sz w:val="21"/>
          <w:szCs w:val="21"/>
          <w:shd w:val="clear" w:fill="FFFFFF"/>
        </w:rPr>
        <w:t>公安机关必须在最短时间内到达现场、控制事态、减少损失，以最高的效率和最快的速度救助受害人，并为尽快恢复正常的工作秩序、社会秩序和生活秩序创造条件。这一原则属于突发事件处置中的</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A、安全第一原则</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、生命至上原则</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、快速反应原则</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、及时高效原则</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50、</w:t>
      </w:r>
      <w:r>
        <w:rPr>
          <w:rFonts w:hint="eastAsia" w:ascii="宋体" w:hAnsi="宋体" w:eastAsia="宋体" w:cs="宋体"/>
          <w:i w:val="0"/>
          <w:caps w:val="0"/>
          <w:color w:val="333333"/>
          <w:spacing w:val="0"/>
          <w:sz w:val="21"/>
          <w:szCs w:val="21"/>
          <w:shd w:val="clear" w:fill="FFFFFF"/>
        </w:rPr>
        <w:t>甲市遭遇内涝，房屋受损、居民受困。当地人民政府立即组织有关部门，调动应急救援队伍和社会力量，积极展开救助处置工作。面对灾后恢复和重建，下列不应由甲市人民政府采取的措施是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A、责成保险公司赔偿</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、组织受影响地区尽快恢复生产、生活、工作和社会秩序</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C、制定恢复重建计划并向上一级政府报告</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、立即组织对突发事件造成的损失进行评估</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333333"/>
          <w:spacing w:val="0"/>
          <w:sz w:val="21"/>
          <w:szCs w:val="21"/>
        </w:rPr>
      </w:pPr>
      <w:r>
        <w:rPr>
          <w:rFonts w:hint="eastAsia" w:ascii="宋体" w:hAnsi="宋体" w:eastAsia="宋体" w:cs="宋体"/>
          <w:b/>
          <w:i w:val="0"/>
          <w:caps w:val="0"/>
          <w:color w:val="333333"/>
          <w:spacing w:val="0"/>
          <w:kern w:val="0"/>
          <w:sz w:val="21"/>
          <w:szCs w:val="21"/>
          <w:shd w:val="clear" w:fill="FFFFFF"/>
          <w:lang w:val="en-US" w:eastAsia="zh-CN" w:bidi="ar"/>
        </w:rPr>
        <w:t>二、多项选择题，每题所设选项中至少有两个正确答案，多选、少选、错选或不选均不得分。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51、</w:t>
      </w:r>
      <w:r>
        <w:rPr>
          <w:rFonts w:hint="eastAsia" w:ascii="宋体" w:hAnsi="宋体" w:eastAsia="宋体" w:cs="宋体"/>
          <w:i w:val="0"/>
          <w:caps w:val="0"/>
          <w:color w:val="333333"/>
          <w:spacing w:val="0"/>
          <w:sz w:val="21"/>
          <w:szCs w:val="21"/>
          <w:shd w:val="clear" w:fill="FFFFFF"/>
        </w:rPr>
        <w:t>“忠诚”是人民警察的政治本色，要求做到</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A、忠于党</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、忠于祖国</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、忠于人民</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、忠于法律</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52、</w:t>
      </w:r>
      <w:r>
        <w:rPr>
          <w:rFonts w:hint="eastAsia" w:ascii="宋体" w:hAnsi="宋体" w:eastAsia="宋体" w:cs="宋体"/>
          <w:i w:val="0"/>
          <w:caps w:val="0"/>
          <w:color w:val="333333"/>
          <w:spacing w:val="0"/>
          <w:sz w:val="21"/>
          <w:szCs w:val="21"/>
          <w:shd w:val="clear" w:fill="FFFFFF"/>
        </w:rPr>
        <w:t>党的十九大报告，明确坚持和发展中国特色社会主义，总任务是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A、实现全面建成小康社会</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、实现社会主义现代化</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、实现中华民族伟大复兴</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、实现共产主义</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53、</w:t>
      </w:r>
      <w:r>
        <w:rPr>
          <w:rFonts w:hint="eastAsia" w:ascii="宋体" w:hAnsi="宋体" w:eastAsia="宋体" w:cs="宋体"/>
          <w:i w:val="0"/>
          <w:caps w:val="0"/>
          <w:color w:val="333333"/>
          <w:spacing w:val="0"/>
          <w:sz w:val="21"/>
          <w:szCs w:val="21"/>
          <w:shd w:val="clear" w:fill="FFFFFF"/>
        </w:rPr>
        <w:t>毛泽东思想的活的灵魂包括</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A、武装斗争</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、实事求是</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、群众路线</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、独立自主</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54、</w:t>
      </w:r>
      <w:r>
        <w:rPr>
          <w:rFonts w:hint="eastAsia" w:ascii="宋体" w:hAnsi="宋体" w:eastAsia="宋体" w:cs="宋体"/>
          <w:i w:val="0"/>
          <w:caps w:val="0"/>
          <w:color w:val="333333"/>
          <w:spacing w:val="0"/>
          <w:sz w:val="21"/>
          <w:szCs w:val="21"/>
          <w:shd w:val="clear" w:fill="FFFFFF"/>
        </w:rPr>
        <w:t>根据《公安机关人民警察内务条令》，下列各项中应当主动致意的情形包括</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A、不同单位的公安民警因公接触时</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、公安民警在外事活动场合与外宾接触时</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C、公安民警因公与非公安民警人员接触时</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、公安民警依法执行职务进入居民住宅时</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55、</w:t>
      </w:r>
      <w:r>
        <w:rPr>
          <w:rFonts w:hint="eastAsia" w:ascii="宋体" w:hAnsi="宋体" w:eastAsia="宋体" w:cs="宋体"/>
          <w:i w:val="0"/>
          <w:caps w:val="0"/>
          <w:color w:val="333333"/>
          <w:spacing w:val="0"/>
          <w:sz w:val="21"/>
          <w:szCs w:val="21"/>
          <w:shd w:val="clear" w:fill="FFFFFF"/>
        </w:rPr>
        <w:t>执法公正包括</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A、实体公正</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、程序公正</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、事实公正</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、法律公正</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56、</w:t>
      </w:r>
      <w:r>
        <w:rPr>
          <w:rFonts w:hint="eastAsia" w:ascii="宋体" w:hAnsi="宋体" w:eastAsia="宋体" w:cs="宋体"/>
          <w:i w:val="0"/>
          <w:caps w:val="0"/>
          <w:color w:val="333333"/>
          <w:spacing w:val="0"/>
          <w:sz w:val="21"/>
          <w:szCs w:val="21"/>
          <w:shd w:val="clear" w:fill="FFFFFF"/>
        </w:rPr>
        <w:t>解决法的效力冲突的原则有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A、根本法优于普通法</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、上位法优于下位法</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、新法优于旧法</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、特别法优于一般法</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57、</w:t>
      </w:r>
      <w:r>
        <w:rPr>
          <w:rFonts w:hint="eastAsia" w:ascii="宋体" w:hAnsi="宋体" w:eastAsia="宋体" w:cs="宋体"/>
          <w:i w:val="0"/>
          <w:caps w:val="0"/>
          <w:color w:val="333333"/>
          <w:spacing w:val="0"/>
          <w:sz w:val="21"/>
          <w:szCs w:val="21"/>
          <w:shd w:val="clear" w:fill="FFFFFF"/>
        </w:rPr>
        <w:t>根据《宪法》规定，新时期爱国统一战线包括</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lang w:eastAsia="zh-CN"/>
        </w:rPr>
      </w:pPr>
      <w:r>
        <w:rPr>
          <w:rFonts w:hint="eastAsia" w:ascii="宋体" w:hAnsi="宋体" w:eastAsia="宋体" w:cs="宋体"/>
          <w:i w:val="0"/>
          <w:caps w:val="0"/>
          <w:color w:val="333333"/>
          <w:spacing w:val="0"/>
          <w:kern w:val="0"/>
          <w:sz w:val="21"/>
          <w:szCs w:val="21"/>
          <w:shd w:val="clear" w:fill="FFFFFF"/>
          <w:lang w:val="en-US" w:eastAsia="zh-CN" w:bidi="ar"/>
        </w:rPr>
        <w:t>A、社会主义劳动者</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、社会主义事业的建设者</w:t>
      </w:r>
      <w:r>
        <w:rPr>
          <w:rFonts w:hint="eastAsia" w:ascii="宋体" w:hAnsi="宋体" w:eastAsia="宋体" w:cs="宋体"/>
          <w:i w:val="0"/>
          <w:caps w:val="0"/>
          <w:color w:val="333333"/>
          <w:spacing w:val="0"/>
          <w:sz w:val="21"/>
          <w:szCs w:val="21"/>
          <w:lang w:eastAsia="zh-CN"/>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sz w:val="21"/>
          <w:szCs w:val="21"/>
          <w:lang w:eastAsia="zh-CN"/>
        </w:rPr>
        <w:t>C</w:t>
      </w:r>
      <w:r>
        <w:rPr>
          <w:rFonts w:hint="eastAsia" w:ascii="宋体" w:hAnsi="宋体" w:eastAsia="宋体" w:cs="宋体"/>
          <w:i w:val="0"/>
          <w:caps w:val="0"/>
          <w:color w:val="333333"/>
          <w:spacing w:val="0"/>
          <w:kern w:val="0"/>
          <w:sz w:val="21"/>
          <w:szCs w:val="21"/>
          <w:shd w:val="clear" w:fill="FFFFFF"/>
          <w:lang w:val="en-US" w:eastAsia="zh-CN" w:bidi="ar"/>
        </w:rPr>
        <w:t>、拥护社会主义的爱国者</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、拥护祖国统一和致力于中华民族伟大复兴的爱国者</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58、</w:t>
      </w:r>
      <w:r>
        <w:rPr>
          <w:rFonts w:hint="eastAsia" w:ascii="宋体" w:hAnsi="宋体" w:eastAsia="宋体" w:cs="宋体"/>
          <w:i w:val="0"/>
          <w:caps w:val="0"/>
          <w:color w:val="333333"/>
          <w:spacing w:val="0"/>
          <w:sz w:val="21"/>
          <w:szCs w:val="21"/>
          <w:shd w:val="clear" w:fill="FFFFFF"/>
        </w:rPr>
        <w:t>张某是甲县人，长期前往乙县、丙县做生意，警方查获的下列行政案件，可以由甲县公安机关管辖的有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A、张某在乙县嫖娼</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、张某在丙县赌博</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、张某在丙县扰乱公共场所秩序</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、张某在乙县打架</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59、</w:t>
      </w:r>
      <w:r>
        <w:rPr>
          <w:rFonts w:hint="eastAsia" w:ascii="宋体" w:hAnsi="宋体" w:eastAsia="宋体" w:cs="宋体"/>
          <w:i w:val="0"/>
          <w:caps w:val="0"/>
          <w:color w:val="333333"/>
          <w:spacing w:val="0"/>
          <w:sz w:val="21"/>
          <w:szCs w:val="21"/>
          <w:shd w:val="clear" w:fill="FFFFFF"/>
        </w:rPr>
        <w:t>关于自然人的民事权利能力，下列表述正确的有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A、自然人从出生时起到死亡时止，具有民事权利能力</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B、自然人的民事权利能力一律平等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C、涉及遗产继承、接受赠与等胎儿利益保护的，胎儿视为具有民事权利能力</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D、胎儿娩出时为死体的，其民事权利能力自始不存在</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60、</w:t>
      </w:r>
      <w:r>
        <w:rPr>
          <w:rFonts w:hint="eastAsia" w:ascii="宋体" w:hAnsi="宋体" w:eastAsia="宋体" w:cs="宋体"/>
          <w:i w:val="0"/>
          <w:caps w:val="0"/>
          <w:color w:val="333333"/>
          <w:spacing w:val="0"/>
          <w:sz w:val="21"/>
          <w:szCs w:val="21"/>
          <w:shd w:val="clear" w:fill="FFFFFF"/>
        </w:rPr>
        <w:t>下列情形中，不适用取保候审的有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A、犯罪嫌疑人张某系犯罪集团的主犯，且以自残方式逃避侦查</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B、犯罪嫌疑人李某因盗窃罪刑满释放后第二年又涉嫌盗窃</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C、被拘留的犯罪嫌疑人李某，经过审查认为需要提请逮捕，但证据不足</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D、犯罪嫌疑人王某，可能被判处有期徒刑以上刑罚，但患有严重疾病</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61、</w:t>
      </w:r>
      <w:r>
        <w:rPr>
          <w:rFonts w:hint="eastAsia" w:ascii="宋体" w:hAnsi="宋体" w:eastAsia="宋体" w:cs="宋体"/>
          <w:i w:val="0"/>
          <w:caps w:val="0"/>
          <w:color w:val="333333"/>
          <w:spacing w:val="0"/>
          <w:sz w:val="21"/>
          <w:szCs w:val="21"/>
          <w:shd w:val="clear" w:fill="FFFFFF"/>
        </w:rPr>
        <w:t>甲对乙声称自己手头藏有“神烟”，包治百病，骗乙吸食，实际上所谓的“神烟”是掺有海洛因的香烟。乙因长期吸食不知不觉染上毒瘾，不得不向甲购买毒品吸食。甲以此为手段，毒害数十人，从中非法获利数十万元。甲的行为构成</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A、贩卖毒品罪</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、容留他人吸毒罪</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、强迫他人吸毒罪</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、欺骗他人吸毒罪</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62、</w:t>
      </w:r>
      <w:r>
        <w:rPr>
          <w:rFonts w:hint="eastAsia" w:ascii="宋体" w:hAnsi="宋体" w:eastAsia="宋体" w:cs="宋体"/>
          <w:i w:val="0"/>
          <w:caps w:val="0"/>
          <w:color w:val="333333"/>
          <w:spacing w:val="0"/>
          <w:sz w:val="21"/>
          <w:szCs w:val="21"/>
          <w:shd w:val="clear" w:fill="FFFFFF"/>
        </w:rPr>
        <w:t>以下不符合报考人民警察资格条件的有（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A、张某，21岁，应届大专毕业生，系乙肝病毒携带者</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B、刘某，17岁，应届职业高中毕业，曾因与同学发生口角被学校处分过</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C、李某，22岁，应届大学毕业生，曾因打架被公安机关刑事处罚过</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D、赵某，25岁，往届大学毕业生，曾因工作严重失误被开除公职</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63、</w:t>
      </w:r>
      <w:r>
        <w:rPr>
          <w:rFonts w:hint="eastAsia" w:ascii="宋体" w:hAnsi="宋体" w:eastAsia="宋体" w:cs="宋体"/>
          <w:i w:val="0"/>
          <w:caps w:val="0"/>
          <w:color w:val="333333"/>
          <w:spacing w:val="0"/>
          <w:sz w:val="21"/>
          <w:szCs w:val="21"/>
          <w:shd w:val="clear" w:fill="FFFFFF"/>
        </w:rPr>
        <w:t>公安机关开展群众宣传工作的基本形式和方法有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A、向群众作报告</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、开群众座谈会</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、发放宣传材料</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、媒体网络宣传</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64、</w:t>
      </w:r>
      <w:r>
        <w:rPr>
          <w:rFonts w:hint="eastAsia" w:ascii="宋体" w:hAnsi="宋体" w:eastAsia="宋体" w:cs="宋体"/>
          <w:i w:val="0"/>
          <w:caps w:val="0"/>
          <w:color w:val="333333"/>
          <w:spacing w:val="0"/>
          <w:sz w:val="21"/>
          <w:szCs w:val="21"/>
          <w:shd w:val="clear" w:fill="FFFFFF"/>
        </w:rPr>
        <w:t>下列属于公安机关窗口接待服务制度的有（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A、警务公开制度</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、一次性告知制度</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、即时办结制度</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、涉案物品管理制度</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65、</w:t>
      </w:r>
      <w:r>
        <w:rPr>
          <w:rFonts w:hint="eastAsia" w:ascii="宋体" w:hAnsi="宋体" w:eastAsia="宋体" w:cs="宋体"/>
          <w:i w:val="0"/>
          <w:caps w:val="0"/>
          <w:color w:val="333333"/>
          <w:spacing w:val="0"/>
          <w:sz w:val="21"/>
          <w:szCs w:val="21"/>
          <w:shd w:val="clear" w:fill="FFFFFF"/>
        </w:rPr>
        <w:t>近期互联网金融诈骗案件高发。针对此种情况，提升防诈骗能力的途径有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lang w:eastAsia="zh-CN"/>
        </w:rPr>
      </w:pPr>
      <w:r>
        <w:rPr>
          <w:rFonts w:hint="eastAsia" w:ascii="宋体" w:hAnsi="宋体" w:eastAsia="宋体" w:cs="宋体"/>
          <w:i w:val="0"/>
          <w:caps w:val="0"/>
          <w:color w:val="333333"/>
          <w:spacing w:val="0"/>
          <w:kern w:val="0"/>
          <w:sz w:val="21"/>
          <w:szCs w:val="21"/>
          <w:shd w:val="clear" w:fill="FFFFFF"/>
          <w:lang w:val="en-US" w:eastAsia="zh-CN" w:bidi="ar"/>
        </w:rPr>
        <w:t>A、拒绝登录任何相关网站或者下载任何应用程序</w:t>
      </w:r>
      <w:r>
        <w:rPr>
          <w:rFonts w:hint="eastAsia" w:ascii="宋体" w:hAnsi="宋体" w:eastAsia="宋体" w:cs="宋体"/>
          <w:i w:val="0"/>
          <w:caps w:val="0"/>
          <w:color w:val="333333"/>
          <w:spacing w:val="0"/>
          <w:sz w:val="21"/>
          <w:szCs w:val="21"/>
          <w:lang w:eastAsia="zh-CN"/>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、平时积极参加防诈骗宣传和教育活动</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lang w:val="en-US" w:eastAsia="zh-CN"/>
        </w:rPr>
      </w:pPr>
      <w:r>
        <w:rPr>
          <w:rFonts w:hint="eastAsia" w:ascii="宋体" w:hAnsi="宋体" w:eastAsia="宋体" w:cs="宋体"/>
          <w:i w:val="0"/>
          <w:caps w:val="0"/>
          <w:color w:val="333333"/>
          <w:spacing w:val="0"/>
          <w:kern w:val="0"/>
          <w:sz w:val="21"/>
          <w:szCs w:val="21"/>
          <w:shd w:val="clear" w:fill="FFFFFF"/>
          <w:lang w:val="en-US" w:eastAsia="zh-CN" w:bidi="ar"/>
        </w:rPr>
        <w:t>C、及时了解新型诈骗手段及特点</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、学习金融安全常识和网络安全常识，强化个人信息保护意识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66、</w:t>
      </w:r>
      <w:r>
        <w:rPr>
          <w:rFonts w:hint="eastAsia" w:ascii="宋体" w:hAnsi="宋体" w:eastAsia="宋体" w:cs="宋体"/>
          <w:i w:val="0"/>
          <w:caps w:val="0"/>
          <w:color w:val="333333"/>
          <w:spacing w:val="0"/>
          <w:sz w:val="21"/>
          <w:szCs w:val="21"/>
          <w:shd w:val="clear" w:fill="FFFFFF"/>
        </w:rPr>
        <w:t>根据《反恐怖主义法》规定，生产和进口单位应当作出电子追踪标识的物品有（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A、枪支等武器</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、危险化学品</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、民用爆炸物品</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、核与放射性物品</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67、</w:t>
      </w:r>
      <w:r>
        <w:rPr>
          <w:rFonts w:hint="eastAsia" w:ascii="宋体" w:hAnsi="宋体" w:eastAsia="宋体" w:cs="宋体"/>
          <w:i w:val="0"/>
          <w:caps w:val="0"/>
          <w:color w:val="333333"/>
          <w:spacing w:val="0"/>
          <w:sz w:val="21"/>
          <w:szCs w:val="21"/>
          <w:shd w:val="clear" w:fill="FFFFFF"/>
        </w:rPr>
        <w:t>下列对公安情报工作表述不恰当的有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A、公安情报工作的核心是信息化建设</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、公安情报工作主要服务于打击破案</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C、公安情报工作是提升队伍管理水平的重要手段</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、公安情报工作的主体是情报岗位民警</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68、</w:t>
      </w:r>
      <w:r>
        <w:rPr>
          <w:rFonts w:hint="eastAsia" w:ascii="宋体" w:hAnsi="宋体" w:eastAsia="宋体" w:cs="宋体"/>
          <w:i w:val="0"/>
          <w:caps w:val="0"/>
          <w:color w:val="333333"/>
          <w:spacing w:val="0"/>
          <w:sz w:val="21"/>
          <w:szCs w:val="21"/>
          <w:shd w:val="clear" w:fill="FFFFFF"/>
        </w:rPr>
        <w:t>下列关于物品安全检查的做法恰当的有(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A、民警小张责令被检查对象自行开包翻拿物品接受检查</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B、民警小李对检查发现的违禁品当场扣押并开列清单</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C、民警小王对疑似爆炸物及时报告请求专业人员增援</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D、民警小赵将编织袋内物品直接倒出逐一进行检查</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69、</w:t>
      </w:r>
      <w:r>
        <w:rPr>
          <w:rFonts w:hint="eastAsia" w:ascii="宋体" w:hAnsi="宋体" w:eastAsia="宋体" w:cs="宋体"/>
          <w:i w:val="0"/>
          <w:caps w:val="0"/>
          <w:color w:val="333333"/>
          <w:spacing w:val="0"/>
          <w:sz w:val="21"/>
          <w:szCs w:val="21"/>
          <w:shd w:val="clear" w:fill="FFFFFF"/>
        </w:rPr>
        <w:t>下列属于公安机关人民警察巡逻职责和权限的有（）。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A、遇群众口头报警及时受理</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、为群众提供力所能及的服务和帮助</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C、查验居民身份证件</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、压制街头刑事案件发案</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70、</w:t>
      </w:r>
      <w:r>
        <w:rPr>
          <w:rFonts w:hint="eastAsia" w:ascii="宋体" w:hAnsi="宋体" w:eastAsia="宋体" w:cs="宋体"/>
          <w:i w:val="0"/>
          <w:caps w:val="0"/>
          <w:color w:val="333333"/>
          <w:spacing w:val="0"/>
          <w:sz w:val="21"/>
          <w:szCs w:val="21"/>
          <w:shd w:val="clear" w:fill="FFFFFF"/>
        </w:rPr>
        <w:t>根据《突发事件应对法》，下列属于突发事件的有：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A、自然灾害</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、公共卫生事件</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、事故灾害</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、社会安全事件</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333333"/>
          <w:spacing w:val="0"/>
          <w:sz w:val="21"/>
          <w:szCs w:val="21"/>
        </w:rPr>
      </w:pPr>
      <w:r>
        <w:rPr>
          <w:rFonts w:hint="eastAsia" w:ascii="宋体" w:hAnsi="宋体" w:eastAsia="宋体" w:cs="宋体"/>
          <w:b/>
          <w:i w:val="0"/>
          <w:caps w:val="0"/>
          <w:color w:val="333333"/>
          <w:spacing w:val="0"/>
          <w:kern w:val="0"/>
          <w:sz w:val="21"/>
          <w:szCs w:val="21"/>
          <w:shd w:val="clear" w:fill="FFFFFF"/>
          <w:lang w:val="en-US" w:eastAsia="zh-CN" w:bidi="ar"/>
        </w:rPr>
        <w:t>三、情境题，根据情景材料回答问题，每道题至少有一个正确选项。</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71、</w:t>
      </w:r>
      <w:r>
        <w:rPr>
          <w:rFonts w:hint="eastAsia" w:ascii="宋体" w:hAnsi="宋体" w:eastAsia="宋体" w:cs="宋体"/>
          <w:i w:val="0"/>
          <w:caps w:val="0"/>
          <w:color w:val="333333"/>
          <w:spacing w:val="0"/>
          <w:sz w:val="21"/>
          <w:szCs w:val="21"/>
          <w:shd w:val="clear" w:fill="FFFFFF"/>
        </w:rPr>
        <w:t>公安部号召广大公安民警要像杨雪峰同志那样，牢固树立“四个意识”。“四个意识”是指（单选）。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A、政治意识、大局意识、核心意识、看齐意识</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、政治意识、底线意识、危机意识、群众意识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C、政治意识、文化意识、科技意识、纪律意识</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、政治意识、组织意识、作风意识、规矩意识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72、</w:t>
      </w:r>
      <w:r>
        <w:rPr>
          <w:rFonts w:hint="eastAsia" w:ascii="宋体" w:hAnsi="宋体" w:eastAsia="宋体" w:cs="宋体"/>
          <w:i w:val="0"/>
          <w:caps w:val="0"/>
          <w:color w:val="333333"/>
          <w:spacing w:val="0"/>
          <w:sz w:val="21"/>
          <w:szCs w:val="21"/>
          <w:shd w:val="clear" w:fill="FFFFFF"/>
        </w:rPr>
        <w:t>公安部号召广大公安民警要像杨雪峰同志那样，站稳人民立场，积极回应人民群众（多选）。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A、安全稳定的新要求</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、公平正义的新要求</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C、享受生活的新要求</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、高质量公共服务的新要求</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73、</w:t>
      </w:r>
      <w:r>
        <w:rPr>
          <w:rFonts w:hint="eastAsia" w:ascii="宋体" w:hAnsi="宋体" w:eastAsia="宋体" w:cs="宋体"/>
          <w:i w:val="0"/>
          <w:caps w:val="0"/>
          <w:color w:val="333333"/>
          <w:spacing w:val="0"/>
          <w:sz w:val="21"/>
          <w:szCs w:val="21"/>
          <w:shd w:val="clear" w:fill="FFFFFF"/>
        </w:rPr>
        <w:t>公安部号召广大公安民警要像杨雪峰同志那样，严守纪律规矩，以共产党人的坚定、永远在路上的执着，始终保持强大的（多选）。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A、政治定力</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、纪律定力</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、道德定力</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、抵腐定力</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center"/>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（一）</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民警张某、王某在辖区巡逻时，发现路人甲、乙二人行迹可疑，遂上前检查。经盘查，在甲身上发现了大量金首饰。乙趁民警不注意，骑上一辆停在路边的摩托车逃跑，民警张某拦下一辆出租车驾车追赶，将乙抓获。民警王某将甲带回派出所继续盘问。</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74、</w:t>
      </w:r>
      <w:r>
        <w:rPr>
          <w:rFonts w:hint="eastAsia" w:ascii="宋体" w:hAnsi="宋体" w:eastAsia="宋体" w:cs="宋体"/>
          <w:i w:val="0"/>
          <w:caps w:val="0"/>
          <w:color w:val="333333"/>
          <w:spacing w:val="0"/>
          <w:sz w:val="21"/>
          <w:szCs w:val="21"/>
          <w:shd w:val="clear" w:fill="FFFFFF"/>
        </w:rPr>
        <w:t>根据《人民警察法》的规定，适用继续盘问的条件有（多选）。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A、被指控有犯罪行为</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、有现场作案嫌疑</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、有作案嫌疑身份不明</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、携带的物品有可能是赃物</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75、</w:t>
      </w:r>
      <w:r>
        <w:rPr>
          <w:rFonts w:hint="eastAsia" w:ascii="宋体" w:hAnsi="宋体" w:eastAsia="宋体" w:cs="宋体"/>
          <w:i w:val="0"/>
          <w:caps w:val="0"/>
          <w:color w:val="333333"/>
          <w:spacing w:val="0"/>
          <w:sz w:val="21"/>
          <w:szCs w:val="21"/>
          <w:shd w:val="clear" w:fill="FFFFFF"/>
        </w:rPr>
        <w:t>如果甲不讲自己的真实姓名，公安机关在规定时间内不能证实其身份且不能排除其违法犯罪嫌疑的，继续盘问最长可以延长至（单选）。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A、12小时</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、24小时</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、48小时</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、72小时</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76、</w:t>
      </w:r>
      <w:r>
        <w:rPr>
          <w:rFonts w:hint="eastAsia" w:ascii="宋体" w:hAnsi="宋体" w:eastAsia="宋体" w:cs="宋体"/>
          <w:i w:val="0"/>
          <w:caps w:val="0"/>
          <w:color w:val="333333"/>
          <w:spacing w:val="0"/>
          <w:sz w:val="21"/>
          <w:szCs w:val="21"/>
          <w:shd w:val="clear" w:fill="FFFFFF"/>
        </w:rPr>
        <w:t>关于民警张某优先使用出租车，以下说法正确的有（多选）。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A、必须是出于侦查犯罪的需要</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、用后应当及时归还</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C、不需要支付费用</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、由公安机关支付合理费用</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center"/>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（二）</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孙某因沉迷赌博，欠下巨额赌债。为偿还赌债，孙某从黑市上购买了手枪对运钞车进行抢劫。在逃跑过程中，被公安机关堵截在胡同内。</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77、</w:t>
      </w:r>
      <w:r>
        <w:rPr>
          <w:rFonts w:hint="eastAsia" w:ascii="宋体" w:hAnsi="宋体" w:eastAsia="宋体" w:cs="宋体"/>
          <w:i w:val="0"/>
          <w:caps w:val="0"/>
          <w:color w:val="333333"/>
          <w:spacing w:val="0"/>
          <w:sz w:val="21"/>
          <w:szCs w:val="21"/>
          <w:shd w:val="clear" w:fill="FFFFFF"/>
        </w:rPr>
        <w:t>根据《人民警察使用警械和武器条例》的规定，人民警察可以使用的武器是（单选）。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A、特种防暴枪</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、催泪弹</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、高压水枪</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、手枪</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78、</w:t>
      </w:r>
      <w:r>
        <w:rPr>
          <w:rFonts w:hint="eastAsia" w:ascii="宋体" w:hAnsi="宋体" w:eastAsia="宋体" w:cs="宋体"/>
          <w:i w:val="0"/>
          <w:caps w:val="0"/>
          <w:color w:val="333333"/>
          <w:spacing w:val="0"/>
          <w:sz w:val="21"/>
          <w:szCs w:val="21"/>
          <w:shd w:val="clear" w:fill="FFFFFF"/>
        </w:rPr>
        <w:t>本案中，警察可以使用武器的情形有（多选）。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A、孙某为抗拒抓捕，使用手枪向抓捕警察开枪射击</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、孙某劫持人质，与公安机关对峙</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C、孙某被抓获后，企图自杀</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、孙某扔掉手枪后逃跑至人员众多的自由市场内</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79、</w:t>
      </w:r>
      <w:r>
        <w:rPr>
          <w:rFonts w:hint="eastAsia" w:ascii="宋体" w:hAnsi="宋体" w:eastAsia="宋体" w:cs="宋体"/>
          <w:i w:val="0"/>
          <w:caps w:val="0"/>
          <w:color w:val="333333"/>
          <w:spacing w:val="0"/>
          <w:sz w:val="21"/>
          <w:szCs w:val="21"/>
          <w:shd w:val="clear" w:fill="FFFFFF"/>
        </w:rPr>
        <w:t>经警告无效，民警开枪将孙某击伤，民警的做法正确的有（多选）。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A、将孙某带回公安机关突审</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、将孙某带至医院救治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C、向当地或所属公安机关报告相关情况</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、通知当地检察机关相关情况</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center"/>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（三）</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某日14时许，张某（26岁）在某地铁站进站安检时，因其违反规定携带一把12厘米长的水果刀而被拒绝进站，张某与安检人员口角离开后，试图从该站另一入口进站，安检时再度被拒绝进站，便与安检人员发生冲突。民警甲到现场后，张某拒不配合。就在民警甲要带其回警务站处理时，张某突然用脚踢踹，致甲轻微伤，后被甲制服。上述情景均被执法记录仪拍摄记录。</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80、</w:t>
      </w:r>
      <w:r>
        <w:rPr>
          <w:rFonts w:hint="eastAsia" w:ascii="宋体" w:hAnsi="宋体" w:eastAsia="宋体" w:cs="宋体"/>
          <w:i w:val="0"/>
          <w:caps w:val="0"/>
          <w:color w:val="333333"/>
          <w:spacing w:val="0"/>
          <w:sz w:val="21"/>
          <w:szCs w:val="21"/>
          <w:shd w:val="clear" w:fill="FFFFFF"/>
        </w:rPr>
        <w:t>本案中，张某的行为（单选）。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lang w:eastAsia="zh-CN"/>
        </w:rPr>
      </w:pPr>
      <w:r>
        <w:rPr>
          <w:rFonts w:hint="eastAsia" w:ascii="宋体" w:hAnsi="宋体" w:eastAsia="宋体" w:cs="宋体"/>
          <w:i w:val="0"/>
          <w:caps w:val="0"/>
          <w:color w:val="333333"/>
          <w:spacing w:val="0"/>
          <w:kern w:val="0"/>
          <w:sz w:val="21"/>
          <w:szCs w:val="21"/>
          <w:shd w:val="clear" w:fill="FFFFFF"/>
          <w:lang w:val="en-US" w:eastAsia="zh-CN" w:bidi="ar"/>
        </w:rPr>
        <w:t>A、涉嫌故意伤害罪</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、属于阻碍执行职务的违法行为</w:t>
      </w:r>
      <w:r>
        <w:rPr>
          <w:rFonts w:hint="eastAsia" w:ascii="宋体" w:hAnsi="宋体" w:eastAsia="宋体" w:cs="宋体"/>
          <w:i w:val="0"/>
          <w:caps w:val="0"/>
          <w:color w:val="333333"/>
          <w:spacing w:val="0"/>
          <w:sz w:val="21"/>
          <w:szCs w:val="21"/>
          <w:lang w:eastAsia="zh-CN"/>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sz w:val="21"/>
          <w:szCs w:val="21"/>
          <w:lang w:eastAsia="zh-CN"/>
        </w:rPr>
        <w:t>C</w:t>
      </w:r>
      <w:r>
        <w:rPr>
          <w:rFonts w:hint="eastAsia" w:ascii="宋体" w:hAnsi="宋体" w:eastAsia="宋体" w:cs="宋体"/>
          <w:i w:val="0"/>
          <w:caps w:val="0"/>
          <w:color w:val="333333"/>
          <w:spacing w:val="0"/>
          <w:kern w:val="0"/>
          <w:sz w:val="21"/>
          <w:szCs w:val="21"/>
          <w:shd w:val="clear" w:fill="FFFFFF"/>
          <w:lang w:val="en-US" w:eastAsia="zh-CN" w:bidi="ar"/>
        </w:rPr>
        <w:t>、属于扰乱公共场所秩序的违法行为</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、涉嫌妨害公务罪</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81、</w:t>
      </w:r>
      <w:r>
        <w:rPr>
          <w:rFonts w:hint="eastAsia" w:ascii="宋体" w:hAnsi="宋体" w:eastAsia="宋体" w:cs="宋体"/>
          <w:i w:val="0"/>
          <w:caps w:val="0"/>
          <w:color w:val="333333"/>
          <w:spacing w:val="0"/>
          <w:sz w:val="21"/>
          <w:szCs w:val="21"/>
          <w:shd w:val="clear" w:fill="FFFFFF"/>
        </w:rPr>
        <w:t>本案中，民警甲用执法记录仪拍摄的反映现场处置的录像资料，属于我国刑事诉讼法规定的证据种类中的（单选）。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A、书证</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、视听资料</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、电子数据</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、证人证言</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82、</w:t>
      </w:r>
      <w:r>
        <w:rPr>
          <w:rFonts w:hint="eastAsia" w:ascii="宋体" w:hAnsi="宋体" w:eastAsia="宋体" w:cs="宋体"/>
          <w:i w:val="0"/>
          <w:caps w:val="0"/>
          <w:color w:val="333333"/>
          <w:spacing w:val="0"/>
          <w:sz w:val="21"/>
          <w:szCs w:val="21"/>
          <w:shd w:val="clear" w:fill="FFFFFF"/>
        </w:rPr>
        <w:t>民警甲在本案中的诉讼身份，说法</w:t>
      </w:r>
      <w:r>
        <w:rPr>
          <w:rFonts w:hint="eastAsia" w:ascii="宋体" w:hAnsi="宋体" w:eastAsia="宋体" w:cs="宋体"/>
          <w:b/>
          <w:i w:val="0"/>
          <w:caps w:val="0"/>
          <w:color w:val="333333"/>
          <w:spacing w:val="0"/>
          <w:sz w:val="21"/>
          <w:szCs w:val="21"/>
          <w:shd w:val="clear" w:fill="FFFFFF"/>
        </w:rPr>
        <w:t>不正确</w:t>
      </w:r>
      <w:r>
        <w:rPr>
          <w:rFonts w:hint="eastAsia" w:ascii="宋体" w:hAnsi="宋体" w:eastAsia="宋体" w:cs="宋体"/>
          <w:i w:val="0"/>
          <w:caps w:val="0"/>
          <w:color w:val="333333"/>
          <w:spacing w:val="0"/>
          <w:sz w:val="21"/>
          <w:szCs w:val="21"/>
          <w:shd w:val="clear" w:fill="FFFFFF"/>
        </w:rPr>
        <w:t>的是（多选）。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A、只能作证人</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、只能作侦查人员</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、只能作被害人</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、既可以作证人又可以作侦查人员</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center"/>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（四）</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王某用餐后因嫌菜品价格贵，与餐厅工作人员协商打折，遭拒绝后拨打110报警，称餐厅存在价格欺诈。派出所及时出警，王某闻到民警高某身上有酒味，遂拨打110举报民警工作期间饮酒。110接警部门通知属地公安机关督察部门处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83、</w:t>
      </w:r>
      <w:r>
        <w:rPr>
          <w:rFonts w:hint="eastAsia" w:ascii="宋体" w:hAnsi="宋体" w:eastAsia="宋体" w:cs="宋体"/>
          <w:i w:val="0"/>
          <w:caps w:val="0"/>
          <w:color w:val="333333"/>
          <w:spacing w:val="0"/>
          <w:sz w:val="21"/>
          <w:szCs w:val="21"/>
          <w:shd w:val="clear" w:fill="FFFFFF"/>
        </w:rPr>
        <w:t>出警民警在现场恰当的做法是（单选）。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A、现场进行治安调解</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、现场进行治安处罚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C、现场进行民事调解，如果双方不接受，再进行治安处罚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D、告知王某本案是民事纠纷，可以采取其他救济途径</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84、</w:t>
      </w:r>
      <w:r>
        <w:rPr>
          <w:rFonts w:hint="eastAsia" w:ascii="宋体" w:hAnsi="宋体" w:eastAsia="宋体" w:cs="宋体"/>
          <w:i w:val="0"/>
          <w:caps w:val="0"/>
          <w:color w:val="333333"/>
          <w:spacing w:val="0"/>
          <w:sz w:val="21"/>
          <w:szCs w:val="21"/>
          <w:shd w:val="clear" w:fill="FFFFFF"/>
        </w:rPr>
        <w:t>对于王某的举报，属地公安机关督察大队恰当的做法是（多选）。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A、记录在案，暂不处理，以免影响民警执法</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、应当及时查处</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C、将查处结果告知举报人王某</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、及时向上一级公安机关督察部门报告查处情况</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85、</w:t>
      </w:r>
      <w:r>
        <w:rPr>
          <w:rFonts w:hint="eastAsia" w:ascii="宋体" w:hAnsi="宋体" w:eastAsia="宋体" w:cs="宋体"/>
          <w:i w:val="0"/>
          <w:caps w:val="0"/>
          <w:color w:val="333333"/>
          <w:spacing w:val="0"/>
          <w:sz w:val="21"/>
          <w:szCs w:val="21"/>
          <w:shd w:val="clear" w:fill="FFFFFF"/>
        </w:rPr>
        <w:t>如果民警高某饮酒被查实，他可能受到的处分有（多选）。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A、警告</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、记过</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、降级</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、开除</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center"/>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（五）</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彭湃开始从事农民运动的时候，遇到了不少困难。他一心想和农民交朋友，但农民却因为他穿戴讲究，讲话太文雅而不愿意接近他。明白原因后，他便摘下了学生帽，带上尖顶竹笠，脱下鞋子，光着脚板，带着农民爱用的旱烟筒，到农民中去，用通俗易懂的语言和农民交谈，启蒙他们。</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86、</w:t>
      </w:r>
      <w:r>
        <w:rPr>
          <w:rFonts w:hint="eastAsia" w:ascii="宋体" w:hAnsi="宋体" w:eastAsia="宋体" w:cs="宋体"/>
          <w:i w:val="0"/>
          <w:caps w:val="0"/>
          <w:color w:val="333333"/>
          <w:spacing w:val="0"/>
          <w:sz w:val="21"/>
          <w:szCs w:val="21"/>
          <w:shd w:val="clear" w:fill="FFFFFF"/>
        </w:rPr>
        <w:t>彭湃群众工作方法对民警开展群众工作的启示有（多选）。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A、要懂得沟通技巧</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、要明确工作对象</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、要懂得群众语言</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、要保持民警威严</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87、</w:t>
      </w:r>
      <w:r>
        <w:rPr>
          <w:rFonts w:hint="eastAsia" w:ascii="宋体" w:hAnsi="宋体" w:eastAsia="宋体" w:cs="宋体"/>
          <w:i w:val="0"/>
          <w:caps w:val="0"/>
          <w:color w:val="333333"/>
          <w:spacing w:val="0"/>
          <w:sz w:val="21"/>
          <w:szCs w:val="21"/>
          <w:shd w:val="clear" w:fill="FFFFFF"/>
        </w:rPr>
        <w:t>社区民警小王学习彭湃群众工作方法后不断改进工作，做法不恰当的是（单选）。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A、事前做好充分的准备工作</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、经常在晚上十点以后进行走访</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C、入户走访时要征得对方同意再进入</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、经常利用周末时间走访群众</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88、</w:t>
      </w:r>
      <w:r>
        <w:rPr>
          <w:rFonts w:hint="eastAsia" w:ascii="宋体" w:hAnsi="宋体" w:eastAsia="宋体" w:cs="宋体"/>
          <w:i w:val="0"/>
          <w:caps w:val="0"/>
          <w:color w:val="333333"/>
          <w:spacing w:val="0"/>
          <w:sz w:val="21"/>
          <w:szCs w:val="21"/>
          <w:shd w:val="clear" w:fill="FFFFFF"/>
        </w:rPr>
        <w:t>公安群众工作中组织动员的对象包括（多选）。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A、物业工作人员</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、治安保卫委员会成员</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、治安联防队员</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、治安积极分子</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center"/>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（六）</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村民甲认为村民乙翻盖房屋时侵占了自家宅基地。甲多次到工地阻挠施工。乙与甲多次协商未果，两家互不相让，矛盾日益尖锐。</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89、</w:t>
      </w:r>
      <w:r>
        <w:rPr>
          <w:rFonts w:hint="eastAsia" w:ascii="宋体" w:hAnsi="宋体" w:eastAsia="宋体" w:cs="宋体"/>
          <w:i w:val="0"/>
          <w:caps w:val="0"/>
          <w:color w:val="333333"/>
          <w:spacing w:val="0"/>
          <w:sz w:val="21"/>
          <w:szCs w:val="21"/>
          <w:shd w:val="clear" w:fill="FFFFFF"/>
        </w:rPr>
        <w:t>社区民警发现这一情况后，恰当的做法是（多选）。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A、考虑到未构成治安、刑事案件而置之不理</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、请求邻居丙关注甲乙二人矛盾动向，有违法行为及时报警</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C、协调该村人民调解委员会调解两家纠纷</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、要求甲接受乙的边界主张</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90、</w:t>
      </w:r>
      <w:r>
        <w:rPr>
          <w:rFonts w:hint="eastAsia" w:ascii="宋体" w:hAnsi="宋体" w:eastAsia="宋体" w:cs="宋体"/>
          <w:i w:val="0"/>
          <w:caps w:val="0"/>
          <w:color w:val="333333"/>
          <w:spacing w:val="0"/>
          <w:sz w:val="21"/>
          <w:szCs w:val="21"/>
          <w:shd w:val="clear" w:fill="FFFFFF"/>
        </w:rPr>
        <w:t>甲乙再次因为边界问题发生肢体冲突互致轻微伤，民警做法不正确的是（单选）。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A、民警可以对甲乙二人的违法行为进行调解</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、民警调解的内容包括宅基地边界纠纷</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C、邀请村委会成员参与到调解中来</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、第一次调解失败后，按照甲乙申请再次调解，民警再次组织调解</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91、</w:t>
      </w:r>
      <w:r>
        <w:rPr>
          <w:rFonts w:hint="eastAsia" w:ascii="宋体" w:hAnsi="宋体" w:eastAsia="宋体" w:cs="宋体"/>
          <w:i w:val="0"/>
          <w:caps w:val="0"/>
          <w:color w:val="333333"/>
          <w:spacing w:val="0"/>
          <w:sz w:val="21"/>
          <w:szCs w:val="21"/>
          <w:shd w:val="clear" w:fill="FFFFFF"/>
        </w:rPr>
        <w:t>甲乙二人就治安违法行为达成了调解协议。此后，民警做法正确的是（多选）。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A、适时进行回访，跟进了解双方情况</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B、履行治安调解协议的，公安机关不再对二人的违法行为作出处罚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C、不履行治安调解协议的，应当对违反治安管理行为人依法予以处罚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D、不履行治安调解协议的，也可告知双方到法院起诉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center"/>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（七）</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犯罪嫌疑人甲负案在逃，为将其抓获归案，公安机关需要开展大量的情报信息搜集和分析工作。</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92、</w:t>
      </w:r>
      <w:r>
        <w:rPr>
          <w:rFonts w:hint="eastAsia" w:ascii="宋体" w:hAnsi="宋体" w:eastAsia="宋体" w:cs="宋体"/>
          <w:i w:val="0"/>
          <w:caps w:val="0"/>
          <w:color w:val="333333"/>
          <w:spacing w:val="0"/>
          <w:sz w:val="21"/>
          <w:szCs w:val="21"/>
          <w:shd w:val="clear" w:fill="FFFFFF"/>
        </w:rPr>
        <w:t>为发现甲的行踪，需要搜集的情报信息包括（多选）。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A、甲的生活经历</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、甲的亲友信息</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、甲的通讯信息</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、甲的自媒体信息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93、</w:t>
      </w:r>
      <w:r>
        <w:rPr>
          <w:rFonts w:hint="eastAsia" w:ascii="宋体" w:hAnsi="宋体" w:eastAsia="宋体" w:cs="宋体"/>
          <w:i w:val="0"/>
          <w:caps w:val="0"/>
          <w:color w:val="333333"/>
          <w:spacing w:val="0"/>
          <w:sz w:val="21"/>
          <w:szCs w:val="21"/>
          <w:shd w:val="clear" w:fill="FFFFFF"/>
        </w:rPr>
        <w:t>搜集相关情报信息应该采取的方式有（多选）。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lang w:eastAsia="zh-CN"/>
        </w:rPr>
      </w:pPr>
      <w:r>
        <w:rPr>
          <w:rFonts w:hint="eastAsia" w:ascii="宋体" w:hAnsi="宋体" w:eastAsia="宋体" w:cs="宋体"/>
          <w:i w:val="0"/>
          <w:caps w:val="0"/>
          <w:color w:val="333333"/>
          <w:spacing w:val="0"/>
          <w:kern w:val="0"/>
          <w:sz w:val="21"/>
          <w:szCs w:val="21"/>
          <w:shd w:val="clear" w:fill="FFFFFF"/>
          <w:lang w:val="en-US" w:eastAsia="zh-CN" w:bidi="ar"/>
        </w:rPr>
        <w:t>A、调阅甲的个人档案</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、走访甲的同事或关系人</w:t>
      </w:r>
      <w:r>
        <w:rPr>
          <w:rFonts w:hint="eastAsia" w:ascii="宋体" w:hAnsi="宋体" w:eastAsia="宋体" w:cs="宋体"/>
          <w:i w:val="0"/>
          <w:caps w:val="0"/>
          <w:color w:val="333333"/>
          <w:spacing w:val="0"/>
          <w:sz w:val="21"/>
          <w:szCs w:val="21"/>
          <w:lang w:eastAsia="zh-CN"/>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sz w:val="21"/>
          <w:szCs w:val="21"/>
          <w:lang w:eastAsia="zh-CN"/>
        </w:rPr>
        <w:t>C</w:t>
      </w:r>
      <w:r>
        <w:rPr>
          <w:rFonts w:hint="eastAsia" w:ascii="宋体" w:hAnsi="宋体" w:eastAsia="宋体" w:cs="宋体"/>
          <w:i w:val="0"/>
          <w:caps w:val="0"/>
          <w:color w:val="333333"/>
          <w:spacing w:val="0"/>
          <w:kern w:val="0"/>
          <w:sz w:val="21"/>
          <w:szCs w:val="21"/>
          <w:shd w:val="clear" w:fill="FFFFFF"/>
          <w:lang w:val="en-US" w:eastAsia="zh-CN" w:bidi="ar"/>
        </w:rPr>
        <w:t>、讯问甲的家人及朋友</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、调取航空、铁路等交通系统旅客信息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94、</w:t>
      </w:r>
      <w:r>
        <w:rPr>
          <w:rFonts w:hint="eastAsia" w:ascii="宋体" w:hAnsi="宋体" w:eastAsia="宋体" w:cs="宋体"/>
          <w:i w:val="0"/>
          <w:caps w:val="0"/>
          <w:color w:val="333333"/>
          <w:spacing w:val="0"/>
          <w:sz w:val="21"/>
          <w:szCs w:val="21"/>
          <w:shd w:val="clear" w:fill="FFFFFF"/>
        </w:rPr>
        <w:t>以下对搜集到的情报信息正确的处理方式有（多选）。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A、直接上报后使用</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、经过评估后使用</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、进行汇总分析后使用</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、排除暂无价值信息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center"/>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（八）</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根据警情数据信息研判显示，近期某派出所辖区内撬砸机动车、盗油、盗窃电动车电瓶案件高发，发案部位集中在几个流动人口多的老旧小区，发案时间多集中在凌晨1至3时。结合警情特征和辖区的实际情况，派出所开展了有针对性的巡逻防控工作。</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95、</w:t>
      </w:r>
      <w:r>
        <w:rPr>
          <w:rFonts w:hint="eastAsia" w:ascii="宋体" w:hAnsi="宋体" w:eastAsia="宋体" w:cs="宋体"/>
          <w:i w:val="0"/>
          <w:caps w:val="0"/>
          <w:color w:val="333333"/>
          <w:spacing w:val="0"/>
          <w:sz w:val="21"/>
          <w:szCs w:val="21"/>
          <w:shd w:val="clear" w:fill="FFFFFF"/>
        </w:rPr>
        <w:t>民警在巡逻过程中应重点观察的目标和场所有（多选）。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A、深夜在外闲逛形迹可疑的人员</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、无人看管的自行车车棚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C、高档小区的地面停车场</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、路边停靠的大型客运车</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96、</w:t>
      </w:r>
      <w:r>
        <w:rPr>
          <w:rFonts w:hint="eastAsia" w:ascii="宋体" w:hAnsi="宋体" w:eastAsia="宋体" w:cs="宋体"/>
          <w:i w:val="0"/>
          <w:caps w:val="0"/>
          <w:color w:val="333333"/>
          <w:spacing w:val="0"/>
          <w:sz w:val="21"/>
          <w:szCs w:val="21"/>
          <w:shd w:val="clear" w:fill="FFFFFF"/>
        </w:rPr>
        <w:t>民警于凌晨2时许发现一名男子推着电动车绕道躲闪，民警遂将其拦下进行盘查。下列关于盘查的说法正确的有（多选）。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A、引起民警警觉的主要原因是深夜推行电动车有意躲闪这一行为可疑</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B、在盘问中应注意观察男子的神情变化和电动车的痕迹，并问清来由去向</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C、应先核查男子身份，再检查电动车及随身携带的物品</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D、若男子身份无法确认，可以将其带回公安机关进行继续盘问</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97、</w:t>
      </w:r>
      <w:r>
        <w:rPr>
          <w:rFonts w:hint="eastAsia" w:ascii="宋体" w:hAnsi="宋体" w:eastAsia="宋体" w:cs="宋体"/>
          <w:i w:val="0"/>
          <w:caps w:val="0"/>
          <w:color w:val="333333"/>
          <w:spacing w:val="0"/>
          <w:sz w:val="21"/>
          <w:szCs w:val="21"/>
          <w:shd w:val="clear" w:fill="FFFFFF"/>
        </w:rPr>
        <w:t>下列能够有针对性的提升防控效果的措施有（多选）。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A、调集高发案部位监控视频及时发现监控空间死角盲区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B、向社区居民发放安全防范宣传手册或信息提示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C、在重点部位及周边提高夜间盘查的频次</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D、汇集相关线索协助刑侦部门串并案侦查</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center"/>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（九）</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某市一商业中心内有人持械行凶，导致13人受伤。其中一名伤者因抢救无效死亡，其余伤者无生命危险。警方现场将犯罪嫌疑人抓获。事件发生后，在该市引起极大的社会关注，造成大范围的社会恐慌。</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98、</w:t>
      </w:r>
      <w:r>
        <w:rPr>
          <w:rFonts w:hint="eastAsia" w:ascii="宋体" w:hAnsi="宋体" w:eastAsia="宋体" w:cs="宋体"/>
          <w:i w:val="0"/>
          <w:caps w:val="0"/>
          <w:color w:val="333333"/>
          <w:spacing w:val="0"/>
          <w:sz w:val="21"/>
          <w:szCs w:val="21"/>
          <w:shd w:val="clear" w:fill="FFFFFF"/>
        </w:rPr>
        <w:t>针对此种情况，该商业中心所在地人民政府立即启动了相应等级的预案。预案内容包括（多选）。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A、突发事件发生后的组织指挥机制</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、突发事件发生后应急处置中的资源布局</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C、突发事件造成的现实损失和社会影响</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、不同种类和级别突发事件发生后的资源调用程序</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99、</w:t>
      </w:r>
      <w:r>
        <w:rPr>
          <w:rFonts w:hint="eastAsia" w:ascii="宋体" w:hAnsi="宋体" w:eastAsia="宋体" w:cs="宋体"/>
          <w:i w:val="0"/>
          <w:caps w:val="0"/>
          <w:color w:val="333333"/>
          <w:spacing w:val="0"/>
          <w:sz w:val="21"/>
          <w:szCs w:val="21"/>
          <w:shd w:val="clear" w:fill="FFFFFF"/>
        </w:rPr>
        <w:t>该事件发生后，需要优先救助、疏散的人员是（单选）。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A、现场应急处置人员</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、现场围观群众</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、受伤人员</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、媒体报道人员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100、</w:t>
      </w:r>
      <w:r>
        <w:rPr>
          <w:rFonts w:hint="eastAsia" w:ascii="宋体" w:hAnsi="宋体" w:eastAsia="宋体" w:cs="宋体"/>
          <w:i w:val="0"/>
          <w:caps w:val="0"/>
          <w:color w:val="333333"/>
          <w:spacing w:val="0"/>
          <w:sz w:val="21"/>
          <w:szCs w:val="21"/>
          <w:shd w:val="clear" w:fill="FFFFFF"/>
        </w:rPr>
        <w:t>该商业中心应履行的突发事件预防与应急准备义务有（多选）。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A、对从业人员进行背景审查</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、检查安全防范设施</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、及时消除事故隐患</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、建立健全安全管理制度</w:t>
      </w:r>
    </w:p>
    <w:p>
      <w:pPr>
        <w:keepNext w:val="0"/>
        <w:keepLines w:val="0"/>
        <w:pageBreakBefore w:val="0"/>
        <w:widowControl w:val="0"/>
        <w:kinsoku/>
        <w:wordWrap/>
        <w:overflowPunct/>
        <w:topLinePunct w:val="0"/>
        <w:autoSpaceDE/>
        <w:autoSpaceDN/>
        <w:bidi w:val="0"/>
        <w:adjustRightInd w:val="0"/>
        <w:snapToGrid w:val="0"/>
        <w:spacing w:before="63" w:beforeLines="20" w:line="264" w:lineRule="auto"/>
        <w:ind w:left="0" w:right="0"/>
        <w:textAlignment w:val="auto"/>
        <w:rPr>
          <w:rFonts w:hint="eastAsia" w:ascii="宋体" w:hAnsi="宋体" w:eastAsia="宋体" w:cs="宋体"/>
          <w:sz w:val="21"/>
          <w:szCs w:val="21"/>
        </w:rPr>
      </w:pP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drawing>
          <wp:inline distT="0" distB="0" distL="114300" distR="114300">
            <wp:extent cx="2707640" cy="920115"/>
            <wp:effectExtent l="0" t="0" r="16510" b="13335"/>
            <wp:docPr id="1" name="图片 1" descr="真题插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真题插图"/>
                    <pic:cNvPicPr>
                      <a:picLocks noChangeAspect="1"/>
                    </pic:cNvPicPr>
                  </pic:nvPicPr>
                  <pic:blipFill>
                    <a:blip r:embed="rId6"/>
                    <a:stretch>
                      <a:fillRect/>
                    </a:stretch>
                  </pic:blipFill>
                  <pic:spPr>
                    <a:xfrm>
                      <a:off x="0" y="0"/>
                      <a:ext cx="2707640" cy="920115"/>
                    </a:xfrm>
                    <a:prstGeom prst="rect">
                      <a:avLst/>
                    </a:prstGeom>
                    <a:noFill/>
                    <a:ln>
                      <a:noFill/>
                    </a:ln>
                  </pic:spPr>
                </pic:pic>
              </a:graphicData>
            </a:graphic>
          </wp:inline>
        </w:drawing>
      </w:r>
      <w:r>
        <w:rPr>
          <w:rFonts w:hint="eastAsia" w:ascii="宋体" w:hAnsi="宋体" w:eastAsia="宋体" w:cs="宋体"/>
          <w:color w:val="000000" w:themeColor="text1"/>
          <w:sz w:val="21"/>
          <w:szCs w:val="21"/>
          <w:lang w:eastAsia="zh-CN"/>
          <w14:textFill>
            <w14:solidFill>
              <w14:schemeClr w14:val="tx1"/>
            </w14:solidFill>
          </w14:textFill>
        </w:rPr>
        <w:drawing>
          <wp:inline distT="0" distB="0" distL="114300" distR="114300">
            <wp:extent cx="2232025" cy="876935"/>
            <wp:effectExtent l="0" t="0" r="15875" b="18415"/>
            <wp:docPr id="2" name="图片 2" descr="真题插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真题插图"/>
                    <pic:cNvPicPr>
                      <a:picLocks noChangeAspect="1"/>
                    </pic:cNvPicPr>
                  </pic:nvPicPr>
                  <pic:blipFill>
                    <a:blip r:embed="rId7"/>
                    <a:stretch>
                      <a:fillRect/>
                    </a:stretch>
                  </pic:blipFill>
                  <pic:spPr>
                    <a:xfrm>
                      <a:off x="0" y="0"/>
                      <a:ext cx="2232025" cy="87693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val="0"/>
        <w:snapToGrid w:val="0"/>
        <w:spacing w:before="63" w:beforeLines="20" w:line="264" w:lineRule="auto"/>
        <w:ind w:left="0" w:right="0"/>
        <w:textAlignment w:val="auto"/>
        <w:rPr>
          <w:rFonts w:hint="eastAsia" w:ascii="宋体" w:hAnsi="宋体" w:eastAsia="宋体" w:cs="宋体"/>
          <w:sz w:val="21"/>
          <w:szCs w:val="21"/>
        </w:rPr>
      </w:pPr>
      <w:bookmarkStart w:id="0" w:name="_GoBack"/>
      <w:bookmarkEnd w:id="0"/>
    </w:p>
    <w:sectPr>
      <w:headerReference r:id="rId3" w:type="default"/>
      <w:footerReference r:id="rId4" w:type="default"/>
      <w:pgSz w:w="11906" w:h="16838"/>
      <w:pgMar w:top="590" w:right="839" w:bottom="590" w:left="839" w:header="227" w:footer="283"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58240" behindDoc="0" locked="0" layoutInCell="1" allowOverlap="1">
              <wp:simplePos x="0" y="0"/>
              <wp:positionH relativeFrom="margin">
                <wp:align>outside</wp:align>
              </wp:positionH>
              <wp:positionV relativeFrom="paragraph">
                <wp:posOffset>0</wp:posOffset>
              </wp:positionV>
              <wp:extent cx="1828800" cy="1828800"/>
              <wp:effectExtent l="0" t="0" r="0" b="0"/>
              <wp:wrapNone/>
              <wp:docPr id="73" name="文本框 7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- 1 -</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s0lY7tAAAAAFAQAADwAAAAAAAAABACAA&#10;AAAiAAAAZHJzL2Rvd25yZXYueG1sUEsBAhQAFAAAAAgAh07iQPCFRZgVAgAAFQQAAA4AAAAAAAAA&#10;AQAgAAAAHwEAAGRycy9lMm9Eb2MueG1sUEsFBgAAAAAGAAYAWQEAAKYFAAAAAA==&#10;">
              <v:fill on="f" focussize="0,0"/>
              <v:stroke on="f" weight="0.5pt"/>
              <v:imagedata o:title=""/>
              <o:lock v:ext="edit" aspectratio="f"/>
              <v:textbox inset="0mm,0mm,0mm,0mm" style="mso-fit-shape-to-text:t;">
                <w:txbxContent>
                  <w:p>
                    <w:pPr>
                      <w:pStyle w:val="4"/>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- 1 -</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double" w:color="auto" w:sz="8" w:space="1"/>
      </w:pBdr>
      <w:rPr>
        <w:rFonts w:hint="eastAsia"/>
      </w:rPr>
    </w:pPr>
    <w:r>
      <w:rPr>
        <w:rFonts w:hint="eastAsia"/>
      </w:rPr>
      <w:t>获取试卷更新，请关注公众号：gwyeasy（公务员考试挺简单）,一个上岸考生分享经验和答疑的平台。</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hideSpellingError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7467"/>
    <w:rsid w:val="00057DC2"/>
    <w:rsid w:val="00083A54"/>
    <w:rsid w:val="000B4DC5"/>
    <w:rsid w:val="001254F4"/>
    <w:rsid w:val="00135AD9"/>
    <w:rsid w:val="001A376B"/>
    <w:rsid w:val="001D2901"/>
    <w:rsid w:val="002035DB"/>
    <w:rsid w:val="002610DB"/>
    <w:rsid w:val="0028593C"/>
    <w:rsid w:val="002F355B"/>
    <w:rsid w:val="00352215"/>
    <w:rsid w:val="0035723F"/>
    <w:rsid w:val="0038489B"/>
    <w:rsid w:val="003C2743"/>
    <w:rsid w:val="004528CA"/>
    <w:rsid w:val="004A3E02"/>
    <w:rsid w:val="004B0501"/>
    <w:rsid w:val="004B0FCF"/>
    <w:rsid w:val="005C18A7"/>
    <w:rsid w:val="00616AB5"/>
    <w:rsid w:val="00655CAF"/>
    <w:rsid w:val="00762BB2"/>
    <w:rsid w:val="007920CF"/>
    <w:rsid w:val="007C56C7"/>
    <w:rsid w:val="0088286C"/>
    <w:rsid w:val="008C2455"/>
    <w:rsid w:val="009A6DE3"/>
    <w:rsid w:val="00A517A5"/>
    <w:rsid w:val="00A54911"/>
    <w:rsid w:val="00A81D37"/>
    <w:rsid w:val="00B01226"/>
    <w:rsid w:val="00B17180"/>
    <w:rsid w:val="00B26175"/>
    <w:rsid w:val="00BB7DCC"/>
    <w:rsid w:val="00C112DC"/>
    <w:rsid w:val="00C47F53"/>
    <w:rsid w:val="00C841EF"/>
    <w:rsid w:val="00CE7467"/>
    <w:rsid w:val="00D231DD"/>
    <w:rsid w:val="00D37283"/>
    <w:rsid w:val="00D678A9"/>
    <w:rsid w:val="00DD46E2"/>
    <w:rsid w:val="00DD5185"/>
    <w:rsid w:val="00EC51EC"/>
    <w:rsid w:val="00EC74A6"/>
    <w:rsid w:val="00EF08EA"/>
    <w:rsid w:val="00F21DC4"/>
    <w:rsid w:val="00F52FA9"/>
    <w:rsid w:val="00F563DA"/>
    <w:rsid w:val="11C00243"/>
    <w:rsid w:val="14993C91"/>
    <w:rsid w:val="168427F3"/>
    <w:rsid w:val="1E2E3A59"/>
    <w:rsid w:val="23322076"/>
    <w:rsid w:val="23CE250B"/>
    <w:rsid w:val="25E27EC2"/>
    <w:rsid w:val="26677466"/>
    <w:rsid w:val="2EEC7C50"/>
    <w:rsid w:val="361C50C5"/>
    <w:rsid w:val="3A683619"/>
    <w:rsid w:val="3C094DCA"/>
    <w:rsid w:val="4CB807A1"/>
    <w:rsid w:val="53AE68D2"/>
    <w:rsid w:val="65102067"/>
    <w:rsid w:val="698A53F3"/>
    <w:rsid w:val="6BE17290"/>
    <w:rsid w:val="6D3B5195"/>
    <w:rsid w:val="70AF1DA6"/>
    <w:rsid w:val="7DC756D0"/>
    <w:rsid w:val="7E625E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qFormat="1" w:uiPriority="99" w:name="Balloon Text"/>
    <w:lsdException w:unhideWhenUsed="0" w:uiPriority="59" w:semiHidden="0" w:name="Table Grid"/>
    <w:lsdException w:unhideWhenUsed="0" w:uiPriority="99" w:semiHidden="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宋体" w:hAnsi="宋体" w:eastAsia="宋体" w:cs="宋体"/>
      <w:b/>
      <w:kern w:val="0"/>
      <w:sz w:val="27"/>
      <w:szCs w:val="27"/>
      <w:lang w:val="en-US" w:eastAsia="zh-CN" w:bidi="ar"/>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Balloon Text"/>
    <w:basedOn w:val="1"/>
    <w:link w:val="14"/>
    <w:semiHidden/>
    <w:unhideWhenUsed/>
    <w:qFormat/>
    <w:uiPriority w:val="99"/>
    <w:rPr>
      <w:sz w:val="18"/>
      <w:szCs w:val="18"/>
    </w:rPr>
  </w:style>
  <w:style w:type="paragraph" w:styleId="4">
    <w:name w:val="footer"/>
    <w:basedOn w:val="1"/>
    <w:link w:val="19"/>
    <w:unhideWhenUsed/>
    <w:qFormat/>
    <w:uiPriority w:val="99"/>
    <w:pPr>
      <w:tabs>
        <w:tab w:val="center" w:pos="4153"/>
        <w:tab w:val="right" w:pos="8306"/>
      </w:tabs>
      <w:snapToGrid w:val="0"/>
      <w:jc w:val="left"/>
    </w:pPr>
    <w:rPr>
      <w:sz w:val="18"/>
      <w:szCs w:val="18"/>
    </w:rPr>
  </w:style>
  <w:style w:type="paragraph" w:styleId="5">
    <w:name w:val="header"/>
    <w:basedOn w:val="1"/>
    <w:link w:val="18"/>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9">
    <w:name w:val="Strong"/>
    <w:basedOn w:val="8"/>
    <w:qFormat/>
    <w:uiPriority w:val="22"/>
    <w:rPr>
      <w:b/>
      <w:bCs/>
    </w:rPr>
  </w:style>
  <w:style w:type="character" w:styleId="10">
    <w:name w:val="FollowedHyperlink"/>
    <w:basedOn w:val="8"/>
    <w:semiHidden/>
    <w:unhideWhenUsed/>
    <w:qFormat/>
    <w:uiPriority w:val="99"/>
    <w:rPr>
      <w:color w:val="800080"/>
      <w:u w:val="single"/>
    </w:rPr>
  </w:style>
  <w:style w:type="character" w:styleId="11">
    <w:name w:val="Hyperlink"/>
    <w:basedOn w:val="8"/>
    <w:semiHidden/>
    <w:unhideWhenUsed/>
    <w:qFormat/>
    <w:uiPriority w:val="99"/>
    <w:rPr>
      <w:color w:val="0000FF"/>
      <w:u w:val="single"/>
    </w:rPr>
  </w:style>
  <w:style w:type="character" w:customStyle="1" w:styleId="12">
    <w:name w:val="lbl"/>
    <w:basedOn w:val="8"/>
    <w:qFormat/>
    <w:uiPriority w:val="0"/>
  </w:style>
  <w:style w:type="character" w:customStyle="1" w:styleId="13">
    <w:name w:val="flag"/>
    <w:basedOn w:val="8"/>
    <w:qFormat/>
    <w:uiPriority w:val="0"/>
  </w:style>
  <w:style w:type="character" w:customStyle="1" w:styleId="14">
    <w:name w:val="批注框文本 字符"/>
    <w:basedOn w:val="8"/>
    <w:link w:val="3"/>
    <w:semiHidden/>
    <w:qFormat/>
    <w:uiPriority w:val="99"/>
    <w:rPr>
      <w:sz w:val="18"/>
      <w:szCs w:val="18"/>
    </w:rPr>
  </w:style>
  <w:style w:type="character" w:customStyle="1" w:styleId="15">
    <w:name w:val="answer-meta"/>
    <w:basedOn w:val="8"/>
    <w:qFormat/>
    <w:uiPriority w:val="0"/>
  </w:style>
  <w:style w:type="character" w:customStyle="1" w:styleId="16">
    <w:name w:val="correct-answer"/>
    <w:basedOn w:val="8"/>
    <w:qFormat/>
    <w:uiPriority w:val="0"/>
  </w:style>
  <w:style w:type="character" w:customStyle="1" w:styleId="17">
    <w:name w:val="text-label-inner"/>
    <w:basedOn w:val="8"/>
    <w:qFormat/>
    <w:uiPriority w:val="0"/>
  </w:style>
  <w:style w:type="character" w:customStyle="1" w:styleId="18">
    <w:name w:val="页眉 字符"/>
    <w:basedOn w:val="8"/>
    <w:link w:val="5"/>
    <w:qFormat/>
    <w:uiPriority w:val="99"/>
    <w:rPr>
      <w:sz w:val="18"/>
      <w:szCs w:val="18"/>
    </w:rPr>
  </w:style>
  <w:style w:type="character" w:customStyle="1" w:styleId="19">
    <w:name w:val="页脚 字符"/>
    <w:basedOn w:val="8"/>
    <w:link w:val="4"/>
    <w:qFormat/>
    <w:uiPriority w:val="99"/>
    <w:rPr>
      <w:sz w:val="18"/>
      <w:szCs w:val="18"/>
    </w:rPr>
  </w:style>
  <w:style w:type="character" w:customStyle="1" w:styleId="20">
    <w:name w:val="页眉 字符1"/>
    <w:semiHidden/>
    <w:qFormat/>
    <w:locked/>
    <w:uiPriority w:val="99"/>
    <w:rPr>
      <w:rFonts w:ascii="Calibri" w:hAnsi="Calibri" w:eastAsia="宋体" w:cs="Times New Roman"/>
      <w:sz w:val="18"/>
      <w:szCs w:val="18"/>
      <w:lang w:val="zh-CN" w:eastAsia="zh-CN"/>
    </w:rPr>
  </w:style>
  <w:style w:type="character" w:customStyle="1" w:styleId="21">
    <w:name w:val="apple-converted-space"/>
    <w:basedOn w:val="8"/>
    <w:qFormat/>
    <w:uiPriority w:val="0"/>
  </w:style>
  <w:style w:type="paragraph" w:customStyle="1" w:styleId="22">
    <w:name w:val="msonormal"/>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styleId="23">
    <w:name w:val="Placeholder Text"/>
    <w:basedOn w:val="8"/>
    <w:semiHidden/>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17123</Words>
  <Characters>18478</Characters>
  <Lines>145</Lines>
  <Paragraphs>40</Paragraphs>
  <TotalTime>0</TotalTime>
  <ScaleCrop>false</ScaleCrop>
  <LinksUpToDate>false</LinksUpToDate>
  <CharactersWithSpaces>19921</CharactersWithSpaces>
  <Application>WPS Office_11.1.0.9999_F1E327BC-269C-435d-A152-05C5408002CA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2018-04-24T07:53:00Z</dcterms:created>
  <dc:creator>xiedi</dc:creator>
  <cp:lastModifiedBy>春风下的杨柳</cp:lastModifiedBy>
  <dcterms:modified xsi:type="dcterms:W3CDTF">2020-10-23T02:03:29Z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