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Xinyi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11/17/2019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(survey)</w:t>
      </w:r>
    </w:p>
    <w:p>
      <w:pPr>
        <w:pStyle w:val="SourceCode"/>
      </w:pPr>
      <w:r>
        <w:rPr>
          <w:rStyle w:val="NormalTok"/>
        </w:rPr>
        <w:t xml:space="preserve">hw8_data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"./data_hw8.csv"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(hw8_data)</w:t>
      </w:r>
    </w:p>
    <w:p>
      <w:pPr>
        <w:pStyle w:val="SourceCode"/>
      </w:pPr>
      <w:r>
        <w:rPr>
          <w:rStyle w:val="VerbatimChar"/>
        </w:rPr>
        <w:t xml:space="preserve">##   X id t0 L1         L2 L3 A  Y</w:t>
      </w:r>
      <w:r>
        <w:br/>
      </w:r>
      <w:r>
        <w:rPr>
          <w:rStyle w:val="VerbatimChar"/>
        </w:rPr>
        <w:t xml:space="preserve">## 1 1  1  0  3  0.5774203  8 1 NA</w:t>
      </w:r>
      <w:r>
        <w:br/>
      </w:r>
      <w:r>
        <w:rPr>
          <w:rStyle w:val="VerbatimChar"/>
        </w:rPr>
        <w:t xml:space="preserve">## 2 2  1  1  3 -1.6196027  8 1 NA</w:t>
      </w:r>
      <w:r>
        <w:br/>
      </w:r>
      <w:r>
        <w:rPr>
          <w:rStyle w:val="VerbatimChar"/>
        </w:rPr>
        <w:t xml:space="preserve">## 3 3  1  2  3 -1.3912145  8 1 NA</w:t>
      </w:r>
      <w:r>
        <w:br/>
      </w:r>
      <w:r>
        <w:rPr>
          <w:rStyle w:val="VerbatimChar"/>
        </w:rPr>
        <w:t xml:space="preserve">## 4 4  1  3  2 -1.3814392  8 0 NA</w:t>
      </w:r>
      <w:r>
        <w:br/>
      </w:r>
      <w:r>
        <w:rPr>
          <w:rStyle w:val="VerbatimChar"/>
        </w:rPr>
        <w:t xml:space="preserve">## 5 5  1  4  1  0.4641491  8 1 NA</w:t>
      </w:r>
      <w:r>
        <w:br/>
      </w:r>
      <w:r>
        <w:rPr>
          <w:rStyle w:val="VerbatimChar"/>
        </w:rPr>
        <w:t xml:space="preserve">## 6 6  1  5  3 -1.5809908  8 1 NA</w:t>
      </w:r>
    </w:p>
    <w:p>
      <w:pPr>
        <w:pStyle w:val="Heading2"/>
      </w:pPr>
      <w:bookmarkStart w:id="20" w:name="question-1"/>
      <w:r>
        <w:t xml:space="preserve">Question 1</w:t>
      </w:r>
      <w:bookmarkEnd w:id="20"/>
    </w:p>
    <w:p>
      <w:pPr>
        <w:numPr>
          <w:numId w:val="1001"/>
          <w:ilvl w:val="0"/>
        </w:numPr>
      </w:pPr>
      <w:r>
        <w:t xml:space="preserve">Time point 1: L1, L2, L3, A</w:t>
      </w:r>
    </w:p>
    <w:p>
      <w:pPr>
        <w:numPr>
          <w:numId w:val="1001"/>
          <w:ilvl w:val="0"/>
        </w:numPr>
      </w:pPr>
      <w:r>
        <w:t xml:space="preserve">Time point 2: L1, L2, A</w:t>
      </w:r>
    </w:p>
    <w:p>
      <w:pPr>
        <w:numPr>
          <w:numId w:val="1001"/>
          <w:ilvl w:val="0"/>
        </w:numPr>
      </w:pPr>
      <w:r>
        <w:t xml:space="preserve">Time point 3: L1, L2, A</w:t>
      </w:r>
    </w:p>
    <w:p>
      <w:pPr>
        <w:numPr>
          <w:numId w:val="1001"/>
          <w:ilvl w:val="0"/>
        </w:numPr>
      </w:pPr>
      <w:r>
        <w:t xml:space="preserve">Time point 4: L1, L2, A</w:t>
      </w:r>
    </w:p>
    <w:p>
      <w:pPr>
        <w:numPr>
          <w:numId w:val="1001"/>
          <w:ilvl w:val="0"/>
        </w:numPr>
      </w:pPr>
      <w:r>
        <w:t xml:space="preserve">Time point 5: L1, L2, A</w:t>
      </w:r>
    </w:p>
    <w:p>
      <w:pPr>
        <w:numPr>
          <w:numId w:val="1001"/>
          <w:ilvl w:val="0"/>
        </w:numPr>
      </w:pPr>
      <w:r>
        <w:t xml:space="preserve">Time point 6: L1, L2, A, Y</w:t>
      </w:r>
    </w:p>
    <w:p>
      <w:pPr>
        <w:pStyle w:val="Heading2"/>
      </w:pPr>
      <w:bookmarkStart w:id="21" w:name="question-2"/>
      <w:r>
        <w:t xml:space="preserve">Question 2</w:t>
      </w:r>
      <w:bookmarkEnd w:id="21"/>
    </w:p>
    <w:p>
      <w:pPr>
        <w:pStyle w:val="FirstParagraph"/>
      </w:pPr>
      <w:r>
        <w:t xml:space="preserve">The causal contrast is:</w:t>
      </w:r>
    </w:p>
    <w:p>
      <w:pPr>
        <w:pStyle w:val="BodyText"/>
      </w:pPr>
      <m:oMath>
        <m:r>
          <m:t>E</m:t>
        </m:r>
        <m:r>
          <m:t>[</m:t>
        </m:r>
        <m:r>
          <m:t>Y</m:t>
        </m:r>
        <m:r>
          <m:t>|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=</m:t>
        </m:r>
        <m:r>
          <m:t>1</m:t>
        </m:r>
        <m:r>
          <m:t>]</m:t>
        </m:r>
        <m:r>
          <m:t>−</m:t>
        </m:r>
        <m:r>
          <m:t>E</m:t>
        </m:r>
        <m:r>
          <m:t>[</m:t>
        </m:r>
        <m:r>
          <m:t>Y</m:t>
        </m:r>
        <m:r>
          <m:t>|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=</m:t>
        </m:r>
        <m:r>
          <m:t>0</m:t>
        </m:r>
        <m:r>
          <m:t>]</m:t>
        </m:r>
      </m:oMath>
      <w:r>
        <w:t xml:space="preserve">, for</w:t>
      </w:r>
      <w:r>
        <w:t xml:space="preserve"> </w:t>
      </w:r>
      <m:oMath>
        <m:r>
          <m:t>i</m:t>
        </m:r>
        <m:r>
          <m:t>=</m:t>
        </m:r>
        <m:r>
          <m:t>0</m:t>
        </m:r>
        <m:r>
          <m:t>,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5</m:t>
        </m:r>
        <m:r>
          <m:t>,</m:t>
        </m:r>
        <m:r>
          <m:t>6</m:t>
        </m:r>
      </m:oMath>
      <w:r>
        <w:t xml:space="preserve">.</w:t>
      </w:r>
    </w:p>
    <w:p>
      <w:pPr>
        <w:pStyle w:val="Heading2"/>
      </w:pPr>
      <w:bookmarkStart w:id="22" w:name="question-3"/>
      <w:r>
        <w:t xml:space="preserve">Question 3</w:t>
      </w:r>
      <w:bookmarkEnd w:id="22"/>
    </w:p>
    <w:p>
      <w:pPr>
        <w:pStyle w:val="FirstParagraph"/>
      </w:pPr>
      <w:r>
        <w:t xml:space="preserve">Let</w:t>
      </w:r>
      <w:r>
        <w:t xml:space="preserve"> </w:t>
      </w:r>
      <m:oMath>
        <m:sSub>
          <m:e>
            <m:r>
              <m:t>L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indicates covariate</w:t>
      </w:r>
      <w:r>
        <w:t xml:space="preserve"> </w:t>
      </w:r>
      <m:oMath>
        <m:sSub>
          <m:e>
            <m:r>
              <m:t>L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in time point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Heading2"/>
      </w:pPr>
      <w:bookmarkStart w:id="23" w:name="question-4"/>
      <w:r>
        <w:t xml:space="preserve">Question 4</w:t>
      </w:r>
      <w:bookmarkEnd w:id="23"/>
    </w:p>
    <w:p>
      <w:pPr>
        <w:numPr>
          <w:numId w:val="1002"/>
          <w:ilvl w:val="0"/>
        </w:numPr>
      </w:pPr>
      <w:r>
        <w:t xml:space="preserve">No unmeasured exposure-outcome confounding given C</w:t>
      </w:r>
    </w:p>
    <w:p>
      <w:pPr>
        <w:numPr>
          <w:numId w:val="1002"/>
          <w:ilvl w:val="0"/>
        </w:numPr>
      </w:pPr>
      <w:r>
        <w:t xml:space="preserve">No unmeasured mediator-outcome confounding given C</w:t>
      </w:r>
    </w:p>
    <w:p>
      <w:pPr>
        <w:numPr>
          <w:numId w:val="1002"/>
          <w:ilvl w:val="0"/>
        </w:numPr>
      </w:pPr>
      <w:r>
        <w:t xml:space="preserve">No unmeasured exposure-mediator confounding given C</w:t>
      </w:r>
    </w:p>
    <w:p>
      <w:pPr>
        <w:numPr>
          <w:numId w:val="1002"/>
          <w:ilvl w:val="0"/>
        </w:numPr>
      </w:pPr>
      <w:r>
        <w:t xml:space="preserve">No effect of exposure that confounds the mediator-outcome relationship</w:t>
      </w:r>
    </w:p>
    <w:p>
      <w:pPr>
        <w:pStyle w:val="Heading2"/>
      </w:pPr>
      <w:bookmarkStart w:id="24" w:name="question-5"/>
      <w:r>
        <w:t xml:space="preserve">Question 5</w:t>
      </w:r>
      <w:bookmarkEnd w:id="24"/>
    </w:p>
    <w:p>
      <w:pPr>
        <w:pStyle w:val="SourceCode"/>
      </w:pPr>
      <w:r>
        <w:rPr>
          <w:rStyle w:val="CommentTok"/>
        </w:rPr>
        <w:t xml:space="preserve"># create wide data</w:t>
      </w:r>
      <w:r>
        <w:br/>
      </w:r>
      <w:r>
        <w:rPr>
          <w:rStyle w:val="NormalTok"/>
        </w:rPr>
        <w:t xml:space="preserve">AC_data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hw8_data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(L1,L2,A))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(Lt, t0))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Lt, value)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Lt,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value)</w:t>
      </w:r>
      <w:r>
        <w:br/>
      </w:r>
      <w:r>
        <w:rPr>
          <w:rStyle w:val="NormalTok"/>
        </w:rPr>
        <w:t xml:space="preserve">Y_data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hw8_data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L3, 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wide_data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(AC_data, Y_data)</w:t>
      </w:r>
    </w:p>
    <w:p>
      <w:pPr>
        <w:pStyle w:val="SourceCode"/>
      </w:pPr>
      <w:r>
        <w:rPr>
          <w:rStyle w:val="CommentTok"/>
        </w:rPr>
        <w:t xml:space="preserve"># Time point 0</w:t>
      </w:r>
      <w:r>
        <w:br/>
      </w:r>
      <w:r>
        <w:rPr>
          <w:rStyle w:val="NormalTok"/>
        </w:rPr>
        <w:t xml:space="preserve">glm.model0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(A0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wide_data,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p0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(glm.model0,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(wide_data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A0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p0,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p0))</w:t>
      </w:r>
      <w:r>
        <w:br/>
      </w:r>
      <w:r>
        <w:rPr>
          <w:rStyle w:val="CommentTok"/>
        </w:rPr>
        <w:t xml:space="preserve"># Time point 1</w:t>
      </w:r>
      <w:r>
        <w:br/>
      </w:r>
      <w:r>
        <w:rPr>
          <w:rStyle w:val="NormalTok"/>
        </w:rPr>
        <w:t xml:space="preserve">glm.model1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(A1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L20,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wide_data,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(glm.model1,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(wide_data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p1,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p1))</w:t>
      </w:r>
      <w:r>
        <w:br/>
      </w:r>
      <w:r>
        <w:rPr>
          <w:rStyle w:val="CommentTok"/>
        </w:rPr>
        <w:t xml:space="preserve"># Time point 2</w:t>
      </w:r>
      <w:r>
        <w:br/>
      </w:r>
      <w:r>
        <w:rPr>
          <w:rStyle w:val="NormalTok"/>
        </w:rPr>
        <w:t xml:space="preserve">glm.model2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(A2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L20,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wide_data,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(glm.model2,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(wide_data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p2,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p2))</w:t>
      </w:r>
      <w:r>
        <w:br/>
      </w:r>
      <w:r>
        <w:rPr>
          <w:rStyle w:val="CommentTok"/>
        </w:rPr>
        <w:t xml:space="preserve"># Time point 3</w:t>
      </w:r>
      <w:r>
        <w:br/>
      </w:r>
      <w:r>
        <w:rPr>
          <w:rStyle w:val="NormalTok"/>
        </w:rPr>
        <w:t xml:space="preserve">glm.model3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(A3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L20,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wide_data,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(glm.model3,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(wide_data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p3,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p3))</w:t>
      </w:r>
      <w:r>
        <w:br/>
      </w:r>
      <w:r>
        <w:rPr>
          <w:rStyle w:val="CommentTok"/>
        </w:rPr>
        <w:t xml:space="preserve"># Time point 4</w:t>
      </w:r>
      <w:r>
        <w:br/>
      </w:r>
      <w:r>
        <w:rPr>
          <w:rStyle w:val="NormalTok"/>
        </w:rPr>
        <w:t xml:space="preserve">glm.model4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(A4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L20,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wide_data,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p4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(glm.model4,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(wide_data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A4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p4,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p4))</w:t>
      </w:r>
      <w:r>
        <w:br/>
      </w:r>
      <w:r>
        <w:rPr>
          <w:rStyle w:val="CommentTok"/>
        </w:rPr>
        <w:t xml:space="preserve"># Time point 5</w:t>
      </w:r>
      <w:r>
        <w:br/>
      </w:r>
      <w:r>
        <w:rPr>
          <w:rStyle w:val="NormalTok"/>
        </w:rPr>
        <w:t xml:space="preserve">glm.model5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(A5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L20,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wide_data,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p5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(glm.model5,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(wide_data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p5,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p5))</w:t>
      </w:r>
      <w:r>
        <w:br/>
      </w:r>
      <w:r>
        <w:rPr>
          <w:rStyle w:val="CommentTok"/>
        </w:rPr>
        <w:t xml:space="preserve"># Time point 6</w:t>
      </w:r>
      <w:r>
        <w:br/>
      </w:r>
      <w:r>
        <w:rPr>
          <w:rStyle w:val="NormalTok"/>
        </w:rPr>
        <w:t xml:space="preserve">glm.model6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(A6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L20,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wide_data,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p6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(glm.model6,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(wide_data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A6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p6,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p6))</w:t>
      </w:r>
      <w:r>
        <w:br/>
      </w:r>
      <w:r>
        <w:rPr>
          <w:rStyle w:val="NormalTok"/>
        </w:rPr>
        <w:t xml:space="preserve">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w6</w:t>
      </w:r>
    </w:p>
    <w:p>
      <w:pPr>
        <w:pStyle w:val="Heading1"/>
      </w:pPr>
      <w:bookmarkStart w:id="25" w:name="question-6"/>
      <w:r>
        <w:t xml:space="preserve">Question 6</w:t>
      </w:r>
      <w:bookmarkEnd w:id="25"/>
    </w:p>
    <w:p>
      <w:pPr>
        <w:pStyle w:val="FirstParagraph"/>
      </w:pPr>
      <w:r>
        <w:t xml:space="preserve">Marginal model:</w:t>
      </w:r>
      <w:r>
        <w:t xml:space="preserve"> </w:t>
      </w:r>
      <m:oMath>
        <m:r>
          <m:t>E</m:t>
        </m:r>
        <m:r>
          <m:t>[</m:t>
        </m:r>
        <m:sSub>
          <m:e>
            <m:r>
              <m:t>Y</m:t>
            </m:r>
          </m:e>
          <m:sub>
            <m:r>
              <m:t>a</m:t>
            </m:r>
          </m:sub>
        </m:sSub>
        <m:r>
          <m:t>]</m:t>
        </m:r>
        <m:r>
          <m:t>=</m:t>
        </m:r>
        <m:r>
          <m:t>β</m:t>
        </m:r>
        <m:r>
          <m:t>+</m:t>
        </m:r>
        <m:sSub>
          <m:e>
            <m:r>
              <m:t>β</m:t>
            </m:r>
          </m:e>
          <m:sub>
            <m:r>
              <m:t>0</m:t>
            </m:r>
          </m:sub>
        </m:sSub>
        <m:sSub>
          <m:e>
            <m:r>
              <m:t>A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A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A</m:t>
            </m:r>
          </m:e>
          <m:sub>
            <m:r>
              <m:t>2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sSub>
          <m:e>
            <m:r>
              <m:t>A</m:t>
            </m:r>
          </m:e>
          <m:sub>
            <m:r>
              <m:t>3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4</m:t>
            </m:r>
          </m:sub>
        </m:sSub>
        <m:sSub>
          <m:e>
            <m:r>
              <m:t>A</m:t>
            </m:r>
          </m:e>
          <m:sub>
            <m:r>
              <m:t>4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5</m:t>
            </m:r>
          </m:sub>
        </m:sSub>
        <m:sSub>
          <m:e>
            <m:r>
              <m:t>A</m:t>
            </m:r>
          </m:e>
          <m:sub>
            <m:r>
              <m:t>5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6</m:t>
            </m:r>
          </m:sub>
        </m:sSub>
        <m:sSub>
          <m:e>
            <m:r>
              <m:t>A</m:t>
            </m:r>
          </m:e>
          <m:sub>
            <m:r>
              <m:t>6</m:t>
            </m:r>
          </m:sub>
        </m:sSub>
      </m:oMath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nboots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n_sample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(wide_data)</w:t>
      </w:r>
      <w:r>
        <w:br/>
      </w:r>
      <w:r>
        <w:br/>
      </w:r>
      <w:r>
        <w:rPr>
          <w:rStyle w:val="NormalTok"/>
        </w:rPr>
        <w:t xml:space="preserve">beta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nboots)</w:t>
      </w:r>
      <w:r>
        <w:br/>
      </w:r>
      <w:r>
        <w:rPr>
          <w:rStyle w:val="NormalTok"/>
        </w:rPr>
        <w:t xml:space="preserve">beta0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nboots)</w:t>
      </w:r>
      <w:r>
        <w:br/>
      </w:r>
      <w:r>
        <w:rPr>
          <w:rStyle w:val="NormalTok"/>
        </w:rPr>
        <w:t xml:space="preserve">beta1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nboots)</w:t>
      </w:r>
      <w:r>
        <w:br/>
      </w:r>
      <w:r>
        <w:rPr>
          <w:rStyle w:val="NormalTok"/>
        </w:rPr>
        <w:t xml:space="preserve">beta2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nboots)</w:t>
      </w:r>
      <w:r>
        <w:br/>
      </w:r>
      <w:r>
        <w:rPr>
          <w:rStyle w:val="NormalTok"/>
        </w:rPr>
        <w:t xml:space="preserve">beta3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nboots)</w:t>
      </w:r>
      <w:r>
        <w:br/>
      </w:r>
      <w:r>
        <w:rPr>
          <w:rStyle w:val="NormalTok"/>
        </w:rPr>
        <w:t xml:space="preserve">beta4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nboots)</w:t>
      </w:r>
      <w:r>
        <w:br/>
      </w:r>
      <w:r>
        <w:rPr>
          <w:rStyle w:val="NormalTok"/>
        </w:rPr>
        <w:t xml:space="preserve">beta5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nboots)</w:t>
      </w:r>
      <w:r>
        <w:br/>
      </w:r>
      <w:r>
        <w:rPr>
          <w:rStyle w:val="NormalTok"/>
        </w:rPr>
        <w:t xml:space="preserve">beta6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nboots)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nboots) {</w:t>
      </w:r>
      <w:r>
        <w:br/>
      </w:r>
      <w:r>
        <w:rPr>
          <w:rStyle w:val="NormalTok"/>
        </w:rPr>
        <w:t xml:space="preserve">  S.b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n_sample,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n_sample,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data.b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wide_data[S.b, 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Time point 0</w:t>
      </w:r>
      <w:r>
        <w:br/>
      </w:r>
      <w:r>
        <w:rPr>
          <w:rStyle w:val="NormalTok"/>
        </w:rPr>
        <w:t xml:space="preserve">  glm.model0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(A0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data.b,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  p0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(glm.model0,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w0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(data.b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A0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p0,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p0))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Time point 1</w:t>
      </w:r>
      <w:r>
        <w:br/>
      </w:r>
      <w:r>
        <w:rPr>
          <w:rStyle w:val="NormalTok"/>
        </w:rPr>
        <w:t xml:space="preserve">  glm.model1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(A1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L20,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data.b,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  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(glm.model1,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w1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(data.b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p1,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p1))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Time point 2</w:t>
      </w:r>
      <w:r>
        <w:br/>
      </w:r>
      <w:r>
        <w:rPr>
          <w:rStyle w:val="NormalTok"/>
        </w:rPr>
        <w:t xml:space="preserve">  glm.model2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(A2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L20,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data.b,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  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(glm.model2,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w2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(data.b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p2,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p2))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Time point 3</w:t>
      </w:r>
      <w:r>
        <w:br/>
      </w:r>
      <w:r>
        <w:rPr>
          <w:rStyle w:val="NormalTok"/>
        </w:rPr>
        <w:t xml:space="preserve">  glm.model3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(A3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L20,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data.b,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  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(glm.model3,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w3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(data.b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p3,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p3))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Time point 4</w:t>
      </w:r>
      <w:r>
        <w:br/>
      </w:r>
      <w:r>
        <w:rPr>
          <w:rStyle w:val="NormalTok"/>
        </w:rPr>
        <w:t xml:space="preserve">  glm.model4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(A4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L20,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data.b,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  p4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(glm.model4,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w4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(data.b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A4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p4,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p4))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Time point 5</w:t>
      </w:r>
      <w:r>
        <w:br/>
      </w:r>
      <w:r>
        <w:rPr>
          <w:rStyle w:val="NormalTok"/>
        </w:rPr>
        <w:t xml:space="preserve">  glm.model5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(A5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L20,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data.b,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  p5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(glm.model5,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w5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(data.b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p5,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p5))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Time point 6</w:t>
      </w:r>
      <w:r>
        <w:br/>
      </w:r>
      <w:r>
        <w:rPr>
          <w:rStyle w:val="NormalTok"/>
        </w:rPr>
        <w:t xml:space="preserve">  glm.model6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(A6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L20,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data.b,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  p6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(glm.model6,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w6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(data.b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A6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p6,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p6))</w:t>
      </w:r>
      <w:r>
        <w:br/>
      </w:r>
      <w:r>
        <w:rPr>
          <w:rStyle w:val="NormalTok"/>
        </w:rPr>
        <w:t xml:space="preserve">  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w6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data.b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br/>
      </w:r>
      <w:r>
        <w:rPr>
          <w:rStyle w:val="NormalTok"/>
        </w:rPr>
        <w:t xml:space="preserve">  design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svydesign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id,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data.b)</w:t>
      </w:r>
      <w:r>
        <w:br/>
      </w:r>
      <w:r>
        <w:rPr>
          <w:rStyle w:val="NormalTok"/>
        </w:rPr>
        <w:t xml:space="preserve">  msm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svyglm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A6,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gaussian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design)</w:t>
      </w:r>
      <w:r>
        <w:br/>
      </w:r>
      <w:r>
        <w:rPr>
          <w:rStyle w:val="NormalTok"/>
        </w:rPr>
        <w:t xml:space="preserve">  beta[i]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beta0[i]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beta1[i]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beta2[i]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beta3[i]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beta4[i]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beta5[i]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beta6[i]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beta_est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(beta)</w:t>
      </w:r>
      <w:r>
        <w:br/>
      </w:r>
      <w:r>
        <w:rPr>
          <w:rStyle w:val="NormalTok"/>
        </w:rPr>
        <w:t xml:space="preserve">CIL_beta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(beta)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(beta))</w:t>
      </w:r>
      <w:r>
        <w:br/>
      </w:r>
      <w:r>
        <w:rPr>
          <w:rStyle w:val="NormalTok"/>
        </w:rPr>
        <w:t xml:space="preserve">CIU_beta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(beta)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(beta))</w:t>
      </w:r>
      <w:r>
        <w:br/>
      </w:r>
      <w:r>
        <w:rPr>
          <w:rStyle w:val="NormalTok"/>
        </w:rPr>
        <w:t xml:space="preserve">beta0_est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(beta0)</w:t>
      </w:r>
      <w:r>
        <w:br/>
      </w:r>
      <w:r>
        <w:rPr>
          <w:rStyle w:val="NormalTok"/>
        </w:rPr>
        <w:t xml:space="preserve">CIL_beta0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(beta0)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(beta0))</w:t>
      </w:r>
      <w:r>
        <w:br/>
      </w:r>
      <w:r>
        <w:rPr>
          <w:rStyle w:val="NormalTok"/>
        </w:rPr>
        <w:t xml:space="preserve">CIU_beta0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(beta0)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(beta0))</w:t>
      </w:r>
      <w:r>
        <w:br/>
      </w:r>
      <w:r>
        <w:rPr>
          <w:rStyle w:val="NormalTok"/>
        </w:rPr>
        <w:t xml:space="preserve">beta1_est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(beta1)</w:t>
      </w:r>
      <w:r>
        <w:br/>
      </w:r>
      <w:r>
        <w:rPr>
          <w:rStyle w:val="NormalTok"/>
        </w:rPr>
        <w:t xml:space="preserve">CIL_beta1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(beta1)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(beta1))</w:t>
      </w:r>
      <w:r>
        <w:br/>
      </w:r>
      <w:r>
        <w:rPr>
          <w:rStyle w:val="NormalTok"/>
        </w:rPr>
        <w:t xml:space="preserve">CIU_beta1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(beta1)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(beta1))</w:t>
      </w:r>
      <w:r>
        <w:br/>
      </w:r>
      <w:r>
        <w:rPr>
          <w:rStyle w:val="NormalTok"/>
        </w:rPr>
        <w:t xml:space="preserve">beta2_est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(beta2)</w:t>
      </w:r>
      <w:r>
        <w:br/>
      </w:r>
      <w:r>
        <w:rPr>
          <w:rStyle w:val="NormalTok"/>
        </w:rPr>
        <w:t xml:space="preserve">CIL_beta2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(beta2)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(beta2))</w:t>
      </w:r>
      <w:r>
        <w:br/>
      </w:r>
      <w:r>
        <w:rPr>
          <w:rStyle w:val="NormalTok"/>
        </w:rPr>
        <w:t xml:space="preserve">CIU_beta2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(beta2)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(beta2))</w:t>
      </w:r>
      <w:r>
        <w:br/>
      </w:r>
      <w:r>
        <w:rPr>
          <w:rStyle w:val="NormalTok"/>
        </w:rPr>
        <w:t xml:space="preserve">beta3_est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(beta3)</w:t>
      </w:r>
      <w:r>
        <w:br/>
      </w:r>
      <w:r>
        <w:rPr>
          <w:rStyle w:val="NormalTok"/>
        </w:rPr>
        <w:t xml:space="preserve">CIL_beta3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(beta3)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(beta3))</w:t>
      </w:r>
      <w:r>
        <w:br/>
      </w:r>
      <w:r>
        <w:rPr>
          <w:rStyle w:val="NormalTok"/>
        </w:rPr>
        <w:t xml:space="preserve">CIU_beta3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(beta3)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(beta3))</w:t>
      </w:r>
      <w:r>
        <w:br/>
      </w:r>
      <w:r>
        <w:rPr>
          <w:rStyle w:val="NormalTok"/>
        </w:rPr>
        <w:t xml:space="preserve">beta4_est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(beta4)</w:t>
      </w:r>
      <w:r>
        <w:br/>
      </w:r>
      <w:r>
        <w:rPr>
          <w:rStyle w:val="NormalTok"/>
        </w:rPr>
        <w:t xml:space="preserve">CIL_beta4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(beta4)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(beta4))</w:t>
      </w:r>
      <w:r>
        <w:br/>
      </w:r>
      <w:r>
        <w:rPr>
          <w:rStyle w:val="NormalTok"/>
        </w:rPr>
        <w:t xml:space="preserve">CIU_beta4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(beta4)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(beta4))</w:t>
      </w:r>
      <w:r>
        <w:br/>
      </w:r>
      <w:r>
        <w:rPr>
          <w:rStyle w:val="NormalTok"/>
        </w:rPr>
        <w:t xml:space="preserve">beta5_est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(beta5)</w:t>
      </w:r>
      <w:r>
        <w:br/>
      </w:r>
      <w:r>
        <w:rPr>
          <w:rStyle w:val="NormalTok"/>
        </w:rPr>
        <w:t xml:space="preserve">CIL_beta5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(beta5)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(beta5))</w:t>
      </w:r>
      <w:r>
        <w:br/>
      </w:r>
      <w:r>
        <w:rPr>
          <w:rStyle w:val="NormalTok"/>
        </w:rPr>
        <w:t xml:space="preserve">CIU_beta5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(beta5)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(beta5))</w:t>
      </w:r>
      <w:r>
        <w:br/>
      </w:r>
      <w:r>
        <w:rPr>
          <w:rStyle w:val="NormalTok"/>
        </w:rPr>
        <w:t xml:space="preserve">beta6_est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(beta6)</w:t>
      </w:r>
      <w:r>
        <w:br/>
      </w:r>
      <w:r>
        <w:rPr>
          <w:rStyle w:val="NormalTok"/>
        </w:rPr>
        <w:t xml:space="preserve">CIL_beta6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(beta6)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(beta6))</w:t>
      </w:r>
      <w:r>
        <w:br/>
      </w:r>
      <w:r>
        <w:rPr>
          <w:rStyle w:val="NormalTok"/>
        </w:rPr>
        <w:t xml:space="preserve">CIU_beta6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(beta6)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(beta6))</w:t>
      </w:r>
    </w:p>
    <w:p>
      <w:pPr>
        <w:pStyle w:val="FirstParagraph"/>
      </w:pPr>
      <w:r>
        <w:t xml:space="preserve">The estimated value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 -2.25 and 95% confidence interval is (-2.706, -1.794).</w:t>
      </w:r>
    </w:p>
    <w:p>
      <w:pPr>
        <w:pStyle w:val="BodyText"/>
      </w:pPr>
      <w:r>
        <w:t xml:space="preserve">The estimated value of</w:t>
      </w:r>
      <w:r>
        <w:t xml:space="preserve"> </w:t>
      </w:r>
      <m:oMath>
        <m:r>
          <m:t>β</m:t>
        </m:r>
        <m:r>
          <m:t>0</m:t>
        </m:r>
      </m:oMath>
      <w:r>
        <w:t xml:space="preserve"> </w:t>
      </w:r>
      <w:r>
        <w:t xml:space="preserve">is -0.052 and 95% confidence interval is (-0.231, 0.128).</w:t>
      </w:r>
    </w:p>
    <w:p>
      <w:pPr>
        <w:pStyle w:val="BodyText"/>
      </w:pPr>
      <w:r>
        <w:t xml:space="preserve">The estimated value of</w:t>
      </w:r>
      <w:r>
        <w:t xml:space="preserve"> </w:t>
      </w:r>
      <m:oMath>
        <m:r>
          <m:t>β</m:t>
        </m:r>
        <m:r>
          <m:t>1</m:t>
        </m:r>
      </m:oMath>
      <w:r>
        <w:t xml:space="preserve"> </w:t>
      </w:r>
      <w:r>
        <w:t xml:space="preserve">is 0.107 and 95% confidence interval is (-0.05, 0.264).</w:t>
      </w:r>
    </w:p>
    <w:p>
      <w:pPr>
        <w:pStyle w:val="BodyText"/>
      </w:pPr>
      <w:r>
        <w:t xml:space="preserve">The estimated value of</w:t>
      </w:r>
      <w:r>
        <w:t xml:space="preserve"> </w:t>
      </w:r>
      <m:oMath>
        <m:r>
          <m:t>β</m:t>
        </m:r>
        <m:r>
          <m:t>2</m:t>
        </m:r>
      </m:oMath>
      <w:r>
        <w:t xml:space="preserve"> </w:t>
      </w:r>
      <w:r>
        <w:t xml:space="preserve">is -0.213 and 95% confidence interval is (-0.401, -0.026).</w:t>
      </w:r>
    </w:p>
    <w:p>
      <w:pPr>
        <w:pStyle w:val="BodyText"/>
      </w:pPr>
      <w:r>
        <w:t xml:space="preserve">The estimated value of</w:t>
      </w:r>
      <w:r>
        <w:t xml:space="preserve"> </w:t>
      </w:r>
      <m:oMath>
        <m:r>
          <m:t>β</m:t>
        </m:r>
        <m:r>
          <m:t>3</m:t>
        </m:r>
      </m:oMath>
      <w:r>
        <w:t xml:space="preserve"> </w:t>
      </w:r>
      <w:r>
        <w:t xml:space="preserve">is 0.049 and 95% confidence interval is (-0.107, 0.205).</w:t>
      </w:r>
    </w:p>
    <w:p>
      <w:pPr>
        <w:pStyle w:val="BodyText"/>
      </w:pPr>
      <w:r>
        <w:t xml:space="preserve">The estimated value of</w:t>
      </w:r>
      <w:r>
        <w:t xml:space="preserve"> </w:t>
      </w:r>
      <m:oMath>
        <m:r>
          <m:t>β</m:t>
        </m:r>
        <m:r>
          <m:t>4</m:t>
        </m:r>
      </m:oMath>
      <w:r>
        <w:t xml:space="preserve"> </w:t>
      </w:r>
      <w:r>
        <w:t xml:space="preserve">is -0.048 and 95% confidence interval is (-0.284, 0.188).</w:t>
      </w:r>
    </w:p>
    <w:p>
      <w:pPr>
        <w:pStyle w:val="BodyText"/>
      </w:pPr>
      <w:r>
        <w:t xml:space="preserve">The estimated value of</w:t>
      </w:r>
      <w:r>
        <w:t xml:space="preserve"> </w:t>
      </w:r>
      <m:oMath>
        <m:r>
          <m:t>β</m:t>
        </m:r>
        <m:r>
          <m:t>5</m:t>
        </m:r>
      </m:oMath>
      <w:r>
        <w:t xml:space="preserve"> </w:t>
      </w:r>
      <w:r>
        <w:t xml:space="preserve">is -0.329 and 95% confidence interval is (-0.5, -0.157).</w:t>
      </w:r>
    </w:p>
    <w:p>
      <w:pPr>
        <w:pStyle w:val="BodyText"/>
      </w:pPr>
      <w:r>
        <w:t xml:space="preserve">The estimated value of</w:t>
      </w:r>
      <w:r>
        <w:t xml:space="preserve"> </w:t>
      </w:r>
      <m:oMath>
        <m:r>
          <m:t>β</m:t>
        </m:r>
        <m:r>
          <m:t>6</m:t>
        </m:r>
      </m:oMath>
      <w:r>
        <w:t xml:space="preserve"> </w:t>
      </w:r>
      <w:r>
        <w:t xml:space="preserve">is -2.231 and 95% confidence interval is (-2.398, -2.064).</w:t>
      </w:r>
    </w:p>
    <w:p>
      <w:pPr>
        <w:pStyle w:val="Heading2"/>
      </w:pPr>
      <w:bookmarkStart w:id="26" w:name="question-7"/>
      <w:r>
        <w:t xml:space="preserve">Question 7</w:t>
      </w:r>
      <w:bookmarkEnd w:id="26"/>
    </w:p>
    <w:p>
      <w:pPr>
        <w:pStyle w:val="FirstParagraph"/>
      </w:pPr>
      <w:r>
        <w:t xml:space="preserve">Interpretation:</w:t>
      </w:r>
    </w:p>
    <w:p>
      <w:pPr>
        <w:pStyle w:val="BodyText"/>
      </w:pPr>
      <m:oMath>
        <m:r>
          <m:t>β</m:t>
        </m:r>
      </m:oMath>
      <w:r>
        <w:t xml:space="preserve">: The estimated value of outcome on average if the subject is always in control group is -2.25 and we have 95% confidence that the ture value lies between -2.706 and -1.794.</w:t>
      </w:r>
    </w:p>
    <w:p>
      <w:pPr>
        <w:pStyle w:val="BodyText"/>
      </w:pP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: On average, the difference of estimated value of outcome between treatment group and control group in time point 0 is -0.052 and we have 95% confidence that the ture value lies between -0.231 and 0.128.</w:t>
      </w:r>
    </w:p>
    <w:p>
      <w:pPr>
        <w:pStyle w:val="BodyText"/>
      </w:pP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: On average, the difference of estimated value of outcome between treatment group and control group in time point 1 is 0.107 and we have 95% confidence that the ture value lies between -0.05 and 0.264.</w:t>
      </w:r>
    </w:p>
    <w:p>
      <w:pPr>
        <w:pStyle w:val="BodyText"/>
      </w:pP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: On average, the difference of estimated value of outcome between treatment group and control group in time point 2 is -0.213 and we have 95% confidence that the ture value lies between -0.401 and -0.026.</w:t>
      </w:r>
    </w:p>
    <w:p>
      <w:pPr>
        <w:pStyle w:val="BodyText"/>
      </w:pPr>
      <m:oMath>
        <m:sSub>
          <m:e>
            <m:r>
              <m:t>β</m:t>
            </m:r>
          </m:e>
          <m:sub>
            <m:r>
              <m:t>3</m:t>
            </m:r>
          </m:sub>
        </m:sSub>
      </m:oMath>
      <w:r>
        <w:t xml:space="preserve">: On average, the difference of estimated value of outcome between treatment group and control group in time point 3 is 0.049 and we have 95% confidence that the ture value lies between -0.107 and 0.205.</w:t>
      </w:r>
    </w:p>
    <w:p>
      <w:pPr>
        <w:pStyle w:val="BodyText"/>
      </w:pPr>
      <m:oMath>
        <m:sSub>
          <m:e>
            <m:r>
              <m:t>β</m:t>
            </m:r>
          </m:e>
          <m:sub>
            <m:r>
              <m:t>4</m:t>
            </m:r>
          </m:sub>
        </m:sSub>
      </m:oMath>
      <w:r>
        <w:t xml:space="preserve">: On average, the difference of estimated value of outcome between treatment group and control group in time point 4 is -0.048 and we have 95% confidence that the ture value lies between -0.284 and 0.188.</w:t>
      </w:r>
    </w:p>
    <w:p>
      <w:pPr>
        <w:pStyle w:val="BodyText"/>
      </w:pPr>
      <m:oMath>
        <m:sSub>
          <m:e>
            <m:r>
              <m:t>β</m:t>
            </m:r>
          </m:e>
          <m:sub>
            <m:r>
              <m:t>5</m:t>
            </m:r>
          </m:sub>
        </m:sSub>
      </m:oMath>
      <w:r>
        <w:t xml:space="preserve">: On average, the difference of estimated value of outcome between treatment group and control group in time point 5 is -0.329 and we have 95% confidence that the ture value lies between -0.5 and -0.157.</w:t>
      </w:r>
    </w:p>
    <w:p>
      <w:pPr>
        <w:pStyle w:val="BodyText"/>
      </w:pPr>
      <m:oMath>
        <m:sSub>
          <m:e>
            <m:r>
              <m:t>β</m:t>
            </m:r>
          </m:e>
          <m:sub>
            <m:r>
              <m:t>6</m:t>
            </m:r>
          </m:sub>
        </m:sSub>
      </m:oMath>
      <w:r>
        <w:t xml:space="preserve">: On average, the difference of estimated value of outcome between treatment group and control group in time point 6 is -2.231 and we have 95% confidence that the ture value lies between -2.398 and -2.064.</w:t>
      </w:r>
    </w:p>
    <w:p>
      <w:pPr>
        <w:pStyle w:val="Heading2"/>
      </w:pPr>
      <w:bookmarkStart w:id="27" w:name="question-8"/>
      <w:r>
        <w:t xml:space="preserve">Question 8</w:t>
      </w:r>
      <w:bookmarkEnd w:id="27"/>
    </w:p>
    <w:p>
      <w:pPr>
        <w:pStyle w:val="FirstParagraph"/>
      </w:pPr>
      <w:r>
        <w:t xml:space="preserve">Assumptions:</w:t>
      </w:r>
    </w:p>
    <w:p>
      <w:pPr>
        <w:numPr>
          <w:numId w:val="1003"/>
          <w:ilvl w:val="0"/>
        </w:numPr>
      </w:pPr>
      <w:r>
        <w:t xml:space="preserve">Consistency;</w:t>
      </w:r>
    </w:p>
    <w:p>
      <w:pPr>
        <w:numPr>
          <w:numId w:val="1003"/>
          <w:ilvl w:val="0"/>
        </w:numPr>
      </w:pPr>
      <w:r>
        <w:t xml:space="preserve">Stable Unit Treatment Value Assumption(SUTVA);</w:t>
      </w:r>
    </w:p>
    <w:p>
      <w:pPr>
        <w:numPr>
          <w:numId w:val="1003"/>
          <w:ilvl w:val="0"/>
        </w:numPr>
      </w:pPr>
      <w:r>
        <w:t xml:space="preserve">Exchangeability;</w:t>
      </w:r>
    </w:p>
    <w:p>
      <w:pPr>
        <w:numPr>
          <w:numId w:val="1003"/>
          <w:ilvl w:val="0"/>
        </w:numPr>
      </w:pPr>
      <w:r>
        <w:t xml:space="preserve">Positivity.</w:t>
      </w:r>
    </w:p>
    <w:p>
      <w:pPr>
        <w:pStyle w:val="Heading2"/>
      </w:pPr>
      <w:bookmarkStart w:id="28" w:name="question-9"/>
      <w:r>
        <w:t xml:space="preserve">Question 9</w:t>
      </w:r>
      <w:bookmarkEnd w:id="28"/>
    </w:p>
    <w:p>
      <w:pPr>
        <w:pStyle w:val="FirstParagraph"/>
      </w:pPr>
      <w:r>
        <w:t xml:space="preserve">According to estimated values of coefficients and 95% CI, we can find that</w:t>
      </w:r>
      <w:r>
        <w:t xml:space="preserve"> </w:t>
      </w:r>
      <m:oMath>
        <m:r>
          <m:t>β</m:t>
        </m:r>
        <m:r>
          <m:t>,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,</m:t>
        </m:r>
        <m:sSub>
          <m:e>
            <m:r>
              <m:t>β</m:t>
            </m:r>
          </m:e>
          <m:sub>
            <m:r>
              <m:t>5</m:t>
            </m:r>
          </m:sub>
        </m:sSub>
        <m:r>
          <m:t>,</m:t>
        </m:r>
        <m:sSub>
          <m:e>
            <m:r>
              <m:t>β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are significant, which means treatments in time point 2, 5, 6 bring significant difference in outcome.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31">
    <w:nsid w:val="71315dca"/>
    <w:multiLevelType w:val="multilevel"/>
    <w:lvl w:ilvl="0">
      <w:start w:val="1"/>
      <w:numFmt w:val="lowerRoman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8</dc:title>
  <dc:creator>Xinyi Lin</dc:creator>
  <cp:keywords/>
  <dcterms:created xsi:type="dcterms:W3CDTF">2019-11-21T02:30:24Z</dcterms:created>
  <dcterms:modified xsi:type="dcterms:W3CDTF">2019-11-21T02:30:24Z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11/17/2019</vt:lpwstr>
  </property>
  <property fmtid="{D5CDD505-2E9C-101B-9397-08002B2CF9AE}" pid="3" name="output">
    <vt:lpwstr/>
  </property>
</Properties>
</file>