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0.png" ContentType="image/png"/>
  <Override PartName="/word/media/rId31.png" ContentType="image/png"/>
  <Override PartName="/word/media/rId32.png" ContentType="image/png"/>
  <Override PartName="/word/media/rId2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Homework</w:t>
      </w:r>
      <w:r>
        <w:t xml:space="preserve"> </w:t>
      </w:r>
      <w:r>
        <w:t xml:space="preserve">5</w:t>
      </w:r>
    </w:p>
    <w:p>
      <w:pPr>
        <w:pStyle w:val="Author"/>
      </w:pPr>
      <w:r>
        <w:t xml:space="preserve">Xinyi</w:t>
      </w:r>
      <w:r>
        <w:t xml:space="preserve"> </w:t>
      </w:r>
      <w:r>
        <w:t xml:space="preserve">Lin</w:t>
      </w:r>
    </w:p>
    <w:p>
      <w:pPr>
        <w:pStyle w:val="Date"/>
      </w:pPr>
      <w:r>
        <w:t xml:space="preserve">10/12/2019</w:t>
      </w:r>
    </w:p>
    <w:p>
      <w:pPr>
        <w:pStyle w:val="Heading2"/>
      </w:pPr>
      <w:bookmarkStart w:id="20" w:name="problem-1"/>
      <w:r>
        <w:t xml:space="preserve">Problem 1</w:t>
      </w:r>
      <w:bookmarkEnd w:id="20"/>
    </w:p>
    <w:p>
      <w:pPr>
        <w:pStyle w:val="Heading3"/>
      </w:pPr>
      <w:bookmarkStart w:id="21" w:name="quetion-a"/>
      <w:r>
        <w:t xml:space="preserve">Quetion a</w:t>
      </w:r>
      <w:bookmarkEnd w:id="21"/>
    </w:p>
    <w:p>
      <w:pPr>
        <w:pStyle w:val="FirstParagraph"/>
      </w:pPr>
      <w:r>
        <w:t xml:space="preserve">The estimated population mean score of life satisfaction is 5.812.</w:t>
      </w:r>
    </w:p>
    <w:p>
      <w:pPr>
        <w:pStyle w:val="Heading3"/>
      </w:pPr>
      <w:bookmarkStart w:id="22" w:name="question-b"/>
      <w:r>
        <w:t xml:space="preserve">Question b</w:t>
      </w:r>
      <w:bookmarkEnd w:id="22"/>
    </w:p>
    <w:p>
      <w:pPr>
        <w:pStyle w:val="SourceCode"/>
      </w:pPr>
      <w:r>
        <w:rPr>
          <w:rStyle w:val="VerbatimChar"/>
        </w:rPr>
        <w:t xml:space="preserve">##            2.5 %   97.5 %</w:t>
      </w:r>
      <w:r>
        <w:br w:type="textWrapping"/>
      </w:r>
      <w:r>
        <w:rPr>
          <w:rStyle w:val="VerbatimChar"/>
        </w:rPr>
        <w:t xml:space="preserve">## STFLIFE 5.644571 5.979539</w:t>
      </w:r>
    </w:p>
    <w:p>
      <w:pPr>
        <w:pStyle w:val="FirstParagraph"/>
      </w:pPr>
      <w:r>
        <w:t xml:space="preserve">The confidence interval is (5.644571, 5.979539).</w:t>
      </w:r>
    </w:p>
    <w:p>
      <w:pPr>
        <w:pStyle w:val="Heading3"/>
      </w:pPr>
      <w:bookmarkStart w:id="23" w:name="question-c"/>
      <w:r>
        <w:t xml:space="preserve">Question c</w:t>
      </w:r>
      <w:bookmarkEnd w:id="23"/>
    </w:p>
    <w:p>
      <w:pPr>
        <w:pStyle w:val="SourceCode"/>
      </w:pPr>
      <w:r>
        <w:rPr>
          <w:rStyle w:val="VerbatimChar"/>
        </w:rPr>
        <w:t xml:space="preserve">##            2.5 %   97.5 %</w:t>
      </w:r>
      <w:r>
        <w:br w:type="textWrapping"/>
      </w:r>
      <w:r>
        <w:rPr>
          <w:rStyle w:val="VerbatimChar"/>
        </w:rPr>
        <w:t xml:space="preserve">## STFLIFE 5.644149 5.979961</w:t>
      </w:r>
    </w:p>
    <w:p>
      <w:pPr>
        <w:pStyle w:val="FirstParagraph"/>
      </w:pPr>
      <w:r>
        <w:t xml:space="preserve">The 95% confidence interval is (5.644149, 5.979961).</w:t>
      </w:r>
    </w:p>
    <w:p>
      <w:pPr>
        <w:pStyle w:val="Heading2"/>
      </w:pPr>
      <w:bookmarkStart w:id="24" w:name="problem-2"/>
      <w:r>
        <w:t xml:space="preserve">Problem 2</w:t>
      </w:r>
      <w:bookmarkEnd w:id="24"/>
    </w:p>
    <w:p>
      <w:pPr>
        <w:pStyle w:val="Heading3"/>
      </w:pPr>
      <w:bookmarkStart w:id="25" w:name="question-a"/>
      <w:r>
        <w:t xml:space="preserve">Question a</w:t>
      </w:r>
      <w:bookmarkEnd w:id="25"/>
    </w:p>
    <w:p>
      <w:pPr>
        <w:pStyle w:val="SourceCode"/>
      </w:pPr>
      <w:r>
        <w:rPr>
          <w:rStyle w:val="VerbatimChar"/>
        </w:rPr>
        <w:t xml:space="preserve">##         mean     SE</w:t>
      </w:r>
      <w:r>
        <w:br w:type="textWrapping"/>
      </w:r>
      <w:r>
        <w:rPr>
          <w:rStyle w:val="VerbatimChar"/>
        </w:rPr>
        <w:t xml:space="preserve">## api00 656.59 9.2497</w:t>
      </w:r>
    </w:p>
    <w:p>
      <w:pPr>
        <w:pStyle w:val="FirstParagraph"/>
      </w:pPr>
      <w:r>
        <w:t xml:space="preserve">The mean of API score in 2000(api00) is 656.59 and standard error is 9.2497.</w:t>
      </w:r>
    </w:p>
    <w:p>
      <w:pPr>
        <w:pStyle w:val="Heading3"/>
      </w:pPr>
      <w:bookmarkStart w:id="26" w:name="question-b-1"/>
      <w:r>
        <w:t xml:space="preserve">Question b</w:t>
      </w:r>
      <w:bookmarkEnd w:id="26"/>
    </w:p>
    <w:p>
      <w:pPr>
        <w:pStyle w:val="SourceCode"/>
      </w:pPr>
      <w:r>
        <w:rPr>
          <w:rStyle w:val="VerbatimChar"/>
        </w:rPr>
        <w:t xml:space="preserve">##         mean     SE</w:t>
      </w:r>
      <w:r>
        <w:br w:type="textWrapping"/>
      </w:r>
      <w:r>
        <w:rPr>
          <w:rStyle w:val="VerbatimChar"/>
        </w:rPr>
        <w:t xml:space="preserve">## api00 662.29 9.4089</w:t>
      </w:r>
    </w:p>
    <w:p>
      <w:pPr>
        <w:pStyle w:val="FirstParagraph"/>
      </w:pPr>
      <w:r>
        <w:t xml:space="preserve">The mean of API score in 2000(api00) is 662.29 and standard error is 9.4089.</w:t>
      </w:r>
    </w:p>
    <w:p>
      <w:pPr>
        <w:pStyle w:val="Heading3"/>
      </w:pPr>
      <w:bookmarkStart w:id="27" w:name="question-c-1"/>
      <w:r>
        <w:t xml:space="preserve">Question c</w:t>
      </w:r>
      <w:bookmarkEnd w:id="27"/>
    </w:p>
    <w:p>
      <w:pPr>
        <w:pStyle w:val="FirstParagraph"/>
      </w:pPr>
      <w:r>
        <w:t xml:space="preserve">As the standard error obtained from stratification data</w:t>
      </w:r>
      <w:r>
        <w:t xml:space="preserve"> </w:t>
      </w:r>
      <w:r>
        <w:t xml:space="preserve">‘</w:t>
      </w:r>
      <w:r>
        <w:t xml:space="preserve">apistrat</w:t>
      </w:r>
      <w:r>
        <w:t xml:space="preserve">’</w:t>
      </w:r>
      <w:r>
        <w:t xml:space="preserve"> </w:t>
      </w:r>
      <w:r>
        <w:t xml:space="preserve">is slightly larger than that obtained from simple random sample data</w:t>
      </w:r>
      <w:r>
        <w:t xml:space="preserve"> </w:t>
      </w:r>
      <w:r>
        <w:rPr>
          <w:rStyle w:val="VerbatimChar"/>
        </w:rPr>
        <w:t xml:space="preserve">apisrs</w:t>
      </w:r>
      <w:r>
        <w:t xml:space="preserve">, there isn’t a gain in precision by using the strtified design on estimating the mean API score.</w:t>
      </w:r>
    </w:p>
    <w:p>
      <w:pPr>
        <w:pStyle w:val="Heading3"/>
      </w:pPr>
      <w:bookmarkStart w:id="28" w:name="question-d"/>
      <w:r>
        <w:t xml:space="preserve">Question d</w:t>
      </w:r>
      <w:bookmarkEnd w:id="28"/>
    </w:p>
    <w:p>
      <w:pPr>
        <w:pStyle w:val="FirstParagraph"/>
      </w:pPr>
      <w:r>
        <w:t xml:space="preserve">For enroll in three types of schools:</w:t>
      </w:r>
    </w:p>
    <w:p>
      <w:pPr>
        <w:pStyle w:val="BodyText"/>
      </w:pPr>
      <w:r>
        <w:drawing>
          <wp:inline>
            <wp:extent cx="4620126" cy="3696101"/>
            <wp:effectExtent b="0" l="0" r="0" t="0"/>
            <wp:docPr descr="" title="" id="1" name="Picture"/>
            <a:graphic>
              <a:graphicData uri="http://schemas.openxmlformats.org/drawingml/2006/picture">
                <pic:pic>
                  <pic:nvPicPr>
                    <pic:cNvPr descr="P8123_HW5_files/figure-docx/unnamed-chunk-9-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For enroll among all schools:</w:t>
      </w:r>
    </w:p>
    <w:p>
      <w:pPr>
        <w:pStyle w:val="BodyText"/>
      </w:pPr>
      <w:r>
        <w:drawing>
          <wp:inline>
            <wp:extent cx="4620126" cy="3696101"/>
            <wp:effectExtent b="0" l="0" r="0" t="0"/>
            <wp:docPr descr="" title="" id="1" name="Picture"/>
            <a:graphic>
              <a:graphicData uri="http://schemas.openxmlformats.org/drawingml/2006/picture">
                <pic:pic>
                  <pic:nvPicPr>
                    <pic:cNvPr descr="P8123_HW5_files/figure-docx/unnamed-chunk-10-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For API score in three types of schools:</w:t>
      </w:r>
    </w:p>
    <w:p>
      <w:pPr>
        <w:pStyle w:val="BodyText"/>
      </w:pPr>
      <w:r>
        <w:drawing>
          <wp:inline>
            <wp:extent cx="4620126" cy="3696101"/>
            <wp:effectExtent b="0" l="0" r="0" t="0"/>
            <wp:docPr descr="" title="" id="1" name="Picture"/>
            <a:graphic>
              <a:graphicData uri="http://schemas.openxmlformats.org/drawingml/2006/picture">
                <pic:pic>
                  <pic:nvPicPr>
                    <pic:cNvPr descr="P8123_HW5_files/figure-docx/unnamed-chunk-11-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For API score among all schools:</w:t>
      </w:r>
    </w:p>
    <w:p>
      <w:pPr>
        <w:pStyle w:val="BodyText"/>
      </w:pPr>
      <w:r>
        <w:drawing>
          <wp:inline>
            <wp:extent cx="4620126" cy="3696101"/>
            <wp:effectExtent b="0" l="0" r="0" t="0"/>
            <wp:docPr descr="" title="" id="1" name="Picture"/>
            <a:graphic>
              <a:graphicData uri="http://schemas.openxmlformats.org/drawingml/2006/picture">
                <pic:pic>
                  <pic:nvPicPr>
                    <pic:cNvPr descr="P8123_HW5_files/figure-docx/unnamed-chunk-12-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By comparing distributions of enroll and API score in three types of schools, we can find that distributions of enroll in three types of schools are significant different and distribution of enroll among all schools is also different from thoses in three types of schools. While distributions of API score in three types of schools and among all school are similar.</w:t>
      </w:r>
    </w:p>
    <w:p>
      <w:pPr>
        <w:pStyle w:val="BodyText"/>
      </w:pPr>
      <w:r>
        <w:t xml:space="preserve">So if distributions of one survey outcome in different stratum are significant different and are different from the overall distribution, stratification can help to gain efficiency for estimating a population mean. But if distributions of one survey outcome in different stratum and among all dataset are similar, stratification cannot help to gain efficiency for estimating a population mean.</w:t>
      </w:r>
    </w:p>
    <w:p>
      <w:pPr>
        <w:pStyle w:val="BodyText"/>
      </w:pPr>
      <w:r>
        <w:rPr>
          <w:b/>
        </w:rPr>
        <w:t xml:space="preserve">Appendix</w:t>
      </w:r>
    </w:p>
    <w:p>
      <w:pPr>
        <w:pStyle w:val="SourceCode"/>
      </w:pPr>
      <w:r>
        <w:rPr>
          <w:rStyle w:val="NormalTok"/>
        </w:rPr>
        <w:t xml:space="preserve">knitr</w:t>
      </w:r>
      <w:r>
        <w:rPr>
          <w:rStyle w:val="OperatorTok"/>
        </w:rPr>
        <w:t xml:space="preserve">::</w:t>
      </w:r>
      <w:r>
        <w:rPr>
          <w:rStyle w:val="NormalTok"/>
        </w:rPr>
        <w:t xml:space="preserve">opts_chunk</w:t>
      </w:r>
      <w:r>
        <w:rPr>
          <w:rStyle w:val="OperatorTok"/>
        </w:rPr>
        <w:t xml:space="preserve">$</w:t>
      </w:r>
      <w:r>
        <w:rPr>
          <w:rStyle w:val="KeywordTok"/>
        </w:rPr>
        <w:t xml:space="preserve">set</w:t>
      </w:r>
      <w:r>
        <w:rPr>
          <w:rStyle w:val="NormalTok"/>
        </w:rPr>
        <w:t xml:space="preserve">(</w:t>
      </w:r>
      <w:r>
        <w:rPr>
          <w:rStyle w:val="DataTypeTok"/>
        </w:rPr>
        <w:t xml:space="preserve">echo =</w:t>
      </w:r>
      <w:r>
        <w:rPr>
          <w:rStyle w:val="NormalTok"/>
        </w:rPr>
        <w:t xml:space="preserve"> </w:t>
      </w:r>
      <w:r>
        <w:rPr>
          <w:rStyle w:val="OtherTok"/>
        </w:rPr>
        <w:t xml:space="preserve">FALSE</w:t>
      </w:r>
      <w:r>
        <w:rPr>
          <w:rStyle w:val="NormalTok"/>
        </w:rPr>
        <w:t xml:space="preserve">)</w:t>
      </w:r>
      <w:r>
        <w:br w:type="textWrapping"/>
      </w:r>
      <w:r>
        <w:rPr>
          <w:rStyle w:val="KeywordTok"/>
        </w:rPr>
        <w:t xml:space="preserve">library</w:t>
      </w:r>
      <w:r>
        <w:rPr>
          <w:rStyle w:val="NormalTok"/>
        </w:rPr>
        <w:t xml:space="preserve">(survey)</w:t>
      </w:r>
      <w:r>
        <w:br w:type="textWrapping"/>
      </w:r>
      <w:r>
        <w:rPr>
          <w:rStyle w:val="KeywordTok"/>
        </w:rPr>
        <w:t xml:space="preserve">library</w:t>
      </w:r>
      <w:r>
        <w:rPr>
          <w:rStyle w:val="NormalTok"/>
        </w:rPr>
        <w:t xml:space="preserve">(tidyverse)</w:t>
      </w:r>
      <w:r>
        <w:br w:type="textWrapping"/>
      </w:r>
      <w:r>
        <w:rPr>
          <w:rStyle w:val="KeywordTok"/>
        </w:rPr>
        <w:t xml:space="preserve">library</w:t>
      </w:r>
      <w:r>
        <w:rPr>
          <w:rStyle w:val="NormalTok"/>
        </w:rPr>
        <w:t xml:space="preserve">(ggplot2)</w:t>
      </w:r>
      <w:r>
        <w:br w:type="textWrapping"/>
      </w:r>
      <w:r>
        <w:rPr>
          <w:rStyle w:val="NormalTok"/>
        </w:rPr>
        <w:t xml:space="preserve">data1 =</w:t>
      </w:r>
      <w:r>
        <w:rPr>
          <w:rStyle w:val="StringTok"/>
        </w:rPr>
        <w:t xml:space="preserve"> </w:t>
      </w:r>
      <w:r>
        <w:rPr>
          <w:rStyle w:val="KeywordTok"/>
        </w:rPr>
        <w:t xml:space="preserve">read.csv</w:t>
      </w:r>
      <w:r>
        <w:rPr>
          <w:rStyle w:val="NormalTok"/>
        </w:rPr>
        <w:t xml:space="preserve">(</w:t>
      </w:r>
      <w:r>
        <w:rPr>
          <w:rStyle w:val="StringTok"/>
        </w:rPr>
        <w:t xml:space="preserve">"./ess6.csv"</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psu =</w:t>
      </w:r>
      <w:r>
        <w:rPr>
          <w:rStyle w:val="NormalTok"/>
        </w:rPr>
        <w:t xml:space="preserve"> </w:t>
      </w:r>
      <w:r>
        <w:rPr>
          <w:rStyle w:val="KeywordTok"/>
        </w:rPr>
        <w:t xml:space="preserve">as.factor</w:t>
      </w:r>
      <w:r>
        <w:rPr>
          <w:rStyle w:val="NormalTok"/>
        </w:rPr>
        <w:t xml:space="preserve">(psu))</w:t>
      </w:r>
      <w:r>
        <w:br w:type="textWrapping"/>
      </w:r>
      <w:r>
        <w:rPr>
          <w:rStyle w:val="NormalTok"/>
        </w:rPr>
        <w:t xml:space="preserve">q1_design =</w:t>
      </w:r>
      <w:r>
        <w:rPr>
          <w:rStyle w:val="StringTok"/>
        </w:rPr>
        <w:t xml:space="preserve"> </w:t>
      </w:r>
      <w:r>
        <w:rPr>
          <w:rStyle w:val="KeywordTok"/>
        </w:rPr>
        <w:t xml:space="preserve">svydesign</w:t>
      </w:r>
      <w:r>
        <w:rPr>
          <w:rStyle w:val="NormalTok"/>
        </w:rPr>
        <w:t xml:space="preserve">(</w:t>
      </w:r>
      <w:r>
        <w:rPr>
          <w:rStyle w:val="DataTypeTok"/>
        </w:rPr>
        <w:t xml:space="preserve">id =</w:t>
      </w:r>
      <w:r>
        <w:rPr>
          <w:rStyle w:val="NormalTok"/>
        </w:rPr>
        <w:t xml:space="preserve"> </w:t>
      </w:r>
      <w:r>
        <w:rPr>
          <w:rStyle w:val="OperatorTok"/>
        </w:rPr>
        <w:t xml:space="preserve">~</w:t>
      </w:r>
      <w:r>
        <w:rPr>
          <w:rStyle w:val="NormalTok"/>
        </w:rPr>
        <w:t xml:space="preserve">psu, </w:t>
      </w:r>
      <w:r>
        <w:rPr>
          <w:rStyle w:val="DataTypeTok"/>
        </w:rPr>
        <w:t xml:space="preserve">strata =</w:t>
      </w:r>
      <w:r>
        <w:rPr>
          <w:rStyle w:val="NormalTok"/>
        </w:rPr>
        <w:t xml:space="preserve"> </w:t>
      </w:r>
      <w:r>
        <w:rPr>
          <w:rStyle w:val="OperatorTok"/>
        </w:rPr>
        <w:t xml:space="preserve">~</w:t>
      </w:r>
      <w:r>
        <w:rPr>
          <w:rStyle w:val="NormalTok"/>
        </w:rPr>
        <w:t xml:space="preserve">stratify, </w:t>
      </w:r>
      <w:r>
        <w:rPr>
          <w:rStyle w:val="DataTypeTok"/>
        </w:rPr>
        <w:t xml:space="preserve">weights =</w:t>
      </w:r>
      <w:r>
        <w:rPr>
          <w:rStyle w:val="NormalTok"/>
        </w:rPr>
        <w:t xml:space="preserve"> </w:t>
      </w:r>
      <w:r>
        <w:rPr>
          <w:rStyle w:val="OperatorTok"/>
        </w:rPr>
        <w:t xml:space="preserve">~</w:t>
      </w:r>
      <w:r>
        <w:rPr>
          <w:rStyle w:val="NormalTok"/>
        </w:rPr>
        <w:t xml:space="preserve">PSPWGHT, </w:t>
      </w:r>
      <w:r>
        <w:rPr>
          <w:rStyle w:val="DataTypeTok"/>
        </w:rPr>
        <w:t xml:space="preserve">data =</w:t>
      </w:r>
      <w:r>
        <w:rPr>
          <w:rStyle w:val="NormalTok"/>
        </w:rPr>
        <w:t xml:space="preserve"> data1)</w:t>
      </w:r>
      <w:r>
        <w:br w:type="textWrapping"/>
      </w:r>
      <w:r>
        <w:rPr>
          <w:rStyle w:val="NormalTok"/>
        </w:rPr>
        <w:t xml:space="preserve">q1_mean =</w:t>
      </w:r>
      <w:r>
        <w:rPr>
          <w:rStyle w:val="StringTok"/>
        </w:rPr>
        <w:t xml:space="preserve"> </w:t>
      </w:r>
      <w:r>
        <w:rPr>
          <w:rStyle w:val="KeywordTok"/>
        </w:rPr>
        <w:t xml:space="preserve">svymean</w:t>
      </w:r>
      <w:r>
        <w:rPr>
          <w:rStyle w:val="NormalTok"/>
        </w:rPr>
        <w:t xml:space="preserve">(</w:t>
      </w:r>
      <w:r>
        <w:rPr>
          <w:rStyle w:val="OperatorTok"/>
        </w:rPr>
        <w:t xml:space="preserve">~</w:t>
      </w:r>
      <w:r>
        <w:rPr>
          <w:rStyle w:val="NormalTok"/>
        </w:rPr>
        <w:t xml:space="preserve">STFLIFE, q1_design, </w:t>
      </w:r>
      <w:r>
        <w:rPr>
          <w:rStyle w:val="DataTypeTok"/>
        </w:rPr>
        <w:t xml:space="preserve">na.rm =</w:t>
      </w:r>
      <w:r>
        <w:rPr>
          <w:rStyle w:val="NormalTok"/>
        </w:rPr>
        <w:t xml:space="preserve"> </w:t>
      </w:r>
      <w:r>
        <w:rPr>
          <w:rStyle w:val="OtherTok"/>
        </w:rPr>
        <w:t xml:space="preserve">TRUE</w:t>
      </w:r>
      <w:r>
        <w:rPr>
          <w:rStyle w:val="NormalTok"/>
        </w:rPr>
        <w:t xml:space="preserve">)</w:t>
      </w:r>
      <w:r>
        <w:br w:type="textWrapping"/>
      </w:r>
      <w:r>
        <w:rPr>
          <w:rStyle w:val="KeywordTok"/>
        </w:rPr>
        <w:t xml:space="preserve">confint</w:t>
      </w:r>
      <w:r>
        <w:rPr>
          <w:rStyle w:val="NormalTok"/>
        </w:rPr>
        <w:t xml:space="preserve">(q1_mean)</w:t>
      </w:r>
      <w:r>
        <w:br w:type="textWrapping"/>
      </w:r>
      <w:r>
        <w:rPr>
          <w:rStyle w:val="NormalTok"/>
        </w:rPr>
        <w:t xml:space="preserve">JKn_design =</w:t>
      </w:r>
      <w:r>
        <w:rPr>
          <w:rStyle w:val="StringTok"/>
        </w:rPr>
        <w:t xml:space="preserve"> </w:t>
      </w:r>
      <w:r>
        <w:rPr>
          <w:rStyle w:val="KeywordTok"/>
        </w:rPr>
        <w:t xml:space="preserve">as.svrepdesign</w:t>
      </w:r>
      <w:r>
        <w:rPr>
          <w:rStyle w:val="NormalTok"/>
        </w:rPr>
        <w:t xml:space="preserve">(q1_design, </w:t>
      </w:r>
      <w:r>
        <w:rPr>
          <w:rStyle w:val="DataTypeTok"/>
        </w:rPr>
        <w:t xml:space="preserve">type =</w:t>
      </w:r>
      <w:r>
        <w:rPr>
          <w:rStyle w:val="NormalTok"/>
        </w:rPr>
        <w:t xml:space="preserve"> </w:t>
      </w:r>
      <w:r>
        <w:rPr>
          <w:rStyle w:val="StringTok"/>
        </w:rPr>
        <w:t xml:space="preserve">'JKn'</w:t>
      </w:r>
      <w:r>
        <w:rPr>
          <w:rStyle w:val="NormalTok"/>
        </w:rPr>
        <w:t xml:space="preserve">)</w:t>
      </w:r>
      <w:r>
        <w:br w:type="textWrapping"/>
      </w:r>
      <w:r>
        <w:rPr>
          <w:rStyle w:val="NormalTok"/>
        </w:rPr>
        <w:t xml:space="preserve">JKn_mean =</w:t>
      </w:r>
      <w:r>
        <w:rPr>
          <w:rStyle w:val="StringTok"/>
        </w:rPr>
        <w:t xml:space="preserve"> </w:t>
      </w:r>
      <w:r>
        <w:rPr>
          <w:rStyle w:val="KeywordTok"/>
        </w:rPr>
        <w:t xml:space="preserve">svymean</w:t>
      </w:r>
      <w:r>
        <w:rPr>
          <w:rStyle w:val="NormalTok"/>
        </w:rPr>
        <w:t xml:space="preserve">(</w:t>
      </w:r>
      <w:r>
        <w:rPr>
          <w:rStyle w:val="OperatorTok"/>
        </w:rPr>
        <w:t xml:space="preserve">~</w:t>
      </w:r>
      <w:r>
        <w:rPr>
          <w:rStyle w:val="NormalTok"/>
        </w:rPr>
        <w:t xml:space="preserve">STFLIFE, JKn_design, </w:t>
      </w:r>
      <w:r>
        <w:rPr>
          <w:rStyle w:val="DataTypeTok"/>
        </w:rPr>
        <w:t xml:space="preserve">na.rm =</w:t>
      </w:r>
      <w:r>
        <w:rPr>
          <w:rStyle w:val="NormalTok"/>
        </w:rPr>
        <w:t xml:space="preserve"> </w:t>
      </w:r>
      <w:r>
        <w:rPr>
          <w:rStyle w:val="OtherTok"/>
        </w:rPr>
        <w:t xml:space="preserve">TRUE</w:t>
      </w:r>
      <w:r>
        <w:rPr>
          <w:rStyle w:val="NormalTok"/>
        </w:rPr>
        <w:t xml:space="preserve">)</w:t>
      </w:r>
      <w:r>
        <w:br w:type="textWrapping"/>
      </w:r>
      <w:r>
        <w:rPr>
          <w:rStyle w:val="KeywordTok"/>
        </w:rPr>
        <w:t xml:space="preserve">confint</w:t>
      </w:r>
      <w:r>
        <w:rPr>
          <w:rStyle w:val="NormalTok"/>
        </w:rPr>
        <w:t xml:space="preserve">(JKn_mean)</w:t>
      </w:r>
      <w:r>
        <w:br w:type="textWrapping"/>
      </w:r>
      <w:r>
        <w:rPr>
          <w:rStyle w:val="KeywordTok"/>
        </w:rPr>
        <w:t xml:space="preserve">data</w:t>
      </w:r>
      <w:r>
        <w:rPr>
          <w:rStyle w:val="NormalTok"/>
        </w:rPr>
        <w:t xml:space="preserve">(api)</w:t>
      </w:r>
      <w:r>
        <w:br w:type="textWrapping"/>
      </w:r>
      <w:r>
        <w:rPr>
          <w:rStyle w:val="NormalTok"/>
        </w:rPr>
        <w:t xml:space="preserve">srs_design =</w:t>
      </w:r>
      <w:r>
        <w:rPr>
          <w:rStyle w:val="StringTok"/>
        </w:rPr>
        <w:t xml:space="preserve"> </w:t>
      </w:r>
      <w:r>
        <w:rPr>
          <w:rStyle w:val="KeywordTok"/>
        </w:rPr>
        <w:t xml:space="preserve">svydesign</w:t>
      </w:r>
      <w:r>
        <w:rPr>
          <w:rStyle w:val="NormalTok"/>
        </w:rPr>
        <w:t xml:space="preserve">(</w:t>
      </w:r>
      <w:r>
        <w:rPr>
          <w:rStyle w:val="DataTypeTok"/>
        </w:rPr>
        <w:t xml:space="preserve">id=</w:t>
      </w:r>
      <w:r>
        <w:rPr>
          <w:rStyle w:val="OperatorTok"/>
        </w:rPr>
        <w:t xml:space="preserve">~</w:t>
      </w:r>
      <w:r>
        <w:rPr>
          <w:rStyle w:val="DecValTok"/>
        </w:rPr>
        <w:t xml:space="preserve">1</w:t>
      </w:r>
      <w:r>
        <w:rPr>
          <w:rStyle w:val="NormalTok"/>
        </w:rPr>
        <w:t xml:space="preserve">, </w:t>
      </w:r>
      <w:r>
        <w:rPr>
          <w:rStyle w:val="DataTypeTok"/>
        </w:rPr>
        <w:t xml:space="preserve">fpc=</w:t>
      </w:r>
      <w:r>
        <w:rPr>
          <w:rStyle w:val="OperatorTok"/>
        </w:rPr>
        <w:t xml:space="preserve">~</w:t>
      </w:r>
      <w:r>
        <w:rPr>
          <w:rStyle w:val="NormalTok"/>
        </w:rPr>
        <w:t xml:space="preserve">fpc, </w:t>
      </w:r>
      <w:r>
        <w:rPr>
          <w:rStyle w:val="DataTypeTok"/>
        </w:rPr>
        <w:t xml:space="preserve">data =</w:t>
      </w:r>
      <w:r>
        <w:rPr>
          <w:rStyle w:val="NormalTok"/>
        </w:rPr>
        <w:t xml:space="preserve"> apisrs)</w:t>
      </w:r>
      <w:r>
        <w:br w:type="textWrapping"/>
      </w:r>
      <w:r>
        <w:rPr>
          <w:rStyle w:val="KeywordTok"/>
        </w:rPr>
        <w:t xml:space="preserve">svymean</w:t>
      </w:r>
      <w:r>
        <w:rPr>
          <w:rStyle w:val="NormalTok"/>
        </w:rPr>
        <w:t xml:space="preserve">(</w:t>
      </w:r>
      <w:r>
        <w:rPr>
          <w:rStyle w:val="OperatorTok"/>
        </w:rPr>
        <w:t xml:space="preserve">~</w:t>
      </w:r>
      <w:r>
        <w:rPr>
          <w:rStyle w:val="NormalTok"/>
        </w:rPr>
        <w:t xml:space="preserve">api00, srs_design)</w:t>
      </w:r>
      <w:r>
        <w:br w:type="textWrapping"/>
      </w:r>
      <w:r>
        <w:rPr>
          <w:rStyle w:val="NormalTok"/>
        </w:rPr>
        <w:t xml:space="preserve">strat_design =</w:t>
      </w:r>
      <w:r>
        <w:rPr>
          <w:rStyle w:val="StringTok"/>
        </w:rPr>
        <w:t xml:space="preserve"> </w:t>
      </w:r>
      <w:r>
        <w:rPr>
          <w:rStyle w:val="KeywordTok"/>
        </w:rPr>
        <w:t xml:space="preserve">svydesign</w:t>
      </w:r>
      <w:r>
        <w:rPr>
          <w:rStyle w:val="NormalTok"/>
        </w:rPr>
        <w:t xml:space="preserve">(</w:t>
      </w:r>
      <w:r>
        <w:rPr>
          <w:rStyle w:val="DataTypeTok"/>
        </w:rPr>
        <w:t xml:space="preserve">id=</w:t>
      </w:r>
      <w:r>
        <w:rPr>
          <w:rStyle w:val="OperatorTok"/>
        </w:rPr>
        <w:t xml:space="preserve">~</w:t>
      </w:r>
      <w:r>
        <w:rPr>
          <w:rStyle w:val="DecValTok"/>
        </w:rPr>
        <w:t xml:space="preserve">1</w:t>
      </w:r>
      <w:r>
        <w:rPr>
          <w:rStyle w:val="NormalTok"/>
        </w:rPr>
        <w:t xml:space="preserve">, </w:t>
      </w:r>
      <w:r>
        <w:rPr>
          <w:rStyle w:val="DataTypeTok"/>
        </w:rPr>
        <w:t xml:space="preserve">strata =</w:t>
      </w:r>
      <w:r>
        <w:rPr>
          <w:rStyle w:val="NormalTok"/>
        </w:rPr>
        <w:t xml:space="preserve"> </w:t>
      </w:r>
      <w:r>
        <w:rPr>
          <w:rStyle w:val="OperatorTok"/>
        </w:rPr>
        <w:t xml:space="preserve">~</w:t>
      </w:r>
      <w:r>
        <w:rPr>
          <w:rStyle w:val="NormalTok"/>
        </w:rPr>
        <w:t xml:space="preserve">stype, </w:t>
      </w:r>
      <w:r>
        <w:rPr>
          <w:rStyle w:val="DataTypeTok"/>
        </w:rPr>
        <w:t xml:space="preserve">fpc =</w:t>
      </w:r>
      <w:r>
        <w:rPr>
          <w:rStyle w:val="NormalTok"/>
        </w:rPr>
        <w:t xml:space="preserve"> </w:t>
      </w:r>
      <w:r>
        <w:rPr>
          <w:rStyle w:val="OperatorTok"/>
        </w:rPr>
        <w:t xml:space="preserve">~</w:t>
      </w:r>
      <w:r>
        <w:rPr>
          <w:rStyle w:val="NormalTok"/>
        </w:rPr>
        <w:t xml:space="preserve">fpc, </w:t>
      </w:r>
      <w:r>
        <w:rPr>
          <w:rStyle w:val="DataTypeTok"/>
        </w:rPr>
        <w:t xml:space="preserve">data =</w:t>
      </w:r>
      <w:r>
        <w:rPr>
          <w:rStyle w:val="NormalTok"/>
        </w:rPr>
        <w:t xml:space="preserve"> apistrat)</w:t>
      </w:r>
      <w:r>
        <w:br w:type="textWrapping"/>
      </w:r>
      <w:r>
        <w:rPr>
          <w:rStyle w:val="KeywordTok"/>
        </w:rPr>
        <w:t xml:space="preserve">svymean</w:t>
      </w:r>
      <w:r>
        <w:rPr>
          <w:rStyle w:val="NormalTok"/>
        </w:rPr>
        <w:t xml:space="preserve">(</w:t>
      </w:r>
      <w:r>
        <w:rPr>
          <w:rStyle w:val="OperatorTok"/>
        </w:rPr>
        <w:t xml:space="preserve">~</w:t>
      </w:r>
      <w:r>
        <w:rPr>
          <w:rStyle w:val="NormalTok"/>
        </w:rPr>
        <w:t xml:space="preserve">api00, strat_design)</w:t>
      </w:r>
      <w:r>
        <w:br w:type="textWrapping"/>
      </w:r>
      <w:r>
        <w:rPr>
          <w:rStyle w:val="NormalTok"/>
        </w:rPr>
        <w:t xml:space="preserve">apipop </w:t>
      </w:r>
      <w:r>
        <w:rPr>
          <w:rStyle w:val="OperatorTok"/>
        </w:rPr>
        <w:t xml:space="preserve">%&gt;%</w:t>
      </w:r>
      <w:r>
        <w:rPr>
          <w:rStyle w:val="StringTok"/>
        </w:rPr>
        <w:t xml:space="preserve"> </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enroll)) </w:t>
      </w:r>
      <w:r>
        <w:rPr>
          <w:rStyle w:val="OperatorTok"/>
        </w:rPr>
        <w:t xml:space="preserve">+</w:t>
      </w:r>
      <w:r>
        <w:br w:type="textWrapping"/>
      </w:r>
      <w:r>
        <w:rPr>
          <w:rStyle w:val="StringTok"/>
        </w:rPr>
        <w:t xml:space="preserve">  </w:t>
      </w:r>
      <w:r>
        <w:rPr>
          <w:rStyle w:val="KeywordTok"/>
        </w:rPr>
        <w:t xml:space="preserve">geom_density</w:t>
      </w:r>
      <w:r>
        <w:rPr>
          <w:rStyle w:val="NormalTok"/>
        </w:rPr>
        <w:t xml:space="preserve">(</w:t>
      </w:r>
      <w:r>
        <w:rPr>
          <w:rStyle w:val="KeywordTok"/>
        </w:rPr>
        <w:t xml:space="preserve">aes</w:t>
      </w:r>
      <w:r>
        <w:rPr>
          <w:rStyle w:val="NormalTok"/>
        </w:rPr>
        <w:t xml:space="preserve">(</w:t>
      </w:r>
      <w:r>
        <w:rPr>
          <w:rStyle w:val="DataTypeTok"/>
        </w:rPr>
        <w:t xml:space="preserve">color =</w:t>
      </w:r>
      <w:r>
        <w:rPr>
          <w:rStyle w:val="NormalTok"/>
        </w:rPr>
        <w:t xml:space="preserve"> stype))</w:t>
      </w:r>
      <w:r>
        <w:br w:type="textWrapping"/>
      </w:r>
      <w:r>
        <w:rPr>
          <w:rStyle w:val="NormalTok"/>
        </w:rPr>
        <w:t xml:space="preserve">apipop </w:t>
      </w:r>
      <w:r>
        <w:rPr>
          <w:rStyle w:val="OperatorTok"/>
        </w:rPr>
        <w:t xml:space="preserve">%&gt;%</w:t>
      </w:r>
      <w:r>
        <w:rPr>
          <w:rStyle w:val="StringTok"/>
        </w:rPr>
        <w:t xml:space="preserve"> </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enroll)) </w:t>
      </w:r>
      <w:r>
        <w:rPr>
          <w:rStyle w:val="OperatorTok"/>
        </w:rPr>
        <w:t xml:space="preserve">+</w:t>
      </w:r>
      <w:r>
        <w:br w:type="textWrapping"/>
      </w:r>
      <w:r>
        <w:rPr>
          <w:rStyle w:val="StringTok"/>
        </w:rPr>
        <w:t xml:space="preserve">  </w:t>
      </w:r>
      <w:r>
        <w:rPr>
          <w:rStyle w:val="KeywordTok"/>
        </w:rPr>
        <w:t xml:space="preserve">geom_density</w:t>
      </w:r>
      <w:r>
        <w:rPr>
          <w:rStyle w:val="NormalTok"/>
        </w:rPr>
        <w:t xml:space="preserve">()</w:t>
      </w:r>
      <w:r>
        <w:br w:type="textWrapping"/>
      </w:r>
      <w:r>
        <w:rPr>
          <w:rStyle w:val="NormalTok"/>
        </w:rPr>
        <w:t xml:space="preserve">apipop </w:t>
      </w:r>
      <w:r>
        <w:rPr>
          <w:rStyle w:val="OperatorTok"/>
        </w:rPr>
        <w:t xml:space="preserve">%&gt;%</w:t>
      </w:r>
      <w:r>
        <w:rPr>
          <w:rStyle w:val="StringTok"/>
        </w:rPr>
        <w:t xml:space="preserve"> </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api00)) </w:t>
      </w:r>
      <w:r>
        <w:rPr>
          <w:rStyle w:val="OperatorTok"/>
        </w:rPr>
        <w:t xml:space="preserve">+</w:t>
      </w:r>
      <w:r>
        <w:br w:type="textWrapping"/>
      </w:r>
      <w:r>
        <w:rPr>
          <w:rStyle w:val="StringTok"/>
        </w:rPr>
        <w:t xml:space="preserve">  </w:t>
      </w:r>
      <w:r>
        <w:rPr>
          <w:rStyle w:val="KeywordTok"/>
        </w:rPr>
        <w:t xml:space="preserve">geom_density</w:t>
      </w:r>
      <w:r>
        <w:rPr>
          <w:rStyle w:val="NormalTok"/>
        </w:rPr>
        <w:t xml:space="preserve">(</w:t>
      </w:r>
      <w:r>
        <w:rPr>
          <w:rStyle w:val="KeywordTok"/>
        </w:rPr>
        <w:t xml:space="preserve">aes</w:t>
      </w:r>
      <w:r>
        <w:rPr>
          <w:rStyle w:val="NormalTok"/>
        </w:rPr>
        <w:t xml:space="preserve">(</w:t>
      </w:r>
      <w:r>
        <w:rPr>
          <w:rStyle w:val="DataTypeTok"/>
        </w:rPr>
        <w:t xml:space="preserve">color =</w:t>
      </w:r>
      <w:r>
        <w:rPr>
          <w:rStyle w:val="NormalTok"/>
        </w:rPr>
        <w:t xml:space="preserve"> stype))</w:t>
      </w:r>
      <w:r>
        <w:br w:type="textWrapping"/>
      </w:r>
      <w:r>
        <w:rPr>
          <w:rStyle w:val="NormalTok"/>
        </w:rPr>
        <w:t xml:space="preserve">apipop </w:t>
      </w:r>
      <w:r>
        <w:rPr>
          <w:rStyle w:val="OperatorTok"/>
        </w:rPr>
        <w:t xml:space="preserve">%&gt;%</w:t>
      </w:r>
      <w:r>
        <w:rPr>
          <w:rStyle w:val="StringTok"/>
        </w:rPr>
        <w:t xml:space="preserve"> </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api00)) </w:t>
      </w:r>
      <w:r>
        <w:rPr>
          <w:rStyle w:val="OperatorTok"/>
        </w:rPr>
        <w:t xml:space="preserve">+</w:t>
      </w:r>
      <w:r>
        <w:br w:type="textWrapping"/>
      </w:r>
      <w:r>
        <w:rPr>
          <w:rStyle w:val="StringTok"/>
        </w:rPr>
        <w:t xml:space="preserve">  </w:t>
      </w:r>
      <w:r>
        <w:rPr>
          <w:rStyle w:val="KeywordTok"/>
        </w:rPr>
        <w:t xml:space="preserve">geom_density</w:t>
      </w:r>
      <w:r>
        <w:rPr>
          <w:rStyle w:val="NormalTok"/>
        </w:rP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29" Target="media/rId29.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5</dc:title>
  <dc:creator>Xinyi Lin</dc:creator>
  <cp:keywords/>
  <dcterms:created xsi:type="dcterms:W3CDTF">2019-10-16T00:49:50Z</dcterms:created>
  <dcterms:modified xsi:type="dcterms:W3CDTF">2019-10-16T00:49:50Z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10/12/2019</vt:lpwstr>
  </property>
  <property fmtid="{D5CDD505-2E9C-101B-9397-08002B2CF9AE}" pid="3" name="output">
    <vt:lpwstr>word_document</vt:lpwstr>
  </property>
</Properties>
</file>